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D8366E" w:rsidRDefault="00FD59FE">
      <w:pPr>
        <w:pStyle w:val="Body"/>
        <w:tabs>
          <w:tab w:val="left" w:pos="8550"/>
        </w:tabs>
        <w:spacing w:line="360" w:lineRule="auto"/>
        <w:jc w:val="center"/>
        <w:rPr>
          <w:b/>
          <w:bCs/>
        </w:rPr>
      </w:pPr>
    </w:p>
    <w:p w14:paraId="4BAE9F48" w14:textId="77777777" w:rsidR="00FD59FE" w:rsidRPr="00D8366E" w:rsidRDefault="00FD59FE">
      <w:pPr>
        <w:pStyle w:val="Body"/>
        <w:tabs>
          <w:tab w:val="left" w:pos="8550"/>
        </w:tabs>
        <w:spacing w:line="360" w:lineRule="auto"/>
        <w:jc w:val="center"/>
        <w:rPr>
          <w:b/>
          <w:bCs/>
        </w:rPr>
      </w:pPr>
    </w:p>
    <w:p w14:paraId="05215FA8" w14:textId="77777777" w:rsidR="00FD59FE" w:rsidRPr="00D8366E" w:rsidRDefault="002A170B">
      <w:pPr>
        <w:pStyle w:val="Body"/>
        <w:tabs>
          <w:tab w:val="left" w:pos="8550"/>
        </w:tabs>
        <w:spacing w:line="360" w:lineRule="auto"/>
        <w:jc w:val="center"/>
        <w:rPr>
          <w:b/>
          <w:bCs/>
        </w:rPr>
      </w:pPr>
      <w:r w:rsidRPr="00D8366E">
        <w:rPr>
          <w:b/>
          <w:bCs/>
        </w:rPr>
        <w:t>PRESS RELEASE</w:t>
      </w:r>
    </w:p>
    <w:p w14:paraId="6C5F62FB" w14:textId="77777777" w:rsidR="00FD59FE" w:rsidRPr="00D8366E" w:rsidRDefault="002A170B">
      <w:pPr>
        <w:pStyle w:val="Body"/>
        <w:tabs>
          <w:tab w:val="left" w:pos="8550"/>
        </w:tabs>
        <w:spacing w:line="360" w:lineRule="auto"/>
        <w:jc w:val="center"/>
      </w:pPr>
      <w:r w:rsidRPr="00D8366E">
        <w:t>Contact: Clyne Media, Inc.</w:t>
      </w:r>
    </w:p>
    <w:p w14:paraId="226524CE" w14:textId="77777777" w:rsidR="00FD59FE" w:rsidRPr="00D8366E" w:rsidRDefault="002A170B">
      <w:pPr>
        <w:pStyle w:val="Body"/>
        <w:tabs>
          <w:tab w:val="left" w:pos="8550"/>
        </w:tabs>
        <w:spacing w:line="360" w:lineRule="auto"/>
        <w:jc w:val="center"/>
      </w:pPr>
      <w:r w:rsidRPr="00D8366E">
        <w:t>Tel: (615) 662-1616</w:t>
      </w:r>
    </w:p>
    <w:p w14:paraId="7EDA6B96" w14:textId="77777777" w:rsidR="00FD59FE" w:rsidRPr="00D8366E" w:rsidRDefault="00FD59FE">
      <w:pPr>
        <w:pStyle w:val="Body"/>
        <w:tabs>
          <w:tab w:val="left" w:pos="8550"/>
        </w:tabs>
        <w:spacing w:line="360" w:lineRule="auto"/>
        <w:jc w:val="center"/>
        <w:rPr>
          <w:b/>
          <w:bCs/>
        </w:rPr>
      </w:pPr>
    </w:p>
    <w:p w14:paraId="1C5E6024" w14:textId="77777777" w:rsidR="00FD59FE" w:rsidRPr="00D8366E" w:rsidRDefault="002A170B">
      <w:pPr>
        <w:pStyle w:val="Body"/>
        <w:tabs>
          <w:tab w:val="left" w:pos="8550"/>
        </w:tabs>
        <w:spacing w:line="360" w:lineRule="auto"/>
        <w:jc w:val="center"/>
        <w:rPr>
          <w:b/>
          <w:bCs/>
        </w:rPr>
      </w:pPr>
      <w:r w:rsidRPr="00D8366E">
        <w:rPr>
          <w:b/>
          <w:bCs/>
        </w:rPr>
        <w:t>FOR IMMEDIATE RELEASE</w:t>
      </w:r>
    </w:p>
    <w:p w14:paraId="6B9B0849" w14:textId="77777777" w:rsidR="00FD59FE" w:rsidRPr="00D8366E" w:rsidRDefault="00FD59FE">
      <w:pPr>
        <w:pStyle w:val="Body"/>
        <w:tabs>
          <w:tab w:val="left" w:pos="8550"/>
        </w:tabs>
        <w:spacing w:line="360" w:lineRule="auto"/>
        <w:sectPr w:rsidR="00FD59FE" w:rsidRPr="00D8366E">
          <w:headerReference w:type="default" r:id="rId6"/>
          <w:footerReference w:type="default" r:id="rId7"/>
          <w:pgSz w:w="12240" w:h="15840"/>
          <w:pgMar w:top="1440" w:right="1080" w:bottom="1440" w:left="1080" w:header="720" w:footer="1440" w:gutter="0"/>
          <w:cols w:space="720"/>
        </w:sectPr>
      </w:pPr>
    </w:p>
    <w:p w14:paraId="3599D61A" w14:textId="77777777" w:rsidR="00FD59FE" w:rsidRPr="00D8366E" w:rsidRDefault="00FD59FE">
      <w:pPr>
        <w:pStyle w:val="Body"/>
        <w:tabs>
          <w:tab w:val="left" w:pos="8550"/>
        </w:tabs>
        <w:spacing w:line="360" w:lineRule="auto"/>
        <w:rPr>
          <w:b/>
          <w:bCs/>
          <w:sz w:val="28"/>
          <w:szCs w:val="28"/>
        </w:rPr>
      </w:pPr>
    </w:p>
    <w:p w14:paraId="69B76767" w14:textId="1C2B2CB7" w:rsidR="00FD59FE" w:rsidRPr="00D8366E" w:rsidRDefault="00D8366E" w:rsidP="003F2B0B">
      <w:pPr>
        <w:pStyle w:val="Body"/>
        <w:tabs>
          <w:tab w:val="left" w:pos="8550"/>
        </w:tabs>
        <w:spacing w:line="360" w:lineRule="auto"/>
        <w:jc w:val="center"/>
        <w:rPr>
          <w:b/>
          <w:bCs/>
          <w:sz w:val="28"/>
          <w:szCs w:val="28"/>
        </w:rPr>
      </w:pPr>
      <w:r w:rsidRPr="00C714E8">
        <w:rPr>
          <w:b/>
          <w:bCs/>
          <w:sz w:val="28"/>
          <w:szCs w:val="28"/>
        </w:rPr>
        <w:t xml:space="preserve">Neuroscience unit relies on </w:t>
      </w:r>
      <w:proofErr w:type="spellStart"/>
      <w:r w:rsidRPr="00C714E8">
        <w:rPr>
          <w:b/>
          <w:bCs/>
          <w:sz w:val="28"/>
          <w:szCs w:val="28"/>
        </w:rPr>
        <w:t>Genelec</w:t>
      </w:r>
      <w:proofErr w:type="spellEnd"/>
      <w:r w:rsidRPr="00C714E8">
        <w:rPr>
          <w:b/>
          <w:bCs/>
          <w:sz w:val="28"/>
          <w:szCs w:val="28"/>
        </w:rPr>
        <w:t xml:space="preserve"> monitors for new research </w:t>
      </w:r>
      <w:proofErr w:type="gramStart"/>
      <w:r w:rsidRPr="00C714E8">
        <w:rPr>
          <w:b/>
          <w:bCs/>
          <w:sz w:val="28"/>
          <w:szCs w:val="28"/>
        </w:rPr>
        <w:t>facility</w:t>
      </w:r>
      <w:proofErr w:type="gramEnd"/>
    </w:p>
    <w:p w14:paraId="2CC33AD2" w14:textId="2F35EF52" w:rsidR="00FD59FE" w:rsidRPr="00D8366E" w:rsidRDefault="00FD59FE">
      <w:pPr>
        <w:pStyle w:val="Body"/>
        <w:spacing w:line="360" w:lineRule="auto"/>
        <w:rPr>
          <w:color w:val="000000" w:themeColor="text1"/>
        </w:rPr>
      </w:pPr>
    </w:p>
    <w:p w14:paraId="6CBEA321" w14:textId="2F171D1F" w:rsidR="00D8366E" w:rsidRPr="00D8366E" w:rsidRDefault="002A170B" w:rsidP="00D8366E">
      <w:pPr>
        <w:pStyle w:val="Body"/>
        <w:spacing w:line="360" w:lineRule="auto"/>
        <w:rPr>
          <w:color w:val="000000" w:themeColor="text1"/>
        </w:rPr>
      </w:pPr>
      <w:r w:rsidRPr="00D8366E">
        <w:rPr>
          <w:i/>
          <w:iCs/>
          <w:color w:val="000000" w:themeColor="text1"/>
        </w:rPr>
        <w:t xml:space="preserve">NATICK, MA, </w:t>
      </w:r>
      <w:r w:rsidR="00D8366E" w:rsidRPr="00D8366E">
        <w:rPr>
          <w:i/>
          <w:iCs/>
          <w:color w:val="000000" w:themeColor="text1"/>
        </w:rPr>
        <w:t>April</w:t>
      </w:r>
      <w:r w:rsidR="003F2B0B" w:rsidRPr="00D8366E">
        <w:rPr>
          <w:i/>
          <w:iCs/>
          <w:color w:val="000000" w:themeColor="text1"/>
        </w:rPr>
        <w:t xml:space="preserve"> </w:t>
      </w:r>
      <w:r w:rsidR="00D8366E" w:rsidRPr="00D8366E">
        <w:rPr>
          <w:i/>
          <w:iCs/>
          <w:color w:val="000000" w:themeColor="text1"/>
        </w:rPr>
        <w:t>4</w:t>
      </w:r>
      <w:r w:rsidRPr="00D8366E">
        <w:rPr>
          <w:i/>
          <w:iCs/>
          <w:color w:val="000000" w:themeColor="text1"/>
        </w:rPr>
        <w:t>, 202</w:t>
      </w:r>
      <w:r w:rsidR="00D9623C" w:rsidRPr="00D8366E">
        <w:rPr>
          <w:i/>
          <w:iCs/>
          <w:color w:val="000000" w:themeColor="text1"/>
        </w:rPr>
        <w:t>3</w:t>
      </w:r>
      <w:r w:rsidRPr="00D8366E">
        <w:rPr>
          <w:i/>
          <w:iCs/>
          <w:color w:val="000000" w:themeColor="text1"/>
        </w:rPr>
        <w:t xml:space="preserve"> </w:t>
      </w:r>
      <w:r w:rsidRPr="00D8366E">
        <w:rPr>
          <w:color w:val="000000" w:themeColor="text1"/>
        </w:rPr>
        <w:t>—</w:t>
      </w:r>
      <w:r w:rsidR="00D8366E" w:rsidRPr="00D8366E">
        <w:rPr>
          <w:color w:val="000000" w:themeColor="text1"/>
        </w:rPr>
        <w:t xml:space="preserve"> </w:t>
      </w:r>
      <w:r w:rsidR="00D8366E" w:rsidRPr="00C714E8">
        <w:rPr>
          <w:color w:val="000000" w:themeColor="text1"/>
        </w:rPr>
        <w:t xml:space="preserve">The </w:t>
      </w:r>
      <w:hyperlink r:id="rId8" w:history="1">
        <w:r w:rsidR="00D8366E" w:rsidRPr="00C714E8">
          <w:rPr>
            <w:rStyle w:val="Hyperlink"/>
          </w:rPr>
          <w:t>Acoustic-Hearing Evaluation Unit</w:t>
        </w:r>
      </w:hyperlink>
      <w:r w:rsidR="00D8366E" w:rsidRPr="00C714E8">
        <w:rPr>
          <w:color w:val="000000" w:themeColor="text1"/>
        </w:rPr>
        <w:t xml:space="preserve"> (UNEVA) at the Universidad de Salamanca (USAL) is home to cutting</w:t>
      </w:r>
      <w:r w:rsidR="00D8366E">
        <w:rPr>
          <w:color w:val="000000" w:themeColor="text1"/>
        </w:rPr>
        <w:t>-</w:t>
      </w:r>
      <w:r w:rsidR="00D8366E" w:rsidRPr="00C714E8">
        <w:rPr>
          <w:color w:val="000000" w:themeColor="text1"/>
        </w:rPr>
        <w:t xml:space="preserve">edge research into hearing aid and implant technology. Located in the </w:t>
      </w:r>
      <w:hyperlink r:id="rId9" w:history="1">
        <w:r w:rsidR="00D8366E" w:rsidRPr="00C714E8">
          <w:rPr>
            <w:rStyle w:val="Hyperlink"/>
          </w:rPr>
          <w:t xml:space="preserve">Instituto de </w:t>
        </w:r>
        <w:proofErr w:type="spellStart"/>
        <w:r w:rsidR="00D8366E" w:rsidRPr="00C714E8">
          <w:rPr>
            <w:rStyle w:val="Hyperlink"/>
          </w:rPr>
          <w:t>Neurociencias</w:t>
        </w:r>
        <w:proofErr w:type="spellEnd"/>
        <w:r w:rsidR="00D8366E" w:rsidRPr="00C714E8">
          <w:rPr>
            <w:rStyle w:val="Hyperlink"/>
          </w:rPr>
          <w:t xml:space="preserve"> de Castilla y León</w:t>
        </w:r>
      </w:hyperlink>
      <w:r w:rsidR="00D8366E" w:rsidRPr="00C714E8">
        <w:rPr>
          <w:color w:val="000000" w:themeColor="text1"/>
        </w:rPr>
        <w:t xml:space="preserve">, UNEVA is seen as a pioneering piece of infrastructure for hearing technology in the region. At the heart of the facility is a soundproofed room with variable reverberation that allows listening to be simulated in various sound environments thanks to its </w:t>
      </w:r>
      <w:proofErr w:type="spellStart"/>
      <w:r w:rsidR="00D8366E" w:rsidRPr="00C714E8">
        <w:rPr>
          <w:color w:val="000000" w:themeColor="text1"/>
        </w:rPr>
        <w:t>Genelec</w:t>
      </w:r>
      <w:proofErr w:type="spellEnd"/>
      <w:r w:rsidR="00D8366E" w:rsidRPr="00C714E8">
        <w:rPr>
          <w:color w:val="000000" w:themeColor="text1"/>
        </w:rPr>
        <w:t xml:space="preserve"> </w:t>
      </w:r>
      <w:hyperlink r:id="rId10" w:history="1">
        <w:r w:rsidR="00D8366E" w:rsidRPr="00C714E8">
          <w:rPr>
            <w:rStyle w:val="Hyperlink"/>
          </w:rPr>
          <w:t>8020</w:t>
        </w:r>
      </w:hyperlink>
      <w:r w:rsidR="00D8366E" w:rsidRPr="00C714E8">
        <w:rPr>
          <w:color w:val="000000" w:themeColor="text1"/>
        </w:rPr>
        <w:t xml:space="preserve"> studio monitors.</w:t>
      </w:r>
    </w:p>
    <w:p w14:paraId="68851183" w14:textId="77777777" w:rsidR="00D8366E" w:rsidRPr="00C714E8" w:rsidRDefault="00D8366E" w:rsidP="00D8366E">
      <w:pPr>
        <w:pStyle w:val="Body"/>
        <w:spacing w:line="360" w:lineRule="auto"/>
        <w:rPr>
          <w:color w:val="000000" w:themeColor="text1"/>
        </w:rPr>
      </w:pPr>
    </w:p>
    <w:p w14:paraId="53FDB76A" w14:textId="77777777" w:rsidR="00D8366E" w:rsidRPr="00C714E8" w:rsidRDefault="00D8366E" w:rsidP="00D8366E">
      <w:pPr>
        <w:pStyle w:val="Body"/>
        <w:spacing w:line="360" w:lineRule="auto"/>
        <w:rPr>
          <w:bCs/>
          <w:color w:val="000000" w:themeColor="text1"/>
        </w:rPr>
      </w:pPr>
      <w:r w:rsidRPr="00C714E8">
        <w:rPr>
          <w:bCs/>
          <w:color w:val="000000" w:themeColor="text1"/>
        </w:rPr>
        <w:t>The unit can be used for research based on perception experiments with both healthy people and those suffering from diseases, as well as research in the field of theoretical neuroscience and the development of computational models. It also assists with</w:t>
      </w:r>
      <w:r w:rsidRPr="00C714E8">
        <w:rPr>
          <w:color w:val="000000" w:themeColor="text1"/>
        </w:rPr>
        <w:t xml:space="preserve"> </w:t>
      </w:r>
      <w:r w:rsidRPr="00C714E8">
        <w:rPr>
          <w:bCs/>
          <w:color w:val="000000" w:themeColor="text1"/>
        </w:rPr>
        <w:t>research into models to improve hearing implants, hearing aids and other hearing aid devices, as well as diagnostic methods for those with hearing issues. In addition, the unit is used to prove that new sound processing for hearing aids and new devices themselves are beneficial to users.</w:t>
      </w:r>
    </w:p>
    <w:p w14:paraId="47723BC4" w14:textId="77777777" w:rsidR="00D8366E" w:rsidRPr="00C714E8" w:rsidRDefault="00D8366E" w:rsidP="00D8366E">
      <w:pPr>
        <w:pStyle w:val="Body"/>
        <w:spacing w:line="360" w:lineRule="auto"/>
        <w:rPr>
          <w:bCs/>
          <w:color w:val="000000" w:themeColor="text1"/>
        </w:rPr>
      </w:pPr>
    </w:p>
    <w:p w14:paraId="046BBB61" w14:textId="365E98E9" w:rsidR="00D8366E" w:rsidRPr="00C714E8" w:rsidRDefault="00D8366E" w:rsidP="00D8366E">
      <w:pPr>
        <w:pStyle w:val="Body"/>
        <w:spacing w:line="360" w:lineRule="auto"/>
        <w:rPr>
          <w:bCs/>
          <w:color w:val="000000" w:themeColor="text1"/>
        </w:rPr>
      </w:pPr>
      <w:r w:rsidRPr="00C714E8">
        <w:rPr>
          <w:bCs/>
          <w:color w:val="000000" w:themeColor="text1"/>
        </w:rPr>
        <w:t>The computational models developed in this laboratory serve to simulate how the healthy auditory system works, and how the representation of sound in a listener’s brain would be altered when there is disease or injury. “In this way we can simulate how sounds are encoded in the healthy ear and how they stop</w:t>
      </w:r>
      <w:r w:rsidRPr="00C714E8">
        <w:rPr>
          <w:color w:val="000000" w:themeColor="text1"/>
        </w:rPr>
        <w:t xml:space="preserve"> </w:t>
      </w:r>
      <w:r w:rsidRPr="00C714E8">
        <w:rPr>
          <w:bCs/>
          <w:color w:val="000000" w:themeColor="text1"/>
        </w:rPr>
        <w:t xml:space="preserve">being encoded when there is damage,” explains Professor Enrique López Poveda, director of UNEVA. “And since we have the models that simulate the </w:t>
      </w:r>
      <w:r w:rsidRPr="00D8366E">
        <w:rPr>
          <w:bCs/>
          <w:color w:val="000000" w:themeColor="text1"/>
        </w:rPr>
        <w:t>behavior</w:t>
      </w:r>
      <w:r w:rsidRPr="00C714E8">
        <w:rPr>
          <w:bCs/>
          <w:color w:val="000000" w:themeColor="text1"/>
        </w:rPr>
        <w:t xml:space="preserve"> of the healthy ear, we can use them as a basis to build hearing aids or </w:t>
      </w:r>
      <w:r w:rsidRPr="00C714E8">
        <w:rPr>
          <w:bCs/>
          <w:color w:val="000000" w:themeColor="text1"/>
        </w:rPr>
        <w:lastRenderedPageBreak/>
        <w:t xml:space="preserve">hearing implants. That is, you have an algorithm that reproduces the </w:t>
      </w:r>
      <w:r w:rsidRPr="00D8366E">
        <w:rPr>
          <w:bCs/>
          <w:color w:val="000000" w:themeColor="text1"/>
        </w:rPr>
        <w:t>behavior</w:t>
      </w:r>
      <w:r w:rsidRPr="00C714E8">
        <w:rPr>
          <w:bCs/>
          <w:color w:val="000000" w:themeColor="text1"/>
        </w:rPr>
        <w:t xml:space="preserve"> of the healthy ear, and when the ear is altered, we use that algorithm to reproduce what is failing, and rebuild it.”</w:t>
      </w:r>
    </w:p>
    <w:p w14:paraId="34001E4E" w14:textId="77777777" w:rsidR="00D8366E" w:rsidRPr="00C714E8" w:rsidRDefault="00D8366E" w:rsidP="00D8366E">
      <w:pPr>
        <w:pStyle w:val="Body"/>
        <w:spacing w:line="360" w:lineRule="auto"/>
        <w:rPr>
          <w:bCs/>
          <w:color w:val="000000" w:themeColor="text1"/>
        </w:rPr>
      </w:pPr>
    </w:p>
    <w:p w14:paraId="0397544E" w14:textId="77777777" w:rsidR="00D8366E" w:rsidRPr="00C714E8" w:rsidRDefault="00D8366E" w:rsidP="00D8366E">
      <w:pPr>
        <w:pStyle w:val="Body"/>
        <w:spacing w:line="360" w:lineRule="auto"/>
        <w:rPr>
          <w:bCs/>
          <w:color w:val="000000" w:themeColor="text1"/>
        </w:rPr>
      </w:pPr>
      <w:r w:rsidRPr="00C714E8">
        <w:rPr>
          <w:bCs/>
          <w:color w:val="000000" w:themeColor="text1"/>
        </w:rPr>
        <w:t>The central space for carrying out this research is the variable acoustics room. It has been observed that people who are hard of hearing and use hearing aids or cochlear implants have little trouble understanding speech when reverberation is not present, but in a reverberant space they have great difficulty. The other significant factor is how noisy the environment is. So, the room has been created to test these observations and see how technology can be used to overcome these challenges.</w:t>
      </w:r>
    </w:p>
    <w:p w14:paraId="5F89F021" w14:textId="77777777" w:rsidR="00D8366E" w:rsidRPr="00C714E8" w:rsidRDefault="00D8366E" w:rsidP="00D8366E">
      <w:pPr>
        <w:pStyle w:val="Body"/>
        <w:spacing w:line="360" w:lineRule="auto"/>
        <w:rPr>
          <w:bCs/>
          <w:color w:val="000000" w:themeColor="text1"/>
        </w:rPr>
      </w:pPr>
    </w:p>
    <w:p w14:paraId="49CDF9E1" w14:textId="77777777" w:rsidR="00D8366E" w:rsidRPr="00C714E8" w:rsidRDefault="00D8366E" w:rsidP="00D8366E">
      <w:pPr>
        <w:pStyle w:val="Body"/>
        <w:spacing w:line="360" w:lineRule="auto"/>
        <w:rPr>
          <w:bCs/>
          <w:color w:val="000000" w:themeColor="text1"/>
        </w:rPr>
      </w:pPr>
      <w:r w:rsidRPr="00C714E8">
        <w:rPr>
          <w:bCs/>
          <w:color w:val="000000" w:themeColor="text1"/>
        </w:rPr>
        <w:t xml:space="preserve">The room itself has been electrically shielded, </w:t>
      </w:r>
      <w:proofErr w:type="gramStart"/>
      <w:r w:rsidRPr="00C714E8">
        <w:rPr>
          <w:bCs/>
          <w:color w:val="000000" w:themeColor="text1"/>
        </w:rPr>
        <w:t>soundproofed</w:t>
      </w:r>
      <w:proofErr w:type="gramEnd"/>
      <w:r w:rsidRPr="00C714E8">
        <w:rPr>
          <w:bCs/>
          <w:color w:val="000000" w:themeColor="text1"/>
        </w:rPr>
        <w:t xml:space="preserve"> and equipped with panels that can be opened or closed to adjust reverberation and absorption, allowing tests in realistic environments. At the heart of this space is a 3 m diameter ring of twenty-four 8020 monitors, supplied by local </w:t>
      </w:r>
      <w:proofErr w:type="spellStart"/>
      <w:r w:rsidRPr="00C714E8">
        <w:rPr>
          <w:bCs/>
          <w:color w:val="000000" w:themeColor="text1"/>
        </w:rPr>
        <w:t>Genelec</w:t>
      </w:r>
      <w:proofErr w:type="spellEnd"/>
      <w:r w:rsidRPr="00C714E8">
        <w:rPr>
          <w:bCs/>
          <w:color w:val="000000" w:themeColor="text1"/>
        </w:rPr>
        <w:t xml:space="preserve"> distributor Audio-</w:t>
      </w:r>
      <w:proofErr w:type="spellStart"/>
      <w:r w:rsidRPr="00C714E8">
        <w:rPr>
          <w:bCs/>
          <w:color w:val="000000" w:themeColor="text1"/>
        </w:rPr>
        <w:t>Technica</w:t>
      </w:r>
      <w:proofErr w:type="spellEnd"/>
      <w:r w:rsidRPr="00C714E8">
        <w:rPr>
          <w:bCs/>
          <w:color w:val="000000" w:themeColor="text1"/>
        </w:rPr>
        <w:t xml:space="preserve"> Iberia, which allows the researchers to create and change the background noise levels in the space.</w:t>
      </w:r>
    </w:p>
    <w:p w14:paraId="7DF8090C" w14:textId="77777777" w:rsidR="00D8366E" w:rsidRPr="00C714E8" w:rsidRDefault="00D8366E" w:rsidP="00D8366E">
      <w:pPr>
        <w:pStyle w:val="Body"/>
        <w:spacing w:line="360" w:lineRule="auto"/>
        <w:rPr>
          <w:bCs/>
          <w:color w:val="000000" w:themeColor="text1"/>
        </w:rPr>
      </w:pPr>
    </w:p>
    <w:p w14:paraId="2F80092C" w14:textId="77777777" w:rsidR="00D8366E" w:rsidRPr="00C714E8" w:rsidRDefault="00D8366E" w:rsidP="00D8366E">
      <w:pPr>
        <w:pStyle w:val="Body"/>
        <w:spacing w:line="360" w:lineRule="auto"/>
        <w:rPr>
          <w:bCs/>
          <w:color w:val="000000" w:themeColor="text1"/>
        </w:rPr>
      </w:pPr>
      <w:r w:rsidRPr="00C714E8">
        <w:rPr>
          <w:bCs/>
          <w:color w:val="000000" w:themeColor="text1"/>
        </w:rPr>
        <w:t>“A typical test is to reproduce a phrase, word or conversation in the presence of other phrases, words, or noise coming from other sources,” explains Professor López Poveda. “For example, a sentence is played through one monitor, and the listener would have to repeat it while other monitors are playing background noise and other speech sources. If they correctly repeat what they have heard, we raise the noise level. The more noise and the more phrases used, the more difficult it is to properly understand the main phrase.”</w:t>
      </w:r>
    </w:p>
    <w:p w14:paraId="5DECA18B" w14:textId="77777777" w:rsidR="00D8366E" w:rsidRPr="00C714E8" w:rsidRDefault="00D8366E" w:rsidP="00D8366E">
      <w:pPr>
        <w:pStyle w:val="Body"/>
        <w:spacing w:line="360" w:lineRule="auto"/>
        <w:rPr>
          <w:bCs/>
          <w:color w:val="000000" w:themeColor="text1"/>
        </w:rPr>
      </w:pPr>
    </w:p>
    <w:p w14:paraId="59FE330D" w14:textId="29DAC3A3" w:rsidR="00D8366E" w:rsidRPr="00C714E8" w:rsidRDefault="00D8366E" w:rsidP="00D8366E">
      <w:pPr>
        <w:pStyle w:val="Body"/>
        <w:spacing w:line="360" w:lineRule="auto"/>
        <w:rPr>
          <w:bCs/>
          <w:color w:val="000000" w:themeColor="text1"/>
        </w:rPr>
      </w:pPr>
      <w:r w:rsidRPr="00C714E8">
        <w:rPr>
          <w:bCs/>
          <w:color w:val="000000" w:themeColor="text1"/>
        </w:rPr>
        <w:t xml:space="preserve">It was the exceptional reliability, neutral </w:t>
      </w:r>
      <w:proofErr w:type="gramStart"/>
      <w:r w:rsidRPr="00C714E8">
        <w:rPr>
          <w:bCs/>
          <w:color w:val="000000" w:themeColor="text1"/>
        </w:rPr>
        <w:t>sound</w:t>
      </w:r>
      <w:proofErr w:type="gramEnd"/>
      <w:r w:rsidRPr="00C714E8">
        <w:rPr>
          <w:bCs/>
          <w:color w:val="000000" w:themeColor="text1"/>
        </w:rPr>
        <w:t xml:space="preserve"> and ability to adapt its frequency response to the listening environment that led to the selection of the 8020 model for this project. The monitors form a fundamental element of the work undertaken at UNEVA, since the research requires an exceptional level of accuracy and consistency. The 8020 has become a benchmark for compact two-way nearfield monitoring, and its small footprint and curved </w:t>
      </w:r>
      <w:r w:rsidRPr="00C714E8">
        <w:rPr>
          <w:bCs/>
          <w:color w:val="000000" w:themeColor="text1"/>
        </w:rPr>
        <w:lastRenderedPageBreak/>
        <w:t xml:space="preserve">enclosure design make it perfect for </w:t>
      </w:r>
      <w:r>
        <w:rPr>
          <w:bCs/>
          <w:color w:val="000000" w:themeColor="text1"/>
        </w:rPr>
        <w:t>“</w:t>
      </w:r>
      <w:r w:rsidRPr="00C714E8">
        <w:rPr>
          <w:bCs/>
          <w:color w:val="000000" w:themeColor="text1"/>
        </w:rPr>
        <w:t>stealth</w:t>
      </w:r>
      <w:r>
        <w:rPr>
          <w:bCs/>
          <w:color w:val="000000" w:themeColor="text1"/>
        </w:rPr>
        <w:t>”</w:t>
      </w:r>
      <w:r w:rsidRPr="00C714E8">
        <w:rPr>
          <w:bCs/>
          <w:color w:val="000000" w:themeColor="text1"/>
        </w:rPr>
        <w:t xml:space="preserve"> </w:t>
      </w:r>
      <w:r w:rsidRPr="00D8366E">
        <w:rPr>
          <w:bCs/>
          <w:color w:val="000000" w:themeColor="text1"/>
        </w:rPr>
        <w:t>behavior</w:t>
      </w:r>
      <w:r w:rsidRPr="00C714E8">
        <w:rPr>
          <w:bCs/>
          <w:color w:val="000000" w:themeColor="text1"/>
        </w:rPr>
        <w:t xml:space="preserve">, producing less reflections and diffraction even when many monitors are installed </w:t>
      </w:r>
      <w:proofErr w:type="gramStart"/>
      <w:r w:rsidRPr="00C714E8">
        <w:rPr>
          <w:bCs/>
          <w:color w:val="000000" w:themeColor="text1"/>
        </w:rPr>
        <w:t>in close proximity to</w:t>
      </w:r>
      <w:proofErr w:type="gramEnd"/>
      <w:r w:rsidRPr="00C714E8">
        <w:rPr>
          <w:bCs/>
          <w:color w:val="000000" w:themeColor="text1"/>
        </w:rPr>
        <w:t xml:space="preserve"> each other.</w:t>
      </w:r>
    </w:p>
    <w:p w14:paraId="07F96699" w14:textId="77777777" w:rsidR="00D8366E" w:rsidRPr="00C714E8" w:rsidRDefault="00D8366E" w:rsidP="00D8366E">
      <w:pPr>
        <w:pStyle w:val="Body"/>
        <w:spacing w:line="360" w:lineRule="auto"/>
        <w:rPr>
          <w:bCs/>
          <w:color w:val="000000" w:themeColor="text1"/>
        </w:rPr>
      </w:pPr>
    </w:p>
    <w:p w14:paraId="05E1AC24" w14:textId="77777777" w:rsidR="00D8366E" w:rsidRPr="00C714E8" w:rsidRDefault="00D8366E" w:rsidP="00D8366E">
      <w:pPr>
        <w:pStyle w:val="Body"/>
        <w:spacing w:line="360" w:lineRule="auto"/>
        <w:rPr>
          <w:bCs/>
          <w:color w:val="000000" w:themeColor="text1"/>
        </w:rPr>
      </w:pPr>
      <w:r w:rsidRPr="00C714E8">
        <w:rPr>
          <w:bCs/>
          <w:color w:val="000000" w:themeColor="text1"/>
        </w:rPr>
        <w:t>The first stage of the project has seen the installation of the ring of 24 monitors, but there are plans to further develop the unit. “We have created a speaker ring, but we could add more,” states Professor López Poveda. “We could build a sphere, since the design of the ring also allows it to be turned around and hung from the ceiling, for which we have provided hooks in different positions – it’s very versatile.”</w:t>
      </w:r>
    </w:p>
    <w:p w14:paraId="6F1A62A4" w14:textId="77777777" w:rsidR="003F2B0B" w:rsidRPr="00D8366E" w:rsidRDefault="003F2B0B" w:rsidP="003F2B0B">
      <w:pPr>
        <w:pStyle w:val="Body"/>
        <w:spacing w:line="360" w:lineRule="auto"/>
        <w:rPr>
          <w:color w:val="000000" w:themeColor="text1"/>
        </w:rPr>
      </w:pPr>
    </w:p>
    <w:p w14:paraId="5A1D3B01" w14:textId="5EAA582A" w:rsidR="003F2B0B" w:rsidRPr="00D8366E" w:rsidRDefault="003F2B0B" w:rsidP="003F2B0B">
      <w:pPr>
        <w:pStyle w:val="Body"/>
        <w:spacing w:line="360" w:lineRule="auto"/>
        <w:rPr>
          <w:color w:val="000000" w:themeColor="text1"/>
        </w:rPr>
      </w:pPr>
      <w:r w:rsidRPr="00D8366E">
        <w:rPr>
          <w:color w:val="000000" w:themeColor="text1"/>
        </w:rPr>
        <w:t xml:space="preserve">For more information, please visit </w:t>
      </w:r>
      <w:hyperlink r:id="rId11" w:history="1">
        <w:r w:rsidRPr="00D8366E">
          <w:rPr>
            <w:rStyle w:val="Hyperlink"/>
          </w:rPr>
          <w:t>www.genelec.com</w:t>
        </w:r>
      </w:hyperlink>
      <w:r w:rsidRPr="00D8366E">
        <w:rPr>
          <w:color w:val="000000" w:themeColor="text1"/>
        </w:rPr>
        <w:t>. </w:t>
      </w:r>
    </w:p>
    <w:p w14:paraId="6FD231C2" w14:textId="77777777" w:rsidR="00FD59FE" w:rsidRPr="00D8366E" w:rsidRDefault="00FD59FE" w:rsidP="003F2B0B">
      <w:pPr>
        <w:pStyle w:val="Body"/>
        <w:spacing w:line="360" w:lineRule="auto"/>
        <w:rPr>
          <w:color w:val="000000" w:themeColor="text1"/>
        </w:rPr>
      </w:pPr>
    </w:p>
    <w:p w14:paraId="6DCBDDCE" w14:textId="48901896" w:rsidR="00FD59FE" w:rsidRPr="00D8366E" w:rsidRDefault="002A170B">
      <w:pPr>
        <w:pStyle w:val="Body"/>
        <w:spacing w:line="360" w:lineRule="auto"/>
        <w:jc w:val="right"/>
        <w:rPr>
          <w:i/>
          <w:iCs/>
          <w:color w:val="000000" w:themeColor="text1"/>
          <w:sz w:val="18"/>
          <w:szCs w:val="18"/>
        </w:rPr>
      </w:pPr>
      <w:r w:rsidRPr="00D8366E">
        <w:rPr>
          <w:i/>
          <w:iCs/>
          <w:color w:val="000000" w:themeColor="text1"/>
          <w:sz w:val="18"/>
          <w:szCs w:val="18"/>
        </w:rPr>
        <w:t xml:space="preserve">...ends </w:t>
      </w:r>
      <w:r w:rsidR="00D8366E">
        <w:rPr>
          <w:i/>
          <w:iCs/>
          <w:color w:val="000000" w:themeColor="text1"/>
          <w:sz w:val="18"/>
          <w:szCs w:val="18"/>
        </w:rPr>
        <w:t>702</w:t>
      </w:r>
      <w:r w:rsidR="00D8366E" w:rsidRPr="00D8366E">
        <w:rPr>
          <w:i/>
          <w:iCs/>
          <w:color w:val="000000" w:themeColor="text1"/>
          <w:sz w:val="18"/>
          <w:szCs w:val="18"/>
        </w:rPr>
        <w:t xml:space="preserve"> </w:t>
      </w:r>
      <w:r w:rsidRPr="00D8366E">
        <w:rPr>
          <w:i/>
          <w:iCs/>
          <w:color w:val="000000" w:themeColor="text1"/>
          <w:sz w:val="18"/>
          <w:szCs w:val="18"/>
        </w:rPr>
        <w:t>words</w:t>
      </w:r>
    </w:p>
    <w:p w14:paraId="41090B44" w14:textId="77777777" w:rsidR="00FD59FE" w:rsidRPr="00D8366E" w:rsidRDefault="00FD59FE">
      <w:pPr>
        <w:pStyle w:val="Body"/>
        <w:tabs>
          <w:tab w:val="left" w:pos="8550"/>
        </w:tabs>
        <w:spacing w:line="360" w:lineRule="auto"/>
        <w:rPr>
          <w:color w:val="000000" w:themeColor="text1"/>
        </w:rPr>
      </w:pPr>
    </w:p>
    <w:p w14:paraId="13020B0B" w14:textId="77777777" w:rsidR="00FD59FE" w:rsidRPr="00D8366E" w:rsidRDefault="00FD59FE">
      <w:pPr>
        <w:pStyle w:val="Body"/>
        <w:tabs>
          <w:tab w:val="left" w:pos="8550"/>
        </w:tabs>
        <w:spacing w:line="360" w:lineRule="auto"/>
        <w:rPr>
          <w:color w:val="000000" w:themeColor="text1"/>
        </w:rPr>
      </w:pPr>
    </w:p>
    <w:p w14:paraId="506E6895" w14:textId="5847025C" w:rsidR="00FD59FE" w:rsidRPr="00D8366E" w:rsidRDefault="002A170B">
      <w:pPr>
        <w:pStyle w:val="Body"/>
        <w:spacing w:line="360" w:lineRule="auto"/>
        <w:rPr>
          <w:color w:val="000000" w:themeColor="text1"/>
        </w:rPr>
      </w:pPr>
      <w:r w:rsidRPr="00D8366E">
        <w:rPr>
          <w:color w:val="000000" w:themeColor="text1"/>
        </w:rPr>
        <w:t xml:space="preserve">Photo file 1: </w:t>
      </w:r>
      <w:r w:rsidR="00D8366E" w:rsidRPr="00D8366E">
        <w:rPr>
          <w:color w:val="000000" w:themeColor="text1"/>
        </w:rPr>
        <w:t>UNEVA_PR_Image_</w:t>
      </w:r>
      <w:r w:rsidR="00D8366E" w:rsidRPr="00D8366E">
        <w:rPr>
          <w:color w:val="000000" w:themeColor="text1"/>
        </w:rPr>
        <w:t>1</w:t>
      </w:r>
      <w:r w:rsidRPr="00D8366E">
        <w:rPr>
          <w:color w:val="000000" w:themeColor="text1"/>
        </w:rPr>
        <w:t>.JPG</w:t>
      </w:r>
    </w:p>
    <w:p w14:paraId="7A319B8C" w14:textId="22FC9A6A" w:rsidR="002F15F5" w:rsidRPr="00D8366E" w:rsidRDefault="002A170B" w:rsidP="002F15F5">
      <w:pPr>
        <w:pStyle w:val="Body"/>
        <w:tabs>
          <w:tab w:val="left" w:pos="8550"/>
        </w:tabs>
        <w:spacing w:line="360" w:lineRule="auto"/>
        <w:rPr>
          <w:color w:val="000000" w:themeColor="text1"/>
        </w:rPr>
      </w:pPr>
      <w:r w:rsidRPr="00D8366E">
        <w:rPr>
          <w:color w:val="000000" w:themeColor="text1"/>
        </w:rPr>
        <w:t xml:space="preserve">Photo caption 1: </w:t>
      </w:r>
      <w:r w:rsidR="00D8366E" w:rsidRPr="00D8366E">
        <w:rPr>
          <w:color w:val="000000" w:themeColor="text1"/>
        </w:rPr>
        <w:t>Pictured L-R:</w:t>
      </w:r>
      <w:r w:rsidR="00D8366E" w:rsidRPr="00D8366E">
        <w:rPr>
          <w:color w:val="000000" w:themeColor="text1"/>
        </w:rPr>
        <w:t xml:space="preserve"> </w:t>
      </w:r>
      <w:proofErr w:type="spellStart"/>
      <w:r w:rsidR="00D8366E" w:rsidRPr="00D8366E">
        <w:rPr>
          <w:color w:val="000000" w:themeColor="text1"/>
        </w:rPr>
        <w:t>Yusti</w:t>
      </w:r>
      <w:proofErr w:type="spellEnd"/>
      <w:r w:rsidR="00D8366E" w:rsidRPr="00D8366E">
        <w:rPr>
          <w:color w:val="000000" w:themeColor="text1"/>
        </w:rPr>
        <w:t xml:space="preserve"> </w:t>
      </w:r>
      <w:proofErr w:type="spellStart"/>
      <w:r w:rsidR="00D8366E" w:rsidRPr="00D8366E">
        <w:rPr>
          <w:color w:val="000000" w:themeColor="text1"/>
        </w:rPr>
        <w:t>Blázquez</w:t>
      </w:r>
      <w:proofErr w:type="spellEnd"/>
      <w:r w:rsidR="00D8366E" w:rsidRPr="00D8366E">
        <w:rPr>
          <w:color w:val="000000" w:themeColor="text1"/>
        </w:rPr>
        <w:t xml:space="preserve"> of Audio-</w:t>
      </w:r>
      <w:proofErr w:type="spellStart"/>
      <w:r w:rsidR="00D8366E" w:rsidRPr="00D8366E">
        <w:rPr>
          <w:color w:val="000000" w:themeColor="text1"/>
        </w:rPr>
        <w:t>Technica</w:t>
      </w:r>
      <w:proofErr w:type="spellEnd"/>
      <w:r w:rsidR="00D8366E" w:rsidRPr="00D8366E">
        <w:rPr>
          <w:color w:val="000000" w:themeColor="text1"/>
        </w:rPr>
        <w:t xml:space="preserve"> Iberia, Professor Enrique </w:t>
      </w:r>
      <w:proofErr w:type="spellStart"/>
      <w:r w:rsidR="00D8366E" w:rsidRPr="00D8366E">
        <w:rPr>
          <w:color w:val="000000" w:themeColor="text1"/>
        </w:rPr>
        <w:t>López</w:t>
      </w:r>
      <w:proofErr w:type="spellEnd"/>
      <w:r w:rsidR="00D8366E" w:rsidRPr="00D8366E">
        <w:rPr>
          <w:color w:val="000000" w:themeColor="text1"/>
        </w:rPr>
        <w:t xml:space="preserve"> Poveda of UNEVA, and Roberto </w:t>
      </w:r>
      <w:proofErr w:type="spellStart"/>
      <w:r w:rsidR="00D8366E" w:rsidRPr="00D8366E">
        <w:rPr>
          <w:color w:val="000000" w:themeColor="text1"/>
        </w:rPr>
        <w:t>López</w:t>
      </w:r>
      <w:proofErr w:type="spellEnd"/>
      <w:r w:rsidR="00D8366E" w:rsidRPr="00D8366E">
        <w:rPr>
          <w:color w:val="000000" w:themeColor="text1"/>
        </w:rPr>
        <w:t xml:space="preserve"> of Audio-</w:t>
      </w:r>
      <w:proofErr w:type="spellStart"/>
      <w:r w:rsidR="00D8366E" w:rsidRPr="00D8366E">
        <w:rPr>
          <w:color w:val="000000" w:themeColor="text1"/>
        </w:rPr>
        <w:t>Technica</w:t>
      </w:r>
      <w:proofErr w:type="spellEnd"/>
      <w:r w:rsidR="00D8366E" w:rsidRPr="00D8366E">
        <w:rPr>
          <w:color w:val="000000" w:themeColor="text1"/>
        </w:rPr>
        <w:t xml:space="preserve"> Iberia</w:t>
      </w:r>
      <w:r w:rsidR="00D25EC9" w:rsidRPr="00D8366E">
        <w:rPr>
          <w:color w:val="000000" w:themeColor="text1"/>
        </w:rPr>
        <w:t xml:space="preserve">. </w:t>
      </w:r>
    </w:p>
    <w:p w14:paraId="15F306D4" w14:textId="77777777" w:rsidR="002F15F5" w:rsidRPr="00D8366E" w:rsidRDefault="002F15F5" w:rsidP="002F15F5">
      <w:pPr>
        <w:pStyle w:val="Body"/>
        <w:tabs>
          <w:tab w:val="left" w:pos="8550"/>
        </w:tabs>
        <w:spacing w:line="360" w:lineRule="auto"/>
        <w:rPr>
          <w:color w:val="000000" w:themeColor="text1"/>
        </w:rPr>
      </w:pPr>
    </w:p>
    <w:p w14:paraId="5C2942CB" w14:textId="09C1A9D3" w:rsidR="002F15F5" w:rsidRPr="00D8366E" w:rsidRDefault="002F15F5" w:rsidP="002F15F5">
      <w:pPr>
        <w:pStyle w:val="Body"/>
        <w:spacing w:line="360" w:lineRule="auto"/>
        <w:rPr>
          <w:color w:val="000000" w:themeColor="text1"/>
        </w:rPr>
      </w:pPr>
      <w:r w:rsidRPr="00D8366E">
        <w:rPr>
          <w:color w:val="000000" w:themeColor="text1"/>
        </w:rPr>
        <w:t xml:space="preserve">Photo file 2: </w:t>
      </w:r>
      <w:r w:rsidR="00D8366E" w:rsidRPr="00D8366E">
        <w:rPr>
          <w:color w:val="000000" w:themeColor="text1"/>
        </w:rPr>
        <w:t>UNEVA_PR_Image_</w:t>
      </w:r>
      <w:r w:rsidR="00D8366E" w:rsidRPr="00D8366E">
        <w:rPr>
          <w:color w:val="000000" w:themeColor="text1"/>
        </w:rPr>
        <w:t>2</w:t>
      </w:r>
      <w:r w:rsidRPr="00D8366E">
        <w:rPr>
          <w:color w:val="000000" w:themeColor="text1"/>
        </w:rPr>
        <w:t>.JPG</w:t>
      </w:r>
    </w:p>
    <w:p w14:paraId="35F4462E" w14:textId="721498D8" w:rsidR="002F15F5" w:rsidRPr="00D8366E" w:rsidRDefault="002F15F5" w:rsidP="002F15F5">
      <w:pPr>
        <w:pStyle w:val="Body"/>
        <w:spacing w:line="360" w:lineRule="auto"/>
      </w:pPr>
      <w:r w:rsidRPr="00D8366E">
        <w:rPr>
          <w:color w:val="000000" w:themeColor="text1"/>
        </w:rPr>
        <w:t xml:space="preserve">Photo caption 2: </w:t>
      </w:r>
      <w:r w:rsidR="00D8366E" w:rsidRPr="00D8366E">
        <w:rPr>
          <w:color w:val="000000" w:themeColor="text1"/>
        </w:rPr>
        <w:t>UNEVA’s Variable Acoustics Room</w:t>
      </w:r>
      <w:r w:rsidR="00D25EC9" w:rsidRPr="00D8366E">
        <w:rPr>
          <w:color w:val="000000" w:themeColor="text1"/>
        </w:rPr>
        <w:t>.</w:t>
      </w:r>
    </w:p>
    <w:p w14:paraId="650C0003" w14:textId="77777777" w:rsidR="002F15F5" w:rsidRPr="00D8366E" w:rsidRDefault="002F15F5" w:rsidP="002F15F5">
      <w:pPr>
        <w:pStyle w:val="Body"/>
        <w:tabs>
          <w:tab w:val="left" w:pos="8550"/>
        </w:tabs>
        <w:spacing w:line="360" w:lineRule="auto"/>
        <w:rPr>
          <w:color w:val="000000" w:themeColor="text1"/>
        </w:rPr>
      </w:pPr>
    </w:p>
    <w:p w14:paraId="18694D28" w14:textId="36009986" w:rsidR="002F15F5" w:rsidRPr="00D8366E" w:rsidRDefault="002F15F5" w:rsidP="002F15F5">
      <w:pPr>
        <w:pStyle w:val="Body"/>
        <w:spacing w:line="360" w:lineRule="auto"/>
        <w:rPr>
          <w:color w:val="000000" w:themeColor="text1"/>
        </w:rPr>
      </w:pPr>
      <w:r w:rsidRPr="00D8366E">
        <w:rPr>
          <w:color w:val="000000" w:themeColor="text1"/>
        </w:rPr>
        <w:t xml:space="preserve">Photo file 3: </w:t>
      </w:r>
      <w:r w:rsidR="00D8366E" w:rsidRPr="00D8366E">
        <w:rPr>
          <w:color w:val="000000" w:themeColor="text1"/>
        </w:rPr>
        <w:t>UNEVA_PR_Image_</w:t>
      </w:r>
      <w:r w:rsidR="00D8366E" w:rsidRPr="00D8366E">
        <w:rPr>
          <w:color w:val="000000" w:themeColor="text1"/>
        </w:rPr>
        <w:t>3</w:t>
      </w:r>
      <w:r w:rsidRPr="00D8366E">
        <w:rPr>
          <w:color w:val="000000" w:themeColor="text1"/>
        </w:rPr>
        <w:t>.JPG</w:t>
      </w:r>
    </w:p>
    <w:p w14:paraId="1AC1B7BF" w14:textId="7A0EC72F" w:rsidR="002F15F5" w:rsidRPr="00D8366E" w:rsidRDefault="002F15F5" w:rsidP="002F15F5">
      <w:pPr>
        <w:pStyle w:val="Body"/>
        <w:spacing w:line="360" w:lineRule="auto"/>
        <w:rPr>
          <w:color w:val="000000" w:themeColor="text1"/>
        </w:rPr>
      </w:pPr>
      <w:r w:rsidRPr="00D8366E">
        <w:rPr>
          <w:color w:val="000000" w:themeColor="text1"/>
        </w:rPr>
        <w:t xml:space="preserve">Photo caption 3: </w:t>
      </w:r>
      <w:r w:rsidR="00D8366E" w:rsidRPr="00D8366E">
        <w:rPr>
          <w:color w:val="000000" w:themeColor="text1"/>
        </w:rPr>
        <w:t>UNEVA’s Variable Acoustics Room features a 3 m diameter ring comprising twenty-four 8020D monitors</w:t>
      </w:r>
      <w:r w:rsidR="003F2B0B" w:rsidRPr="00D8366E">
        <w:rPr>
          <w:color w:val="000000" w:themeColor="text1"/>
        </w:rPr>
        <w:t>.</w:t>
      </w:r>
    </w:p>
    <w:p w14:paraId="5B2E6A1E" w14:textId="77777777" w:rsidR="003F2B0B" w:rsidRPr="00D8366E" w:rsidRDefault="003F2B0B" w:rsidP="002F15F5">
      <w:pPr>
        <w:pStyle w:val="Body"/>
        <w:spacing w:line="360" w:lineRule="auto"/>
        <w:rPr>
          <w:color w:val="000000" w:themeColor="text1"/>
        </w:rPr>
      </w:pPr>
    </w:p>
    <w:p w14:paraId="74A0FD2F" w14:textId="23D92005" w:rsidR="003F2B0B" w:rsidRPr="00D8366E" w:rsidRDefault="003F2B0B" w:rsidP="002F15F5">
      <w:pPr>
        <w:pStyle w:val="Body"/>
        <w:spacing w:line="360" w:lineRule="auto"/>
        <w:rPr>
          <w:color w:val="000000" w:themeColor="text1"/>
        </w:rPr>
      </w:pPr>
      <w:r w:rsidRPr="00D8366E">
        <w:rPr>
          <w:color w:val="000000" w:themeColor="text1"/>
        </w:rPr>
        <w:t xml:space="preserve">Photo file 4: </w:t>
      </w:r>
      <w:r w:rsidR="00D8366E" w:rsidRPr="00D8366E">
        <w:rPr>
          <w:color w:val="000000" w:themeColor="text1"/>
        </w:rPr>
        <w:t>UNEVA_PR_Image_4</w:t>
      </w:r>
      <w:r w:rsidRPr="00D8366E">
        <w:rPr>
          <w:color w:val="000000" w:themeColor="text1"/>
        </w:rPr>
        <w:t>.JPG</w:t>
      </w:r>
    </w:p>
    <w:p w14:paraId="150E6AD4" w14:textId="6B23216C" w:rsidR="003F2B0B" w:rsidRPr="00D8366E" w:rsidRDefault="003F2B0B" w:rsidP="002F15F5">
      <w:pPr>
        <w:pStyle w:val="Body"/>
        <w:spacing w:line="360" w:lineRule="auto"/>
        <w:rPr>
          <w:color w:val="000000" w:themeColor="text1"/>
        </w:rPr>
      </w:pPr>
      <w:r w:rsidRPr="00D8366E">
        <w:rPr>
          <w:color w:val="000000" w:themeColor="text1"/>
        </w:rPr>
        <w:t xml:space="preserve">Photo caption 4: </w:t>
      </w:r>
      <w:r w:rsidR="00D8366E" w:rsidRPr="00D8366E">
        <w:rPr>
          <w:color w:val="000000" w:themeColor="text1"/>
        </w:rPr>
        <w:t>Exterior of UNEVA</w:t>
      </w:r>
      <w:r w:rsidRPr="00D8366E">
        <w:rPr>
          <w:color w:val="000000" w:themeColor="text1"/>
        </w:rPr>
        <w:t>.</w:t>
      </w:r>
    </w:p>
    <w:p w14:paraId="7738A39D" w14:textId="77777777" w:rsidR="00D25EC9" w:rsidRPr="00D8366E" w:rsidRDefault="00D25EC9" w:rsidP="002F15F5">
      <w:pPr>
        <w:pStyle w:val="Body"/>
        <w:spacing w:line="360" w:lineRule="auto"/>
        <w:rPr>
          <w:color w:val="000000" w:themeColor="text1"/>
        </w:rPr>
      </w:pPr>
    </w:p>
    <w:p w14:paraId="6BDADFD7" w14:textId="4057C252" w:rsidR="00D25EC9" w:rsidRPr="00D8366E" w:rsidRDefault="00D25EC9" w:rsidP="002F15F5">
      <w:pPr>
        <w:pStyle w:val="Body"/>
        <w:spacing w:line="360" w:lineRule="auto"/>
        <w:rPr>
          <w:color w:val="000000" w:themeColor="text1"/>
        </w:rPr>
      </w:pPr>
      <w:r w:rsidRPr="00D8366E">
        <w:rPr>
          <w:color w:val="000000" w:themeColor="text1"/>
        </w:rPr>
        <w:t xml:space="preserve">PDF file: </w:t>
      </w:r>
      <w:r w:rsidR="00D8366E" w:rsidRPr="00D8366E">
        <w:rPr>
          <w:color w:val="000000" w:themeColor="text1"/>
        </w:rPr>
        <w:t>UNEVA_case_study_final_ENG</w:t>
      </w:r>
      <w:r w:rsidRPr="00D8366E">
        <w:rPr>
          <w:color w:val="000000" w:themeColor="text1"/>
        </w:rPr>
        <w:t>.pdf</w:t>
      </w:r>
    </w:p>
    <w:p w14:paraId="4018240D" w14:textId="10DC526F" w:rsidR="00D25EC9" w:rsidRPr="00D8366E" w:rsidRDefault="00D25EC9" w:rsidP="002F15F5">
      <w:pPr>
        <w:pStyle w:val="Body"/>
        <w:spacing w:line="360" w:lineRule="auto"/>
      </w:pPr>
      <w:r w:rsidRPr="00D8366E">
        <w:rPr>
          <w:color w:val="000000" w:themeColor="text1"/>
        </w:rPr>
        <w:t xml:space="preserve">PDF caption: </w:t>
      </w:r>
      <w:proofErr w:type="spellStart"/>
      <w:r w:rsidR="00D8366E" w:rsidRPr="00D8366E">
        <w:rPr>
          <w:color w:val="000000" w:themeColor="text1"/>
        </w:rPr>
        <w:t>Genelec</w:t>
      </w:r>
      <w:proofErr w:type="spellEnd"/>
      <w:r w:rsidR="00D8366E" w:rsidRPr="00D8366E">
        <w:rPr>
          <w:color w:val="000000" w:themeColor="text1"/>
        </w:rPr>
        <w:t xml:space="preserve"> UNEVA case study</w:t>
      </w:r>
    </w:p>
    <w:p w14:paraId="7033475E" w14:textId="77777777" w:rsidR="00FD59FE" w:rsidRPr="00D8366E" w:rsidRDefault="00FD59FE">
      <w:pPr>
        <w:pStyle w:val="Body"/>
        <w:tabs>
          <w:tab w:val="left" w:pos="8550"/>
        </w:tabs>
        <w:spacing w:line="360" w:lineRule="auto"/>
      </w:pPr>
    </w:p>
    <w:p w14:paraId="7A45D98E" w14:textId="4071C3BD" w:rsidR="00FD59FE" w:rsidRPr="00D8366E" w:rsidRDefault="002A170B">
      <w:pPr>
        <w:pStyle w:val="Body"/>
        <w:tabs>
          <w:tab w:val="left" w:pos="8550"/>
        </w:tabs>
        <w:spacing w:line="360" w:lineRule="auto"/>
      </w:pPr>
      <w:proofErr w:type="spellStart"/>
      <w:r w:rsidRPr="00D8366E">
        <w:lastRenderedPageBreak/>
        <w:t>Genelec</w:t>
      </w:r>
      <w:proofErr w:type="spellEnd"/>
      <w:r w:rsidRPr="00D8366E">
        <w:t xml:space="preserve">, the pioneer in Active Monitoring technology, is celebrating </w:t>
      </w:r>
      <w:r w:rsidR="008C1332" w:rsidRPr="00D8366E">
        <w:t>45</w:t>
      </w:r>
      <w:r w:rsidRPr="00D8366E">
        <w:t xml:space="preserve"> years of designing and manufacturing active loudspeakers for true and accurate sound reproduction. </w:t>
      </w:r>
      <w:proofErr w:type="spellStart"/>
      <w:r w:rsidRPr="00D8366E">
        <w:t>Genelec</w:t>
      </w:r>
      <w:proofErr w:type="spellEnd"/>
      <w:r w:rsidRPr="00D8366E">
        <w:t xml:space="preserve"> is credited with promoting the concept of active transducer technology. Since its inception in 1978, </w:t>
      </w:r>
      <w:proofErr w:type="spellStart"/>
      <w:r w:rsidRPr="00D8366E">
        <w:t>Genelec</w:t>
      </w:r>
      <w:proofErr w:type="spellEnd"/>
      <w:r w:rsidRPr="00D8366E">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D8366E" w:rsidRDefault="00FD59FE">
      <w:pPr>
        <w:pStyle w:val="Body"/>
        <w:tabs>
          <w:tab w:val="left" w:pos="8550"/>
        </w:tabs>
        <w:spacing w:line="360" w:lineRule="auto"/>
      </w:pPr>
    </w:p>
    <w:p w14:paraId="059FC9DC" w14:textId="54719710" w:rsidR="00FD59FE" w:rsidRPr="00D8366E" w:rsidRDefault="002A170B">
      <w:pPr>
        <w:pStyle w:val="Body"/>
        <w:tabs>
          <w:tab w:val="left" w:pos="8550"/>
        </w:tabs>
        <w:spacing w:line="360" w:lineRule="auto"/>
      </w:pPr>
      <w:proofErr w:type="spellStart"/>
      <w:r w:rsidRPr="00D8366E">
        <w:t>Genelec</w:t>
      </w:r>
      <w:proofErr w:type="spellEnd"/>
      <w:r w:rsidRPr="00D8366E">
        <w:t xml:space="preserve"> is also celebrating </w:t>
      </w:r>
      <w:r w:rsidR="00E57E13" w:rsidRPr="00D8366E">
        <w:t xml:space="preserve">over </w:t>
      </w:r>
      <w:r w:rsidRPr="00D8366E">
        <w:t xml:space="preserve">15 years of its Smart Active Monitoring™ technology, which allows studio monitors to be networked, </w:t>
      </w:r>
      <w:proofErr w:type="gramStart"/>
      <w:r w:rsidRPr="00D8366E">
        <w:t>configured</w:t>
      </w:r>
      <w:proofErr w:type="gramEnd"/>
      <w:r w:rsidRPr="00D8366E">
        <w:t xml:space="preserve"> and calibrated for the user’s specific acoustic environment. Each Smart Active Monitor or subwoofer is equipped with advanced internal DSP circuitry, which tightly integrates with the GLM (</w:t>
      </w:r>
      <w:proofErr w:type="spellStart"/>
      <w:r w:rsidRPr="00D8366E">
        <w:t>Genelec</w:t>
      </w:r>
      <w:proofErr w:type="spellEnd"/>
      <w:r w:rsidRPr="00D8366E">
        <w:t xml:space="preserve"> Loudspeaker Manager) software application, running on Mac or PC. GLM’s reference microphone kit allows the user’s acoustic environment to be analyzed, after which GLM’s </w:t>
      </w:r>
      <w:proofErr w:type="spellStart"/>
      <w:r w:rsidRPr="00D8366E">
        <w:t>AutoCal</w:t>
      </w:r>
      <w:proofErr w:type="spellEnd"/>
      <w:r w:rsidRPr="00D8366E">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D8366E" w:rsidRDefault="00FD59FE">
      <w:pPr>
        <w:pStyle w:val="Body"/>
        <w:tabs>
          <w:tab w:val="left" w:pos="8550"/>
        </w:tabs>
        <w:spacing w:line="360" w:lineRule="auto"/>
      </w:pPr>
    </w:p>
    <w:p w14:paraId="1987BAE5" w14:textId="77777777" w:rsidR="00FD59FE" w:rsidRPr="00D8366E" w:rsidRDefault="002A170B">
      <w:pPr>
        <w:pStyle w:val="Body"/>
        <w:tabs>
          <w:tab w:val="left" w:pos="8550"/>
        </w:tabs>
        <w:spacing w:line="360" w:lineRule="auto"/>
        <w:rPr>
          <w:sz w:val="20"/>
          <w:szCs w:val="20"/>
        </w:rPr>
      </w:pPr>
      <w:r w:rsidRPr="00D8366E">
        <w:rPr>
          <w:sz w:val="20"/>
          <w:szCs w:val="20"/>
        </w:rPr>
        <w:t>Other brand and product names may be trademarks of the respective companies with which they are associated.</w:t>
      </w:r>
    </w:p>
    <w:p w14:paraId="0719A6A1" w14:textId="77777777" w:rsidR="00FD59FE" w:rsidRPr="00D8366E" w:rsidRDefault="00FD59FE">
      <w:pPr>
        <w:pStyle w:val="Body"/>
        <w:tabs>
          <w:tab w:val="left" w:pos="8550"/>
        </w:tabs>
        <w:spacing w:line="360" w:lineRule="auto"/>
        <w:rPr>
          <w:i/>
          <w:iCs/>
        </w:rPr>
      </w:pPr>
    </w:p>
    <w:p w14:paraId="7E1A343E" w14:textId="77777777" w:rsidR="00FD59FE" w:rsidRPr="00D8366E" w:rsidRDefault="002A170B">
      <w:pPr>
        <w:pStyle w:val="Body"/>
        <w:tabs>
          <w:tab w:val="left" w:pos="8550"/>
        </w:tabs>
        <w:spacing w:line="360" w:lineRule="auto"/>
        <w:rPr>
          <w:i/>
          <w:iCs/>
        </w:rPr>
      </w:pPr>
      <w:r w:rsidRPr="00D8366E">
        <w:rPr>
          <w:i/>
          <w:iCs/>
        </w:rPr>
        <w:t xml:space="preserve">—For more information on the complete range of </w:t>
      </w:r>
      <w:proofErr w:type="spellStart"/>
      <w:r w:rsidRPr="00D8366E">
        <w:rPr>
          <w:i/>
          <w:iCs/>
        </w:rPr>
        <w:t>Genelec</w:t>
      </w:r>
      <w:proofErr w:type="spellEnd"/>
      <w:r w:rsidRPr="00D8366E">
        <w:rPr>
          <w:i/>
          <w:iCs/>
        </w:rPr>
        <w:t xml:space="preserve"> Active Monitoring Systems, contact: </w:t>
      </w:r>
      <w:proofErr w:type="spellStart"/>
      <w:r w:rsidRPr="00D8366E">
        <w:rPr>
          <w:i/>
          <w:iCs/>
        </w:rPr>
        <w:t>Genelec</w:t>
      </w:r>
      <w:proofErr w:type="spellEnd"/>
      <w:r w:rsidRPr="00D8366E">
        <w:rPr>
          <w:i/>
          <w:iCs/>
        </w:rPr>
        <w:t xml:space="preserve"> Inc., 7 Tech Circle, Natick, MA 01760. Tel: (508) 652-0900; Fax: (508) </w:t>
      </w:r>
      <w:proofErr w:type="gramStart"/>
      <w:r w:rsidRPr="00D8366E">
        <w:rPr>
          <w:i/>
          <w:iCs/>
        </w:rPr>
        <w:t>652-0909;</w:t>
      </w:r>
      <w:proofErr w:type="gramEnd"/>
      <w:r w:rsidRPr="00D8366E">
        <w:rPr>
          <w:i/>
          <w:iCs/>
        </w:rPr>
        <w:t xml:space="preserve"> </w:t>
      </w:r>
    </w:p>
    <w:p w14:paraId="4E5332D9" w14:textId="77777777" w:rsidR="00FD59FE" w:rsidRPr="00D8366E" w:rsidRDefault="002A170B">
      <w:pPr>
        <w:pStyle w:val="Body"/>
        <w:tabs>
          <w:tab w:val="left" w:pos="8550"/>
        </w:tabs>
        <w:spacing w:line="360" w:lineRule="auto"/>
      </w:pPr>
      <w:r w:rsidRPr="00D8366E">
        <w:rPr>
          <w:i/>
          <w:iCs/>
        </w:rPr>
        <w:t xml:space="preserve">Web: </w:t>
      </w:r>
      <w:r w:rsidRPr="00D8366E">
        <w:rPr>
          <w:i/>
          <w:iCs/>
          <w:u w:val="single"/>
        </w:rPr>
        <w:t>http://www.genelec.com/</w:t>
      </w:r>
      <w:r w:rsidRPr="00D8366E">
        <w:rPr>
          <w:i/>
          <w:iCs/>
        </w:rPr>
        <w:t>.</w:t>
      </w:r>
    </w:p>
    <w:sectPr w:rsidR="00FD59FE" w:rsidRPr="00D8366E">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00E6" w14:textId="77777777" w:rsidR="00906DA5" w:rsidRDefault="00906DA5">
      <w:r>
        <w:separator/>
      </w:r>
    </w:p>
  </w:endnote>
  <w:endnote w:type="continuationSeparator" w:id="0">
    <w:p w14:paraId="025A943C" w14:textId="77777777" w:rsidR="00906DA5" w:rsidRDefault="0090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938F" w14:textId="77777777" w:rsidR="00906DA5" w:rsidRDefault="00906DA5">
      <w:r>
        <w:separator/>
      </w:r>
    </w:p>
  </w:footnote>
  <w:footnote w:type="continuationSeparator" w:id="0">
    <w:p w14:paraId="707CEEAD" w14:textId="77777777" w:rsidR="00906DA5" w:rsidRDefault="0090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A608B"/>
    <w:rsid w:val="000F2F8F"/>
    <w:rsid w:val="001D3D00"/>
    <w:rsid w:val="001E12A7"/>
    <w:rsid w:val="002837FA"/>
    <w:rsid w:val="002A170B"/>
    <w:rsid w:val="002F15F5"/>
    <w:rsid w:val="00314DAB"/>
    <w:rsid w:val="003E5E2F"/>
    <w:rsid w:val="003F2B0B"/>
    <w:rsid w:val="004A3448"/>
    <w:rsid w:val="004B39EA"/>
    <w:rsid w:val="00576925"/>
    <w:rsid w:val="006E2787"/>
    <w:rsid w:val="007D217C"/>
    <w:rsid w:val="007E27A7"/>
    <w:rsid w:val="007E61C4"/>
    <w:rsid w:val="008A4B7D"/>
    <w:rsid w:val="008C1332"/>
    <w:rsid w:val="008C32DB"/>
    <w:rsid w:val="00906DA5"/>
    <w:rsid w:val="00937F8D"/>
    <w:rsid w:val="00992F50"/>
    <w:rsid w:val="009F724B"/>
    <w:rsid w:val="00A1126D"/>
    <w:rsid w:val="00A25501"/>
    <w:rsid w:val="00AB5D04"/>
    <w:rsid w:val="00AC6F47"/>
    <w:rsid w:val="00BB18D7"/>
    <w:rsid w:val="00BE49DD"/>
    <w:rsid w:val="00C627B1"/>
    <w:rsid w:val="00C714E8"/>
    <w:rsid w:val="00CB52DC"/>
    <w:rsid w:val="00D01212"/>
    <w:rsid w:val="00D25EC9"/>
    <w:rsid w:val="00D42C23"/>
    <w:rsid w:val="00D7067A"/>
    <w:rsid w:val="00D8366E"/>
    <w:rsid w:val="00D9623C"/>
    <w:rsid w:val="00DC43F5"/>
    <w:rsid w:val="00E57E13"/>
    <w:rsid w:val="00F04441"/>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diolab.usal.es/uneva/uneva_e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genelec.com" TargetMode="External"/><Relationship Id="rId5" Type="http://schemas.openxmlformats.org/officeDocument/2006/relationships/endnotes" Target="endnotes.xml"/><Relationship Id="rId10" Type="http://schemas.openxmlformats.org/officeDocument/2006/relationships/hyperlink" Target="https://www.genelec.com/8020d" TargetMode="External"/><Relationship Id="rId4" Type="http://schemas.openxmlformats.org/officeDocument/2006/relationships/footnotes" Target="footnotes.xml"/><Relationship Id="rId9" Type="http://schemas.openxmlformats.org/officeDocument/2006/relationships/hyperlink" Target="https://institutoneurociencia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3</cp:revision>
  <dcterms:created xsi:type="dcterms:W3CDTF">2023-03-31T16:26:00Z</dcterms:created>
  <dcterms:modified xsi:type="dcterms:W3CDTF">2023-03-31T16:26:00Z</dcterms:modified>
</cp:coreProperties>
</file>