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FD3A" w14:textId="5A744714" w:rsidR="00735B70" w:rsidRDefault="00A54292" w:rsidP="000652BA">
      <w:pPr>
        <w:spacing w:line="276" w:lineRule="auto"/>
        <w:jc w:val="center"/>
        <w:rPr>
          <w:b/>
          <w:sz w:val="36"/>
          <w:szCs w:val="36"/>
        </w:rPr>
      </w:pPr>
      <w:r w:rsidRPr="00D11360">
        <w:rPr>
          <w:b/>
          <w:bCs/>
          <w:noProof/>
        </w:rPr>
        <w:drawing>
          <wp:inline distT="0" distB="0" distL="0" distR="0" wp14:anchorId="39D7C2AD" wp14:editId="25543CB8">
            <wp:extent cx="3619500" cy="90487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stretch>
                      <a:fillRect/>
                    </a:stretch>
                  </pic:blipFill>
                  <pic:spPr>
                    <a:xfrm>
                      <a:off x="0" y="0"/>
                      <a:ext cx="3619500" cy="904875"/>
                    </a:xfrm>
                    <a:prstGeom prst="rect">
                      <a:avLst/>
                    </a:prstGeom>
                  </pic:spPr>
                </pic:pic>
              </a:graphicData>
            </a:graphic>
          </wp:inline>
        </w:drawing>
      </w:r>
    </w:p>
    <w:p w14:paraId="097E4D28" w14:textId="66B4EA35" w:rsidR="007E4BC5" w:rsidRDefault="0029794D" w:rsidP="007E4BC5">
      <w:pPr>
        <w:spacing w:line="276" w:lineRule="auto"/>
        <w:jc w:val="center"/>
        <w:rPr>
          <w:b/>
          <w:bCs/>
          <w:i/>
          <w:sz w:val="22"/>
          <w:szCs w:val="22"/>
        </w:rPr>
      </w:pPr>
      <w:r>
        <w:rPr>
          <w:b/>
          <w:sz w:val="36"/>
          <w:szCs w:val="36"/>
        </w:rPr>
        <w:br/>
      </w:r>
      <w:r w:rsidR="007E4BC5" w:rsidRPr="007E4BC5">
        <w:rPr>
          <w:b/>
          <w:bCs/>
          <w:i/>
          <w:sz w:val="22"/>
          <w:szCs w:val="22"/>
        </w:rPr>
        <w:t>*** TIP SHEET FOR THURSDAY</w:t>
      </w:r>
      <w:r w:rsidR="00E060D2">
        <w:rPr>
          <w:b/>
          <w:bCs/>
          <w:i/>
          <w:sz w:val="22"/>
          <w:szCs w:val="22"/>
        </w:rPr>
        <w:t>,</w:t>
      </w:r>
      <w:r w:rsidR="007E4BC5" w:rsidRPr="007E4BC5">
        <w:rPr>
          <w:b/>
          <w:bCs/>
          <w:i/>
          <w:sz w:val="22"/>
          <w:szCs w:val="22"/>
        </w:rPr>
        <w:t xml:space="preserve"> </w:t>
      </w:r>
      <w:r w:rsidR="00983B86">
        <w:rPr>
          <w:b/>
          <w:bCs/>
          <w:i/>
          <w:sz w:val="22"/>
          <w:szCs w:val="22"/>
        </w:rPr>
        <w:t>MARCH 30, 2023</w:t>
      </w:r>
      <w:r w:rsidR="007E4BC5" w:rsidRPr="007E4BC5">
        <w:rPr>
          <w:b/>
          <w:bCs/>
          <w:i/>
          <w:sz w:val="22"/>
          <w:szCs w:val="22"/>
        </w:rPr>
        <w:t xml:space="preserve"> ***</w:t>
      </w:r>
    </w:p>
    <w:p w14:paraId="568BE042" w14:textId="77777777" w:rsidR="007E4BC5" w:rsidRPr="007E4BC5" w:rsidRDefault="007E4BC5" w:rsidP="007E4BC5">
      <w:pPr>
        <w:spacing w:line="276" w:lineRule="auto"/>
        <w:jc w:val="center"/>
        <w:rPr>
          <w:b/>
          <w:bCs/>
          <w:i/>
          <w:sz w:val="22"/>
          <w:szCs w:val="22"/>
        </w:rPr>
      </w:pPr>
    </w:p>
    <w:p w14:paraId="7CA351AA" w14:textId="5F71D4F2" w:rsidR="008A0374" w:rsidRDefault="00661546" w:rsidP="00012165">
      <w:pPr>
        <w:spacing w:line="276" w:lineRule="auto"/>
        <w:jc w:val="center"/>
        <w:rPr>
          <w:b/>
          <w:bCs/>
          <w:sz w:val="36"/>
          <w:szCs w:val="36"/>
        </w:rPr>
      </w:pPr>
      <w:r w:rsidRPr="004742D6">
        <w:rPr>
          <w:b/>
          <w:bCs/>
          <w:sz w:val="36"/>
          <w:szCs w:val="36"/>
        </w:rPr>
        <w:t>Guitar Center</w:t>
      </w:r>
      <w:r w:rsidRPr="004742D6">
        <w:rPr>
          <w:b/>
          <w:bCs/>
          <w:sz w:val="36"/>
          <w:szCs w:val="36"/>
          <w:vertAlign w:val="superscript"/>
        </w:rPr>
        <w:t>®</w:t>
      </w:r>
      <w:r w:rsidR="00E97C11" w:rsidRPr="004742D6">
        <w:rPr>
          <w:b/>
          <w:bCs/>
          <w:sz w:val="36"/>
          <w:szCs w:val="36"/>
        </w:rPr>
        <w:t xml:space="preserve"> </w:t>
      </w:r>
      <w:r w:rsidRPr="004742D6">
        <w:rPr>
          <w:b/>
          <w:bCs/>
          <w:sz w:val="36"/>
          <w:szCs w:val="36"/>
        </w:rPr>
        <w:t xml:space="preserve">Music Foundation </w:t>
      </w:r>
      <w:r w:rsidR="00B50FE3">
        <w:rPr>
          <w:b/>
          <w:bCs/>
          <w:sz w:val="36"/>
          <w:szCs w:val="36"/>
        </w:rPr>
        <w:t xml:space="preserve">to </w:t>
      </w:r>
      <w:r w:rsidR="00983B86">
        <w:rPr>
          <w:b/>
          <w:bCs/>
          <w:sz w:val="36"/>
          <w:szCs w:val="36"/>
        </w:rPr>
        <w:t xml:space="preserve">Host </w:t>
      </w:r>
      <w:r w:rsidR="00FD7351">
        <w:rPr>
          <w:b/>
          <w:bCs/>
          <w:sz w:val="36"/>
          <w:szCs w:val="36"/>
        </w:rPr>
        <w:t xml:space="preserve">Gala </w:t>
      </w:r>
      <w:r w:rsidR="00B50FE3">
        <w:rPr>
          <w:b/>
          <w:bCs/>
          <w:sz w:val="36"/>
          <w:szCs w:val="36"/>
        </w:rPr>
        <w:t>Fundraiser</w:t>
      </w:r>
      <w:r w:rsidR="00983B86">
        <w:rPr>
          <w:b/>
          <w:bCs/>
          <w:sz w:val="36"/>
          <w:szCs w:val="36"/>
        </w:rPr>
        <w:t xml:space="preserve"> </w:t>
      </w:r>
      <w:r w:rsidR="00B50FE3">
        <w:rPr>
          <w:b/>
          <w:bCs/>
          <w:sz w:val="36"/>
          <w:szCs w:val="36"/>
        </w:rPr>
        <w:t xml:space="preserve">to Benefit Music Education and Therapy Programs </w:t>
      </w:r>
      <w:r w:rsidR="00983B86">
        <w:rPr>
          <w:b/>
          <w:bCs/>
          <w:sz w:val="36"/>
          <w:szCs w:val="36"/>
        </w:rPr>
        <w:t>on March 30</w:t>
      </w:r>
      <w:r w:rsidR="001644FD">
        <w:rPr>
          <w:b/>
          <w:sz w:val="36"/>
          <w:szCs w:val="36"/>
        </w:rPr>
        <w:t xml:space="preserve"> </w:t>
      </w:r>
      <w:r w:rsidR="003C034A" w:rsidRPr="004742D6" w:rsidDel="003C034A">
        <w:rPr>
          <w:b/>
          <w:bCs/>
          <w:sz w:val="36"/>
          <w:szCs w:val="36"/>
        </w:rPr>
        <w:t xml:space="preserve"> </w:t>
      </w:r>
    </w:p>
    <w:p w14:paraId="48D14576" w14:textId="77777777" w:rsidR="00983B86" w:rsidRDefault="00983B86" w:rsidP="00DA0E45">
      <w:pPr>
        <w:rPr>
          <w:b/>
          <w:sz w:val="20"/>
          <w:szCs w:val="20"/>
        </w:rPr>
      </w:pPr>
    </w:p>
    <w:p w14:paraId="266A3283" w14:textId="51700936" w:rsidR="00983B86" w:rsidRDefault="00983B86" w:rsidP="00983B86">
      <w:pPr>
        <w:jc w:val="center"/>
        <w:rPr>
          <w:bCs/>
          <w:i/>
          <w:iCs/>
          <w:sz w:val="20"/>
          <w:szCs w:val="20"/>
        </w:rPr>
      </w:pPr>
      <w:r w:rsidRPr="00B035DC">
        <w:rPr>
          <w:bCs/>
          <w:i/>
          <w:iCs/>
          <w:sz w:val="20"/>
          <w:szCs w:val="20"/>
        </w:rPr>
        <w:t xml:space="preserve">One-night-only exclusive event </w:t>
      </w:r>
      <w:r w:rsidR="00432A97">
        <w:rPr>
          <w:bCs/>
          <w:i/>
          <w:iCs/>
          <w:sz w:val="20"/>
          <w:szCs w:val="20"/>
        </w:rPr>
        <w:t xml:space="preserve">at The Canyon in Agoura Hills, CA, </w:t>
      </w:r>
      <w:r w:rsidRPr="00B035DC">
        <w:rPr>
          <w:bCs/>
          <w:i/>
          <w:iCs/>
          <w:sz w:val="20"/>
          <w:szCs w:val="20"/>
        </w:rPr>
        <w:t xml:space="preserve">will honor the legendary Pete </w:t>
      </w:r>
      <w:proofErr w:type="spellStart"/>
      <w:r w:rsidRPr="00B035DC">
        <w:rPr>
          <w:bCs/>
          <w:i/>
          <w:iCs/>
          <w:sz w:val="20"/>
          <w:szCs w:val="20"/>
        </w:rPr>
        <w:t>Escovedo</w:t>
      </w:r>
      <w:proofErr w:type="spellEnd"/>
      <w:r w:rsidRPr="00B035DC">
        <w:rPr>
          <w:bCs/>
          <w:i/>
          <w:iCs/>
          <w:sz w:val="20"/>
          <w:szCs w:val="20"/>
        </w:rPr>
        <w:t xml:space="preserve"> and local music teachers and will feature The E Family</w:t>
      </w:r>
      <w:r w:rsidR="00221CD7">
        <w:rPr>
          <w:bCs/>
          <w:i/>
          <w:iCs/>
          <w:sz w:val="20"/>
          <w:szCs w:val="20"/>
        </w:rPr>
        <w:t xml:space="preserve">, </w:t>
      </w:r>
      <w:r w:rsidR="003503A8">
        <w:rPr>
          <w:bCs/>
          <w:i/>
          <w:iCs/>
          <w:sz w:val="20"/>
          <w:szCs w:val="20"/>
        </w:rPr>
        <w:t xml:space="preserve">performances from </w:t>
      </w:r>
      <w:r w:rsidRPr="00B035DC">
        <w:rPr>
          <w:bCs/>
          <w:i/>
          <w:iCs/>
          <w:sz w:val="20"/>
          <w:szCs w:val="20"/>
        </w:rPr>
        <w:t xml:space="preserve">Macy Gray, Robby Krieger of The Doors, Judith Hill, Brian O’Neal </w:t>
      </w:r>
      <w:r w:rsidR="00E40A44">
        <w:rPr>
          <w:bCs/>
          <w:i/>
          <w:iCs/>
          <w:sz w:val="20"/>
          <w:szCs w:val="20"/>
        </w:rPr>
        <w:t xml:space="preserve">of The </w:t>
      </w:r>
      <w:proofErr w:type="spellStart"/>
      <w:r w:rsidR="00E40A44">
        <w:rPr>
          <w:bCs/>
          <w:i/>
          <w:iCs/>
          <w:sz w:val="20"/>
          <w:szCs w:val="20"/>
        </w:rPr>
        <w:t>BusBoys</w:t>
      </w:r>
      <w:proofErr w:type="spellEnd"/>
      <w:r w:rsidR="00E40A44">
        <w:rPr>
          <w:bCs/>
          <w:i/>
          <w:iCs/>
          <w:sz w:val="20"/>
          <w:szCs w:val="20"/>
        </w:rPr>
        <w:t xml:space="preserve"> </w:t>
      </w:r>
      <w:r w:rsidRPr="00B035DC">
        <w:rPr>
          <w:bCs/>
          <w:i/>
          <w:iCs/>
          <w:sz w:val="20"/>
          <w:szCs w:val="20"/>
        </w:rPr>
        <w:t xml:space="preserve">and John “JR” Robinson as music </w:t>
      </w:r>
      <w:proofErr w:type="gramStart"/>
      <w:r w:rsidRPr="00B035DC">
        <w:rPr>
          <w:bCs/>
          <w:i/>
          <w:iCs/>
          <w:sz w:val="20"/>
          <w:szCs w:val="20"/>
        </w:rPr>
        <w:t>director</w:t>
      </w:r>
      <w:proofErr w:type="gramEnd"/>
    </w:p>
    <w:p w14:paraId="670525A5" w14:textId="77777777" w:rsidR="00343EA4" w:rsidRDefault="00343EA4" w:rsidP="00983B86">
      <w:pPr>
        <w:jc w:val="center"/>
        <w:rPr>
          <w:bCs/>
          <w:i/>
          <w:iCs/>
          <w:sz w:val="20"/>
          <w:szCs w:val="20"/>
        </w:rPr>
      </w:pPr>
    </w:p>
    <w:p w14:paraId="626417A4" w14:textId="245824FE" w:rsidR="00343EA4" w:rsidRPr="00343EA4" w:rsidRDefault="00343EA4" w:rsidP="00343EA4">
      <w:pPr>
        <w:jc w:val="center"/>
        <w:rPr>
          <w:bCs/>
          <w:i/>
          <w:iCs/>
          <w:sz w:val="20"/>
          <w:szCs w:val="20"/>
        </w:rPr>
      </w:pPr>
      <w:r w:rsidRPr="00343EA4">
        <w:rPr>
          <w:bCs/>
          <w:i/>
          <w:iCs/>
          <w:sz w:val="20"/>
          <w:szCs w:val="20"/>
        </w:rPr>
        <w:t xml:space="preserve">Tickets are available </w:t>
      </w:r>
      <w:hyperlink r:id="rId7" w:history="1">
        <w:r w:rsidR="00C32B36" w:rsidRPr="00C32B36">
          <w:rPr>
            <w:rStyle w:val="Hyperlink"/>
            <w:bCs/>
            <w:i/>
            <w:iCs/>
            <w:sz w:val="20"/>
            <w:szCs w:val="20"/>
          </w:rPr>
          <w:t>here</w:t>
        </w:r>
      </w:hyperlink>
    </w:p>
    <w:p w14:paraId="217E4D0B" w14:textId="461779A3" w:rsidR="006F7D94" w:rsidRDefault="006F7D94" w:rsidP="00DA0E45">
      <w:pPr>
        <w:rPr>
          <w:b/>
          <w:sz w:val="20"/>
          <w:szCs w:val="20"/>
        </w:rPr>
      </w:pPr>
    </w:p>
    <w:p w14:paraId="131E35CE" w14:textId="0DA2456C" w:rsidR="006F7D94" w:rsidRPr="005077A4" w:rsidRDefault="006F7D94" w:rsidP="006F7D94">
      <w:pPr>
        <w:rPr>
          <w:b/>
          <w:sz w:val="20"/>
          <w:szCs w:val="20"/>
        </w:rPr>
      </w:pPr>
      <w:r>
        <w:rPr>
          <w:b/>
          <w:sz w:val="20"/>
          <w:szCs w:val="20"/>
        </w:rPr>
        <w:t xml:space="preserve">WHO: </w:t>
      </w:r>
      <w:r w:rsidRPr="006F7D94">
        <w:rPr>
          <w:sz w:val="20"/>
          <w:szCs w:val="20"/>
        </w:rPr>
        <w:t xml:space="preserve">The </w:t>
      </w:r>
      <w:r w:rsidR="007E4BC5">
        <w:rPr>
          <w:sz w:val="20"/>
          <w:szCs w:val="20"/>
        </w:rPr>
        <w:t xml:space="preserve">Guitar Center Music Foundation (GCMF) is </w:t>
      </w:r>
      <w:r w:rsidR="007E4BC5" w:rsidRPr="004742D6">
        <w:rPr>
          <w:sz w:val="20"/>
          <w:szCs w:val="20"/>
        </w:rPr>
        <w:t xml:space="preserve">a non-profit charity organization focused on granting instruments and equipment to musicians and music education and music </w:t>
      </w:r>
      <w:r w:rsidR="007E4BC5" w:rsidRPr="00F66DAA">
        <w:rPr>
          <w:sz w:val="20"/>
          <w:szCs w:val="20"/>
        </w:rPr>
        <w:t>therapy programs</w:t>
      </w:r>
      <w:r w:rsidR="009232D0">
        <w:rPr>
          <w:sz w:val="20"/>
          <w:szCs w:val="20"/>
        </w:rPr>
        <w:t>. GCMF supports</w:t>
      </w:r>
      <w:r w:rsidRPr="006F7D94">
        <w:rPr>
          <w:sz w:val="20"/>
          <w:szCs w:val="20"/>
        </w:rPr>
        <w:t xml:space="preserve"> music education programs nationally by providing those in need with instruments and by advocating the benefits of music education. Since its inception in 2005, the </w:t>
      </w:r>
      <w:r w:rsidR="00FD7351">
        <w:rPr>
          <w:sz w:val="20"/>
          <w:szCs w:val="20"/>
        </w:rPr>
        <w:t>F</w:t>
      </w:r>
      <w:r w:rsidRPr="006F7D94">
        <w:rPr>
          <w:sz w:val="20"/>
          <w:szCs w:val="20"/>
        </w:rPr>
        <w:t xml:space="preserve">oundation has put </w:t>
      </w:r>
      <w:r w:rsidR="00E12EDC">
        <w:rPr>
          <w:sz w:val="20"/>
          <w:szCs w:val="20"/>
        </w:rPr>
        <w:t xml:space="preserve">musical </w:t>
      </w:r>
      <w:r w:rsidRPr="006F7D94">
        <w:rPr>
          <w:sz w:val="20"/>
          <w:szCs w:val="20"/>
        </w:rPr>
        <w:t>instruments in the hands of over 300,000 persons nationwide through donations to qualifying music education and music therapy programs</w:t>
      </w:r>
      <w:r w:rsidR="007E4BC5">
        <w:rPr>
          <w:sz w:val="20"/>
          <w:szCs w:val="20"/>
        </w:rPr>
        <w:t>.</w:t>
      </w:r>
    </w:p>
    <w:p w14:paraId="0FDC2EA1" w14:textId="5A05E949" w:rsidR="006F7D94" w:rsidRPr="006F7D94" w:rsidRDefault="006F7D94" w:rsidP="00DA0E45">
      <w:pPr>
        <w:rPr>
          <w:sz w:val="20"/>
          <w:szCs w:val="20"/>
        </w:rPr>
      </w:pPr>
    </w:p>
    <w:p w14:paraId="369CBA0C" w14:textId="641CB3E8" w:rsidR="00B035DC" w:rsidRDefault="007E4BC5" w:rsidP="007E4BC5">
      <w:pPr>
        <w:rPr>
          <w:sz w:val="20"/>
          <w:szCs w:val="20"/>
        </w:rPr>
      </w:pPr>
      <w:r>
        <w:rPr>
          <w:b/>
          <w:sz w:val="20"/>
          <w:szCs w:val="20"/>
        </w:rPr>
        <w:t>WHAT:</w:t>
      </w:r>
      <w:r>
        <w:rPr>
          <w:sz w:val="20"/>
          <w:szCs w:val="20"/>
        </w:rPr>
        <w:t xml:space="preserve"> </w:t>
      </w:r>
      <w:r w:rsidR="00983B86">
        <w:rPr>
          <w:sz w:val="20"/>
          <w:szCs w:val="20"/>
        </w:rPr>
        <w:t xml:space="preserve">As part of its ongoing fundraising efforts, GCMF is hosting </w:t>
      </w:r>
      <w:r w:rsidR="00FD7351">
        <w:rPr>
          <w:sz w:val="20"/>
          <w:szCs w:val="20"/>
        </w:rPr>
        <w:t>its first annual</w:t>
      </w:r>
      <w:r w:rsidR="00983B86">
        <w:rPr>
          <w:sz w:val="20"/>
          <w:szCs w:val="20"/>
        </w:rPr>
        <w:t xml:space="preserve"> </w:t>
      </w:r>
      <w:r w:rsidR="00B035DC">
        <w:rPr>
          <w:sz w:val="20"/>
          <w:szCs w:val="20"/>
        </w:rPr>
        <w:t xml:space="preserve">benefit </w:t>
      </w:r>
      <w:r w:rsidR="00FD7351">
        <w:rPr>
          <w:sz w:val="20"/>
          <w:szCs w:val="20"/>
        </w:rPr>
        <w:t xml:space="preserve">gala </w:t>
      </w:r>
      <w:r w:rsidR="00983B86">
        <w:rPr>
          <w:sz w:val="20"/>
          <w:szCs w:val="20"/>
        </w:rPr>
        <w:t xml:space="preserve">honoring the career of legendary percussionist Pete </w:t>
      </w:r>
      <w:proofErr w:type="spellStart"/>
      <w:r w:rsidR="00983B86">
        <w:rPr>
          <w:sz w:val="20"/>
          <w:szCs w:val="20"/>
        </w:rPr>
        <w:t>Escovedo</w:t>
      </w:r>
      <w:proofErr w:type="spellEnd"/>
      <w:r w:rsidR="00983B86">
        <w:rPr>
          <w:sz w:val="20"/>
          <w:szCs w:val="20"/>
        </w:rPr>
        <w:t xml:space="preserve"> as well as the invaluable efforts of local music teachers. </w:t>
      </w:r>
      <w:r w:rsidR="00983B86" w:rsidRPr="00983B86">
        <w:rPr>
          <w:sz w:val="20"/>
          <w:szCs w:val="20"/>
        </w:rPr>
        <w:t xml:space="preserve">GCMF will be presenting a Lifetime Achievement Award to </w:t>
      </w:r>
      <w:r w:rsidR="00983B86">
        <w:rPr>
          <w:sz w:val="20"/>
          <w:szCs w:val="20"/>
        </w:rPr>
        <w:t xml:space="preserve">the </w:t>
      </w:r>
      <w:r w:rsidR="00983B86" w:rsidRPr="00983B86">
        <w:rPr>
          <w:sz w:val="20"/>
          <w:szCs w:val="20"/>
        </w:rPr>
        <w:t>GRAMMY</w:t>
      </w:r>
      <w:r w:rsidR="00E32959">
        <w:rPr>
          <w:sz w:val="20"/>
          <w:szCs w:val="20"/>
        </w:rPr>
        <w:t>®</w:t>
      </w:r>
      <w:r w:rsidR="00983B86" w:rsidRPr="00983B86">
        <w:rPr>
          <w:sz w:val="20"/>
          <w:szCs w:val="20"/>
        </w:rPr>
        <w:t xml:space="preserve"> Award</w:t>
      </w:r>
      <w:r w:rsidR="00983B86">
        <w:rPr>
          <w:sz w:val="20"/>
          <w:szCs w:val="20"/>
        </w:rPr>
        <w:t>-</w:t>
      </w:r>
      <w:r w:rsidR="00983B86" w:rsidRPr="00983B86">
        <w:rPr>
          <w:sz w:val="20"/>
          <w:szCs w:val="20"/>
        </w:rPr>
        <w:t>winn</w:t>
      </w:r>
      <w:r w:rsidR="00983B86">
        <w:rPr>
          <w:sz w:val="20"/>
          <w:szCs w:val="20"/>
        </w:rPr>
        <w:t>ing percussionist</w:t>
      </w:r>
      <w:r w:rsidR="00983B86" w:rsidRPr="00983B86">
        <w:rPr>
          <w:sz w:val="20"/>
          <w:szCs w:val="20"/>
        </w:rPr>
        <w:t xml:space="preserve">, as he is retiring from touring this year. Pete and other members of the </w:t>
      </w:r>
      <w:proofErr w:type="spellStart"/>
      <w:r w:rsidR="00983B86" w:rsidRPr="00983B86">
        <w:rPr>
          <w:sz w:val="20"/>
          <w:szCs w:val="20"/>
        </w:rPr>
        <w:t>Escovedo</w:t>
      </w:r>
      <w:proofErr w:type="spellEnd"/>
      <w:r w:rsidR="00983B86" w:rsidRPr="00983B86">
        <w:rPr>
          <w:sz w:val="20"/>
          <w:szCs w:val="20"/>
        </w:rPr>
        <w:t xml:space="preserve"> family will also perform at the event, along with several other special guests</w:t>
      </w:r>
      <w:r w:rsidR="00983B86">
        <w:rPr>
          <w:sz w:val="20"/>
          <w:szCs w:val="20"/>
        </w:rPr>
        <w:t xml:space="preserve"> including Macy Gray, Robbie Krieger of The Doors, Judith Hill</w:t>
      </w:r>
      <w:r w:rsidR="00B035DC">
        <w:rPr>
          <w:sz w:val="20"/>
          <w:szCs w:val="20"/>
        </w:rPr>
        <w:t xml:space="preserve"> and </w:t>
      </w:r>
      <w:r w:rsidR="00983B86">
        <w:rPr>
          <w:sz w:val="20"/>
          <w:szCs w:val="20"/>
        </w:rPr>
        <w:t>Brian O’Neal</w:t>
      </w:r>
      <w:r w:rsidR="00E40A44">
        <w:rPr>
          <w:sz w:val="20"/>
          <w:szCs w:val="20"/>
        </w:rPr>
        <w:t xml:space="preserve"> of The </w:t>
      </w:r>
      <w:proofErr w:type="spellStart"/>
      <w:r w:rsidR="00E40A44">
        <w:rPr>
          <w:sz w:val="20"/>
          <w:szCs w:val="20"/>
        </w:rPr>
        <w:t>BusBoys</w:t>
      </w:r>
      <w:proofErr w:type="spellEnd"/>
      <w:r w:rsidR="00B035DC">
        <w:rPr>
          <w:sz w:val="20"/>
          <w:szCs w:val="20"/>
        </w:rPr>
        <w:t>.</w:t>
      </w:r>
    </w:p>
    <w:p w14:paraId="76B5E1DB" w14:textId="77777777" w:rsidR="00B035DC" w:rsidRDefault="00B035DC" w:rsidP="007E4BC5">
      <w:pPr>
        <w:rPr>
          <w:sz w:val="20"/>
          <w:szCs w:val="20"/>
        </w:rPr>
      </w:pPr>
    </w:p>
    <w:p w14:paraId="0F74EC69" w14:textId="74AF85F7" w:rsidR="007E4BC5" w:rsidRDefault="00B035DC" w:rsidP="007E4BC5">
      <w:pPr>
        <w:rPr>
          <w:sz w:val="20"/>
          <w:szCs w:val="20"/>
        </w:rPr>
      </w:pPr>
      <w:r w:rsidRPr="00983B86">
        <w:rPr>
          <w:sz w:val="20"/>
          <w:szCs w:val="20"/>
        </w:rPr>
        <w:t>John “JR” Robinson, one of the most recorded drummers in the world and the musical director for David Foster, will serve as musical director for the evening, leading an ensemble of world-class musicians. Aside from amazing live music, the evening will include an open buffet</w:t>
      </w:r>
      <w:r w:rsidR="00514C2A">
        <w:rPr>
          <w:sz w:val="20"/>
          <w:szCs w:val="20"/>
        </w:rPr>
        <w:t xml:space="preserve"> (</w:t>
      </w:r>
      <w:r w:rsidR="00BD6033">
        <w:rPr>
          <w:sz w:val="20"/>
          <w:szCs w:val="20"/>
        </w:rPr>
        <w:t xml:space="preserve">for </w:t>
      </w:r>
      <w:r w:rsidR="00514C2A">
        <w:rPr>
          <w:sz w:val="20"/>
          <w:szCs w:val="20"/>
        </w:rPr>
        <w:t>VIP Guests)</w:t>
      </w:r>
      <w:r w:rsidRPr="00983B86">
        <w:rPr>
          <w:sz w:val="20"/>
          <w:szCs w:val="20"/>
        </w:rPr>
        <w:t xml:space="preserve"> and live and silent auctions. </w:t>
      </w:r>
      <w:proofErr w:type="gramStart"/>
      <w:r w:rsidRPr="00983B86">
        <w:rPr>
          <w:sz w:val="20"/>
          <w:szCs w:val="20"/>
        </w:rPr>
        <w:t>Looking forward, plans</w:t>
      </w:r>
      <w:proofErr w:type="gramEnd"/>
      <w:r w:rsidRPr="00983B86">
        <w:rPr>
          <w:sz w:val="20"/>
          <w:szCs w:val="20"/>
        </w:rPr>
        <w:t xml:space="preserve"> are underway to make this fundraiser concert a yearly event in 2024 and beyond, giving GCMF an opportunity to foster strengthened connections with both legendary musicians and the wider public</w:t>
      </w:r>
      <w:r w:rsidR="00983B86">
        <w:rPr>
          <w:sz w:val="20"/>
          <w:szCs w:val="20"/>
        </w:rPr>
        <w:t>.</w:t>
      </w:r>
      <w:r>
        <w:rPr>
          <w:sz w:val="20"/>
          <w:szCs w:val="20"/>
        </w:rPr>
        <w:t xml:space="preserve"> </w:t>
      </w:r>
    </w:p>
    <w:p w14:paraId="5C87A03F" w14:textId="77777777" w:rsidR="00B035DC" w:rsidRDefault="00B035DC" w:rsidP="007E4BC5">
      <w:pPr>
        <w:rPr>
          <w:sz w:val="20"/>
          <w:szCs w:val="20"/>
        </w:rPr>
      </w:pPr>
    </w:p>
    <w:p w14:paraId="584A8C94" w14:textId="77777777" w:rsidR="00B035DC" w:rsidRDefault="00B035DC" w:rsidP="00B035DC">
      <w:pPr>
        <w:rPr>
          <w:sz w:val="20"/>
          <w:szCs w:val="20"/>
        </w:rPr>
      </w:pPr>
      <w:r>
        <w:rPr>
          <w:sz w:val="20"/>
          <w:szCs w:val="20"/>
        </w:rPr>
        <w:t>Attire: Cocktail</w:t>
      </w:r>
    </w:p>
    <w:p w14:paraId="34EA1FDF" w14:textId="77777777" w:rsidR="00983B86" w:rsidRDefault="00983B86" w:rsidP="007E4BC5">
      <w:pPr>
        <w:rPr>
          <w:sz w:val="20"/>
          <w:szCs w:val="20"/>
        </w:rPr>
      </w:pPr>
    </w:p>
    <w:p w14:paraId="1B09297E" w14:textId="019E7F4B" w:rsidR="00FD7351" w:rsidRDefault="00983B86" w:rsidP="007E4BC5">
      <w:pPr>
        <w:rPr>
          <w:sz w:val="20"/>
          <w:szCs w:val="20"/>
        </w:rPr>
      </w:pPr>
      <w:r>
        <w:rPr>
          <w:b/>
          <w:sz w:val="20"/>
          <w:szCs w:val="20"/>
        </w:rPr>
        <w:t>WHEN</w:t>
      </w:r>
      <w:r w:rsidRPr="007E4BC5">
        <w:rPr>
          <w:b/>
          <w:sz w:val="20"/>
          <w:szCs w:val="20"/>
        </w:rPr>
        <w:t>:</w:t>
      </w:r>
      <w:r>
        <w:rPr>
          <w:sz w:val="20"/>
          <w:szCs w:val="20"/>
        </w:rPr>
        <w:t xml:space="preserve"> </w:t>
      </w:r>
      <w:r w:rsidRPr="00983B86">
        <w:rPr>
          <w:sz w:val="20"/>
          <w:szCs w:val="20"/>
        </w:rPr>
        <w:t>March 30, 2023</w:t>
      </w:r>
      <w:r w:rsidR="00B035DC" w:rsidRPr="00B035DC">
        <w:rPr>
          <w:sz w:val="20"/>
          <w:szCs w:val="20"/>
        </w:rPr>
        <w:t xml:space="preserve"> </w:t>
      </w:r>
      <w:r w:rsidR="00B035DC" w:rsidRPr="00983B86">
        <w:rPr>
          <w:sz w:val="20"/>
          <w:szCs w:val="20"/>
        </w:rPr>
        <w:t>(6:00 to 1</w:t>
      </w:r>
      <w:r w:rsidR="006450B0">
        <w:rPr>
          <w:sz w:val="20"/>
          <w:szCs w:val="20"/>
        </w:rPr>
        <w:t>1</w:t>
      </w:r>
      <w:r w:rsidR="00B035DC" w:rsidRPr="00983B86">
        <w:rPr>
          <w:sz w:val="20"/>
          <w:szCs w:val="20"/>
        </w:rPr>
        <w:t>:00 p.m. PD</w:t>
      </w:r>
      <w:r w:rsidR="00B035DC">
        <w:rPr>
          <w:sz w:val="20"/>
          <w:szCs w:val="20"/>
        </w:rPr>
        <w:t>T)</w:t>
      </w:r>
      <w:r w:rsidRPr="00983B86">
        <w:rPr>
          <w:sz w:val="20"/>
          <w:szCs w:val="20"/>
        </w:rPr>
        <w:t xml:space="preserve"> </w:t>
      </w:r>
    </w:p>
    <w:p w14:paraId="3E6DC985" w14:textId="77777777" w:rsidR="00FD7351" w:rsidRDefault="00FD7351" w:rsidP="007E4BC5">
      <w:pPr>
        <w:rPr>
          <w:sz w:val="20"/>
          <w:szCs w:val="20"/>
        </w:rPr>
      </w:pPr>
    </w:p>
    <w:p w14:paraId="2A5FFF2A" w14:textId="4780F884" w:rsidR="00983B86" w:rsidRDefault="00FD7351" w:rsidP="007E4BC5">
      <w:pPr>
        <w:rPr>
          <w:sz w:val="20"/>
          <w:szCs w:val="20"/>
        </w:rPr>
      </w:pPr>
      <w:r w:rsidRPr="007E4BC5">
        <w:rPr>
          <w:b/>
          <w:sz w:val="20"/>
          <w:szCs w:val="20"/>
        </w:rPr>
        <w:t>WHERE</w:t>
      </w:r>
      <w:r>
        <w:rPr>
          <w:b/>
          <w:sz w:val="20"/>
          <w:szCs w:val="20"/>
        </w:rPr>
        <w:t xml:space="preserve">: </w:t>
      </w:r>
      <w:r w:rsidR="00983B86" w:rsidRPr="00983B86">
        <w:rPr>
          <w:sz w:val="20"/>
          <w:szCs w:val="20"/>
        </w:rPr>
        <w:t>The Canyon in Agoura Hills, CA</w:t>
      </w:r>
      <w:r w:rsidR="00B035DC">
        <w:rPr>
          <w:sz w:val="20"/>
          <w:szCs w:val="20"/>
        </w:rPr>
        <w:t xml:space="preserve"> (28912 Roadside Dr., Agoura Hills, CA). </w:t>
      </w:r>
    </w:p>
    <w:p w14:paraId="441472BA" w14:textId="77777777" w:rsidR="00983B86" w:rsidRDefault="00983B86" w:rsidP="007E4BC5">
      <w:pPr>
        <w:rPr>
          <w:sz w:val="20"/>
          <w:szCs w:val="20"/>
        </w:rPr>
      </w:pPr>
    </w:p>
    <w:p w14:paraId="1E6746E3" w14:textId="23849079" w:rsidR="00983B86" w:rsidRDefault="00983B86" w:rsidP="007E4BC5">
      <w:pPr>
        <w:rPr>
          <w:sz w:val="20"/>
          <w:szCs w:val="20"/>
        </w:rPr>
      </w:pPr>
      <w:r>
        <w:rPr>
          <w:sz w:val="20"/>
          <w:szCs w:val="20"/>
        </w:rPr>
        <w:t xml:space="preserve">Tickets are available at </w:t>
      </w:r>
      <w:hyperlink r:id="rId8" w:history="1">
        <w:r w:rsidRPr="001A0C33">
          <w:rPr>
            <w:rStyle w:val="Hyperlink"/>
            <w:sz w:val="20"/>
            <w:szCs w:val="20"/>
          </w:rPr>
          <w:t>https://www.eventbrite.com/e/give-music-life-guitar-center-foundation-benefit-concert-fundraiser-tickets-546647075117</w:t>
        </w:r>
      </w:hyperlink>
      <w:r>
        <w:rPr>
          <w:sz w:val="20"/>
          <w:szCs w:val="20"/>
        </w:rPr>
        <w:t xml:space="preserve"> </w:t>
      </w:r>
    </w:p>
    <w:p w14:paraId="0CD196E3" w14:textId="77777777" w:rsidR="007E4BC5" w:rsidRDefault="007E4BC5" w:rsidP="00DA0E45">
      <w:pPr>
        <w:rPr>
          <w:b/>
          <w:sz w:val="20"/>
          <w:szCs w:val="20"/>
        </w:rPr>
      </w:pPr>
    </w:p>
    <w:p w14:paraId="4CF263AC" w14:textId="77777777" w:rsidR="00983B86" w:rsidRPr="00983B86" w:rsidRDefault="00983B86" w:rsidP="00983B86">
      <w:pPr>
        <w:rPr>
          <w:b/>
          <w:bCs/>
          <w:color w:val="000000" w:themeColor="text1"/>
          <w:sz w:val="20"/>
          <w:szCs w:val="20"/>
        </w:rPr>
      </w:pPr>
      <w:r w:rsidRPr="00983B86">
        <w:rPr>
          <w:b/>
          <w:bCs/>
          <w:color w:val="000000" w:themeColor="text1"/>
          <w:sz w:val="20"/>
          <w:szCs w:val="20"/>
        </w:rPr>
        <w:t>ABOUT THE GUITAR CENTER MUSIC FOUNDATION</w:t>
      </w:r>
    </w:p>
    <w:p w14:paraId="09E6ADCE" w14:textId="77777777" w:rsidR="00983B86" w:rsidRPr="00983B86" w:rsidRDefault="00983B86" w:rsidP="00983B86">
      <w:pPr>
        <w:rPr>
          <w:color w:val="000000" w:themeColor="text1"/>
          <w:sz w:val="20"/>
          <w:szCs w:val="20"/>
        </w:rPr>
      </w:pPr>
      <w:r w:rsidRPr="00983B86">
        <w:rPr>
          <w:color w:val="000000" w:themeColor="text1"/>
          <w:sz w:val="20"/>
          <w:szCs w:val="20"/>
        </w:rPr>
        <w:t xml:space="preserve">The Guitar Center Music Foundation was founded as a 501(c)(3) in 2005. Since its inception, the foundation has placed instruments in the hands of over 300,000 people nationwide through grants to qualifying music education and music therapy programs. The foundation’s mission is to support music education programs nationally by providing </w:t>
      </w:r>
      <w:r w:rsidRPr="00983B86">
        <w:rPr>
          <w:color w:val="000000" w:themeColor="text1"/>
          <w:sz w:val="20"/>
          <w:szCs w:val="20"/>
        </w:rPr>
        <w:lastRenderedPageBreak/>
        <w:t xml:space="preserve">those in need with instruments and by advocating for the benefits of music education and music therapy. For more information about The Guitar Center Music Foundation, please visit </w:t>
      </w:r>
      <w:hyperlink r:id="rId9" w:history="1">
        <w:r w:rsidRPr="00983B86">
          <w:rPr>
            <w:rStyle w:val="Hyperlink"/>
            <w:sz w:val="20"/>
            <w:szCs w:val="20"/>
          </w:rPr>
          <w:t>http://guitarcenterfoundation.org/</w:t>
        </w:r>
      </w:hyperlink>
      <w:r w:rsidRPr="00983B86">
        <w:rPr>
          <w:color w:val="000000" w:themeColor="text1"/>
          <w:sz w:val="20"/>
          <w:szCs w:val="20"/>
        </w:rPr>
        <w:t>.</w:t>
      </w:r>
    </w:p>
    <w:p w14:paraId="71A67606" w14:textId="77777777" w:rsidR="00983B86" w:rsidRPr="00983B86" w:rsidRDefault="00983B86" w:rsidP="00983B86">
      <w:pPr>
        <w:rPr>
          <w:color w:val="000000" w:themeColor="text1"/>
          <w:sz w:val="20"/>
          <w:szCs w:val="20"/>
        </w:rPr>
      </w:pPr>
    </w:p>
    <w:p w14:paraId="1A0ABB3E" w14:textId="77777777" w:rsidR="00983B86" w:rsidRPr="00983B86" w:rsidRDefault="00983B86" w:rsidP="00983B86">
      <w:pPr>
        <w:rPr>
          <w:b/>
          <w:bCs/>
          <w:color w:val="000000" w:themeColor="text1"/>
          <w:sz w:val="20"/>
          <w:szCs w:val="20"/>
        </w:rPr>
      </w:pPr>
      <w:r w:rsidRPr="00983B86">
        <w:rPr>
          <w:b/>
          <w:bCs/>
          <w:color w:val="000000" w:themeColor="text1"/>
          <w:sz w:val="20"/>
          <w:szCs w:val="20"/>
        </w:rPr>
        <w:t>ABOUT GUITAR CENTER INC</w:t>
      </w:r>
    </w:p>
    <w:p w14:paraId="28BE0521" w14:textId="77777777" w:rsidR="00983B86" w:rsidRPr="00983B86" w:rsidRDefault="00983B86" w:rsidP="00983B86">
      <w:pPr>
        <w:rPr>
          <w:color w:val="000000" w:themeColor="text1"/>
          <w:sz w:val="20"/>
          <w:szCs w:val="20"/>
        </w:rPr>
      </w:pPr>
      <w:r w:rsidRPr="00983B86">
        <w:rPr>
          <w:color w:val="000000" w:themeColor="text1"/>
          <w:sz w:val="20"/>
          <w:szCs w:val="20"/>
        </w:rPr>
        <w:t xml:space="preserve">Guitar Center is a leading retailer of musical instruments, lessons, repairs and rentals in the United States. With 300 stores across the country and as one of the top direct sales websites in the industry, Guitar Center has helped people make music for more than 50 years. Guitar Center also provides customers with musician-based services, including lessons where musicians of all ages and skill levels can learn to play instruments in many musical genres. Guitar Center also offers an on-site maintenance and repairs service called GC Repairs and GC Rentals, a program offering easy rentals of instruments and other sound reinforcement gear. Guitar Center’s sister brands include Music &amp; Arts, which operates more than 200 stores specializing in band and orchestral instruments for sale and rental, serving teachers, band directors, college professors and students. Another sister company, Musician’s Friend, is a leading direct marketer of musical instruments in the United States. For more information about Guitar Center, please visit </w:t>
      </w:r>
      <w:hyperlink r:id="rId10" w:history="1">
        <w:r w:rsidRPr="00983B86">
          <w:rPr>
            <w:rStyle w:val="Hyperlink"/>
            <w:sz w:val="20"/>
            <w:szCs w:val="20"/>
          </w:rPr>
          <w:t>www.guitarcenter.com</w:t>
        </w:r>
      </w:hyperlink>
      <w:r w:rsidRPr="00983B86">
        <w:rPr>
          <w:color w:val="000000" w:themeColor="text1"/>
          <w:sz w:val="20"/>
          <w:szCs w:val="20"/>
        </w:rPr>
        <w:t xml:space="preserve">.  </w:t>
      </w:r>
    </w:p>
    <w:p w14:paraId="1CD78108" w14:textId="77777777" w:rsidR="00983B86" w:rsidRPr="00983B86" w:rsidRDefault="00983B86" w:rsidP="00983B86">
      <w:pPr>
        <w:rPr>
          <w:color w:val="000000" w:themeColor="text1"/>
          <w:sz w:val="20"/>
          <w:szCs w:val="20"/>
        </w:rPr>
      </w:pPr>
    </w:p>
    <w:p w14:paraId="127DD2AC" w14:textId="77777777" w:rsidR="00983B86" w:rsidRPr="00983B86" w:rsidRDefault="00983B86" w:rsidP="00983B86">
      <w:pPr>
        <w:rPr>
          <w:b/>
          <w:bCs/>
          <w:color w:val="000000" w:themeColor="text1"/>
          <w:sz w:val="20"/>
          <w:szCs w:val="20"/>
        </w:rPr>
      </w:pPr>
      <w:r w:rsidRPr="00983B86">
        <w:rPr>
          <w:b/>
          <w:bCs/>
          <w:color w:val="000000" w:themeColor="text1"/>
          <w:sz w:val="20"/>
          <w:szCs w:val="20"/>
        </w:rPr>
        <w:t>CONTACT</w:t>
      </w:r>
    </w:p>
    <w:p w14:paraId="13F7C51B" w14:textId="77777777" w:rsidR="001717BF" w:rsidRPr="001717BF" w:rsidRDefault="001717BF" w:rsidP="001717BF">
      <w:pPr>
        <w:rPr>
          <w:color w:val="000000" w:themeColor="text1"/>
          <w:sz w:val="20"/>
          <w:szCs w:val="20"/>
          <w:u w:val="single"/>
        </w:rPr>
      </w:pPr>
      <w:proofErr w:type="spellStart"/>
      <w:r w:rsidRPr="001717BF">
        <w:rPr>
          <w:color w:val="000000" w:themeColor="text1"/>
          <w:sz w:val="20"/>
          <w:szCs w:val="20"/>
        </w:rPr>
        <w:t>Myka</w:t>
      </w:r>
      <w:proofErr w:type="spellEnd"/>
      <w:r w:rsidRPr="001717BF">
        <w:rPr>
          <w:color w:val="000000" w:themeColor="text1"/>
          <w:sz w:val="20"/>
          <w:szCs w:val="20"/>
        </w:rPr>
        <w:t xml:space="preserve"> Miller, Guitar Center Music Foundation / </w:t>
      </w:r>
      <w:hyperlink r:id="rId11" w:history="1">
        <w:r w:rsidRPr="001717BF">
          <w:rPr>
            <w:rStyle w:val="Hyperlink"/>
            <w:sz w:val="20"/>
            <w:szCs w:val="20"/>
          </w:rPr>
          <w:t>myka.miller@GuitarCenterFoundation.org</w:t>
        </w:r>
      </w:hyperlink>
    </w:p>
    <w:p w14:paraId="235150E3" w14:textId="77777777" w:rsidR="001717BF" w:rsidRPr="001717BF" w:rsidRDefault="001717BF" w:rsidP="001717BF">
      <w:pPr>
        <w:rPr>
          <w:color w:val="000000" w:themeColor="text1"/>
          <w:sz w:val="20"/>
          <w:szCs w:val="20"/>
        </w:rPr>
      </w:pPr>
      <w:r w:rsidRPr="001717BF">
        <w:rPr>
          <w:color w:val="000000" w:themeColor="text1"/>
          <w:sz w:val="20"/>
          <w:szCs w:val="20"/>
        </w:rPr>
        <w:t xml:space="preserve">On-site contact: </w:t>
      </w:r>
      <w:proofErr w:type="spellStart"/>
      <w:r w:rsidRPr="001717BF">
        <w:rPr>
          <w:color w:val="000000" w:themeColor="text1"/>
          <w:sz w:val="20"/>
          <w:szCs w:val="20"/>
        </w:rPr>
        <w:t>Myka</w:t>
      </w:r>
      <w:proofErr w:type="spellEnd"/>
      <w:r w:rsidRPr="001717BF">
        <w:rPr>
          <w:color w:val="000000" w:themeColor="text1"/>
          <w:sz w:val="20"/>
          <w:szCs w:val="20"/>
        </w:rPr>
        <w:t xml:space="preserve"> Miller / 323-573-0568</w:t>
      </w:r>
    </w:p>
    <w:p w14:paraId="547CD9A8" w14:textId="49E0B7A7" w:rsidR="00A14761" w:rsidRPr="004742D6" w:rsidRDefault="00A14761" w:rsidP="004744A2">
      <w:pPr>
        <w:rPr>
          <w:color w:val="000000" w:themeColor="text1"/>
          <w:sz w:val="20"/>
          <w:szCs w:val="20"/>
        </w:rPr>
      </w:pPr>
    </w:p>
    <w:sectPr w:rsidR="00A14761" w:rsidRPr="00474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1AAA"/>
    <w:multiLevelType w:val="hybridMultilevel"/>
    <w:tmpl w:val="12B4FB56"/>
    <w:lvl w:ilvl="0" w:tplc="04090001">
      <w:start w:val="1"/>
      <w:numFmt w:val="bullet"/>
      <w:lvlText w:val=""/>
      <w:lvlJc w:val="left"/>
      <w:pPr>
        <w:ind w:left="720" w:hanging="360"/>
      </w:pPr>
      <w:rPr>
        <w:rFonts w:ascii="Symbol" w:hAnsi="Symbol" w:hint="default"/>
      </w:rPr>
    </w:lvl>
    <w:lvl w:ilvl="1" w:tplc="97D06D80">
      <w:numFmt w:val="bullet"/>
      <w:lvlText w:val="·"/>
      <w:lvlJc w:val="left"/>
      <w:pPr>
        <w:ind w:left="1500" w:hanging="4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16B86"/>
    <w:multiLevelType w:val="hybridMultilevel"/>
    <w:tmpl w:val="2EE4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665619">
    <w:abstractNumId w:val="0"/>
  </w:num>
  <w:num w:numId="2" w16cid:durableId="1793092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C668F2D-6049-49EB-86F8-B4F3A9ABB5B9}"/>
    <w:docVar w:name="dgnword-eventsink" w:val="387973648"/>
  </w:docVars>
  <w:rsids>
    <w:rsidRoot w:val="002115DC"/>
    <w:rsid w:val="00001493"/>
    <w:rsid w:val="00005224"/>
    <w:rsid w:val="00012165"/>
    <w:rsid w:val="00015267"/>
    <w:rsid w:val="0005439B"/>
    <w:rsid w:val="000652BA"/>
    <w:rsid w:val="00094B73"/>
    <w:rsid w:val="000B2D00"/>
    <w:rsid w:val="000E1140"/>
    <w:rsid w:val="001101D4"/>
    <w:rsid w:val="001230A4"/>
    <w:rsid w:val="001309D9"/>
    <w:rsid w:val="00134088"/>
    <w:rsid w:val="001439BD"/>
    <w:rsid w:val="001644FD"/>
    <w:rsid w:val="001717BF"/>
    <w:rsid w:val="001869B0"/>
    <w:rsid w:val="00193BCF"/>
    <w:rsid w:val="001A10C0"/>
    <w:rsid w:val="001C44BA"/>
    <w:rsid w:val="001D39D2"/>
    <w:rsid w:val="001E1410"/>
    <w:rsid w:val="002115DC"/>
    <w:rsid w:val="00221CD7"/>
    <w:rsid w:val="00253071"/>
    <w:rsid w:val="00276728"/>
    <w:rsid w:val="0029794D"/>
    <w:rsid w:val="002D09FC"/>
    <w:rsid w:val="002E0B26"/>
    <w:rsid w:val="0030102F"/>
    <w:rsid w:val="0031728B"/>
    <w:rsid w:val="00331761"/>
    <w:rsid w:val="00343EA4"/>
    <w:rsid w:val="003503A8"/>
    <w:rsid w:val="003C034A"/>
    <w:rsid w:val="0040546C"/>
    <w:rsid w:val="0042061C"/>
    <w:rsid w:val="00432A97"/>
    <w:rsid w:val="00434E7D"/>
    <w:rsid w:val="004354DD"/>
    <w:rsid w:val="00435B63"/>
    <w:rsid w:val="00451532"/>
    <w:rsid w:val="00453241"/>
    <w:rsid w:val="00467C08"/>
    <w:rsid w:val="00473C48"/>
    <w:rsid w:val="004742D6"/>
    <w:rsid w:val="004744A2"/>
    <w:rsid w:val="00474B75"/>
    <w:rsid w:val="00485499"/>
    <w:rsid w:val="004B5512"/>
    <w:rsid w:val="004E53DC"/>
    <w:rsid w:val="00506F24"/>
    <w:rsid w:val="005077A4"/>
    <w:rsid w:val="005144DF"/>
    <w:rsid w:val="00514C2A"/>
    <w:rsid w:val="005619C0"/>
    <w:rsid w:val="00572042"/>
    <w:rsid w:val="00590233"/>
    <w:rsid w:val="005B4ED0"/>
    <w:rsid w:val="005C4877"/>
    <w:rsid w:val="005D3F14"/>
    <w:rsid w:val="005F1018"/>
    <w:rsid w:val="00603975"/>
    <w:rsid w:val="00607567"/>
    <w:rsid w:val="0061237C"/>
    <w:rsid w:val="0064457F"/>
    <w:rsid w:val="006450B0"/>
    <w:rsid w:val="00661546"/>
    <w:rsid w:val="006676B2"/>
    <w:rsid w:val="0067319D"/>
    <w:rsid w:val="00683B71"/>
    <w:rsid w:val="006861FA"/>
    <w:rsid w:val="00693B38"/>
    <w:rsid w:val="006A49B2"/>
    <w:rsid w:val="006C7BCA"/>
    <w:rsid w:val="006F7D94"/>
    <w:rsid w:val="00735B70"/>
    <w:rsid w:val="00747D1D"/>
    <w:rsid w:val="00772EBE"/>
    <w:rsid w:val="007B6761"/>
    <w:rsid w:val="007E0DCE"/>
    <w:rsid w:val="007E3C9D"/>
    <w:rsid w:val="007E4BC5"/>
    <w:rsid w:val="00842748"/>
    <w:rsid w:val="00863403"/>
    <w:rsid w:val="00872D31"/>
    <w:rsid w:val="008A0374"/>
    <w:rsid w:val="008C2E90"/>
    <w:rsid w:val="008E6009"/>
    <w:rsid w:val="009232D0"/>
    <w:rsid w:val="00936944"/>
    <w:rsid w:val="00947C82"/>
    <w:rsid w:val="009731F7"/>
    <w:rsid w:val="00977AA2"/>
    <w:rsid w:val="00977B1C"/>
    <w:rsid w:val="00983B86"/>
    <w:rsid w:val="009C052A"/>
    <w:rsid w:val="009C3A09"/>
    <w:rsid w:val="009C5281"/>
    <w:rsid w:val="009C7EEC"/>
    <w:rsid w:val="00A04A6D"/>
    <w:rsid w:val="00A14761"/>
    <w:rsid w:val="00A331A6"/>
    <w:rsid w:val="00A530D4"/>
    <w:rsid w:val="00A54292"/>
    <w:rsid w:val="00A7492C"/>
    <w:rsid w:val="00A76F67"/>
    <w:rsid w:val="00A777F0"/>
    <w:rsid w:val="00A9582F"/>
    <w:rsid w:val="00AB001C"/>
    <w:rsid w:val="00AB1EEB"/>
    <w:rsid w:val="00AC68EB"/>
    <w:rsid w:val="00AD1590"/>
    <w:rsid w:val="00B01BCA"/>
    <w:rsid w:val="00B035DC"/>
    <w:rsid w:val="00B266AD"/>
    <w:rsid w:val="00B33E1F"/>
    <w:rsid w:val="00B50FE3"/>
    <w:rsid w:val="00B95D85"/>
    <w:rsid w:val="00BB01C4"/>
    <w:rsid w:val="00BB4A9E"/>
    <w:rsid w:val="00BD28D5"/>
    <w:rsid w:val="00BD6033"/>
    <w:rsid w:val="00BE3B1A"/>
    <w:rsid w:val="00BE4C1F"/>
    <w:rsid w:val="00BE6DC3"/>
    <w:rsid w:val="00C012F0"/>
    <w:rsid w:val="00C11B7A"/>
    <w:rsid w:val="00C137A8"/>
    <w:rsid w:val="00C2625C"/>
    <w:rsid w:val="00C315DA"/>
    <w:rsid w:val="00C32B36"/>
    <w:rsid w:val="00C36986"/>
    <w:rsid w:val="00C40E84"/>
    <w:rsid w:val="00C51514"/>
    <w:rsid w:val="00C5590C"/>
    <w:rsid w:val="00C745EE"/>
    <w:rsid w:val="00C80FF5"/>
    <w:rsid w:val="00C9106F"/>
    <w:rsid w:val="00CA20B6"/>
    <w:rsid w:val="00CD5467"/>
    <w:rsid w:val="00CE596E"/>
    <w:rsid w:val="00D004D9"/>
    <w:rsid w:val="00D54348"/>
    <w:rsid w:val="00D715B8"/>
    <w:rsid w:val="00D87D77"/>
    <w:rsid w:val="00DA0E45"/>
    <w:rsid w:val="00DE1479"/>
    <w:rsid w:val="00DF37B2"/>
    <w:rsid w:val="00E060D2"/>
    <w:rsid w:val="00E1298B"/>
    <w:rsid w:val="00E12EDC"/>
    <w:rsid w:val="00E32959"/>
    <w:rsid w:val="00E40A44"/>
    <w:rsid w:val="00E5737F"/>
    <w:rsid w:val="00E61A51"/>
    <w:rsid w:val="00E62163"/>
    <w:rsid w:val="00E700F4"/>
    <w:rsid w:val="00E702A6"/>
    <w:rsid w:val="00E87929"/>
    <w:rsid w:val="00E910D3"/>
    <w:rsid w:val="00E97C11"/>
    <w:rsid w:val="00EC3095"/>
    <w:rsid w:val="00ED2365"/>
    <w:rsid w:val="00F00236"/>
    <w:rsid w:val="00F12811"/>
    <w:rsid w:val="00F301A0"/>
    <w:rsid w:val="00F35FC9"/>
    <w:rsid w:val="00F456FC"/>
    <w:rsid w:val="00F66DAA"/>
    <w:rsid w:val="00F80EC8"/>
    <w:rsid w:val="00FB2572"/>
    <w:rsid w:val="00FD7351"/>
    <w:rsid w:val="00FE2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4E366"/>
  <w15:docId w15:val="{EEB7147A-B710-FB4C-A91E-0244DF8F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5DC"/>
    <w:rPr>
      <w:color w:val="0000FF"/>
      <w:u w:val="single"/>
    </w:rPr>
  </w:style>
  <w:style w:type="paragraph" w:styleId="BalloonText">
    <w:name w:val="Balloon Text"/>
    <w:basedOn w:val="Normal"/>
    <w:link w:val="BalloonTextChar"/>
    <w:uiPriority w:val="99"/>
    <w:semiHidden/>
    <w:unhideWhenUsed/>
    <w:rsid w:val="00603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975"/>
    <w:rPr>
      <w:rFonts w:ascii="Segoe UI" w:hAnsi="Segoe UI" w:cs="Segoe UI"/>
      <w:sz w:val="18"/>
      <w:szCs w:val="18"/>
    </w:rPr>
  </w:style>
  <w:style w:type="paragraph" w:styleId="ListParagraph">
    <w:name w:val="List Paragraph"/>
    <w:basedOn w:val="Normal"/>
    <w:uiPriority w:val="34"/>
    <w:qFormat/>
    <w:rsid w:val="007B6761"/>
    <w:pPr>
      <w:ind w:left="720"/>
      <w:contextualSpacing/>
    </w:pPr>
  </w:style>
  <w:style w:type="paragraph" w:customStyle="1" w:styleId="xmsonormal">
    <w:name w:val="xmsonormal"/>
    <w:basedOn w:val="Normal"/>
    <w:rsid w:val="00572042"/>
    <w:pPr>
      <w:spacing w:before="100" w:beforeAutospacing="1" w:after="100" w:afterAutospacing="1"/>
    </w:pPr>
    <w:rPr>
      <w:rFonts w:eastAsia="Times New Roman"/>
    </w:rPr>
  </w:style>
  <w:style w:type="character" w:customStyle="1" w:styleId="apple-converted-space">
    <w:name w:val="apple-converted-space"/>
    <w:basedOn w:val="DefaultParagraphFont"/>
    <w:rsid w:val="00572042"/>
  </w:style>
  <w:style w:type="character" w:customStyle="1" w:styleId="UnresolvedMention1">
    <w:name w:val="Unresolved Mention1"/>
    <w:basedOn w:val="DefaultParagraphFont"/>
    <w:uiPriority w:val="99"/>
    <w:semiHidden/>
    <w:unhideWhenUsed/>
    <w:rsid w:val="000652BA"/>
    <w:rPr>
      <w:color w:val="605E5C"/>
      <w:shd w:val="clear" w:color="auto" w:fill="E1DFDD"/>
    </w:rPr>
  </w:style>
  <w:style w:type="character" w:styleId="CommentReference">
    <w:name w:val="annotation reference"/>
    <w:basedOn w:val="DefaultParagraphFont"/>
    <w:uiPriority w:val="99"/>
    <w:semiHidden/>
    <w:unhideWhenUsed/>
    <w:rsid w:val="00AB1EEB"/>
    <w:rPr>
      <w:sz w:val="16"/>
      <w:szCs w:val="16"/>
    </w:rPr>
  </w:style>
  <w:style w:type="paragraph" w:styleId="CommentText">
    <w:name w:val="annotation text"/>
    <w:basedOn w:val="Normal"/>
    <w:link w:val="CommentTextChar"/>
    <w:uiPriority w:val="99"/>
    <w:semiHidden/>
    <w:unhideWhenUsed/>
    <w:rsid w:val="00AB1EEB"/>
    <w:rPr>
      <w:sz w:val="20"/>
      <w:szCs w:val="20"/>
    </w:rPr>
  </w:style>
  <w:style w:type="character" w:customStyle="1" w:styleId="CommentTextChar">
    <w:name w:val="Comment Text Char"/>
    <w:basedOn w:val="DefaultParagraphFont"/>
    <w:link w:val="CommentText"/>
    <w:uiPriority w:val="99"/>
    <w:semiHidden/>
    <w:rsid w:val="00AB1E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EEB"/>
    <w:rPr>
      <w:b/>
      <w:bCs/>
    </w:rPr>
  </w:style>
  <w:style w:type="character" w:customStyle="1" w:styleId="CommentSubjectChar">
    <w:name w:val="Comment Subject Char"/>
    <w:basedOn w:val="CommentTextChar"/>
    <w:link w:val="CommentSubject"/>
    <w:uiPriority w:val="99"/>
    <w:semiHidden/>
    <w:rsid w:val="00AB1EEB"/>
    <w:rPr>
      <w:rFonts w:ascii="Times New Roman" w:hAnsi="Times New Roman" w:cs="Times New Roman"/>
      <w:b/>
      <w:bCs/>
      <w:sz w:val="20"/>
      <w:szCs w:val="20"/>
    </w:rPr>
  </w:style>
  <w:style w:type="paragraph" w:customStyle="1" w:styleId="Normal1">
    <w:name w:val="Normal1"/>
    <w:rsid w:val="00F35FC9"/>
    <w:pPr>
      <w:spacing w:after="0" w:line="276"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C745EE"/>
    <w:rPr>
      <w:color w:val="954F72" w:themeColor="followedHyperlink"/>
      <w:u w:val="single"/>
    </w:rPr>
  </w:style>
  <w:style w:type="paragraph" w:styleId="Revision">
    <w:name w:val="Revision"/>
    <w:hidden/>
    <w:uiPriority w:val="99"/>
    <w:semiHidden/>
    <w:rsid w:val="00983B86"/>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83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7015">
      <w:bodyDiv w:val="1"/>
      <w:marLeft w:val="0"/>
      <w:marRight w:val="0"/>
      <w:marTop w:val="0"/>
      <w:marBottom w:val="0"/>
      <w:divBdr>
        <w:top w:val="none" w:sz="0" w:space="0" w:color="auto"/>
        <w:left w:val="none" w:sz="0" w:space="0" w:color="auto"/>
        <w:bottom w:val="none" w:sz="0" w:space="0" w:color="auto"/>
        <w:right w:val="none" w:sz="0" w:space="0" w:color="auto"/>
      </w:divBdr>
    </w:div>
    <w:div w:id="210774059">
      <w:bodyDiv w:val="1"/>
      <w:marLeft w:val="0"/>
      <w:marRight w:val="0"/>
      <w:marTop w:val="0"/>
      <w:marBottom w:val="0"/>
      <w:divBdr>
        <w:top w:val="none" w:sz="0" w:space="0" w:color="auto"/>
        <w:left w:val="none" w:sz="0" w:space="0" w:color="auto"/>
        <w:bottom w:val="none" w:sz="0" w:space="0" w:color="auto"/>
        <w:right w:val="none" w:sz="0" w:space="0" w:color="auto"/>
      </w:divBdr>
    </w:div>
    <w:div w:id="424621120">
      <w:bodyDiv w:val="1"/>
      <w:marLeft w:val="0"/>
      <w:marRight w:val="0"/>
      <w:marTop w:val="0"/>
      <w:marBottom w:val="0"/>
      <w:divBdr>
        <w:top w:val="none" w:sz="0" w:space="0" w:color="auto"/>
        <w:left w:val="none" w:sz="0" w:space="0" w:color="auto"/>
        <w:bottom w:val="none" w:sz="0" w:space="0" w:color="auto"/>
        <w:right w:val="none" w:sz="0" w:space="0" w:color="auto"/>
      </w:divBdr>
    </w:div>
    <w:div w:id="459692765">
      <w:bodyDiv w:val="1"/>
      <w:marLeft w:val="0"/>
      <w:marRight w:val="0"/>
      <w:marTop w:val="0"/>
      <w:marBottom w:val="0"/>
      <w:divBdr>
        <w:top w:val="none" w:sz="0" w:space="0" w:color="auto"/>
        <w:left w:val="none" w:sz="0" w:space="0" w:color="auto"/>
        <w:bottom w:val="none" w:sz="0" w:space="0" w:color="auto"/>
        <w:right w:val="none" w:sz="0" w:space="0" w:color="auto"/>
      </w:divBdr>
    </w:div>
    <w:div w:id="603928915">
      <w:bodyDiv w:val="1"/>
      <w:marLeft w:val="0"/>
      <w:marRight w:val="0"/>
      <w:marTop w:val="0"/>
      <w:marBottom w:val="0"/>
      <w:divBdr>
        <w:top w:val="none" w:sz="0" w:space="0" w:color="auto"/>
        <w:left w:val="none" w:sz="0" w:space="0" w:color="auto"/>
        <w:bottom w:val="none" w:sz="0" w:space="0" w:color="auto"/>
        <w:right w:val="none" w:sz="0" w:space="0" w:color="auto"/>
      </w:divBdr>
    </w:div>
    <w:div w:id="771828010">
      <w:bodyDiv w:val="1"/>
      <w:marLeft w:val="0"/>
      <w:marRight w:val="0"/>
      <w:marTop w:val="0"/>
      <w:marBottom w:val="0"/>
      <w:divBdr>
        <w:top w:val="none" w:sz="0" w:space="0" w:color="auto"/>
        <w:left w:val="none" w:sz="0" w:space="0" w:color="auto"/>
        <w:bottom w:val="none" w:sz="0" w:space="0" w:color="auto"/>
        <w:right w:val="none" w:sz="0" w:space="0" w:color="auto"/>
      </w:divBdr>
    </w:div>
    <w:div w:id="801195914">
      <w:bodyDiv w:val="1"/>
      <w:marLeft w:val="0"/>
      <w:marRight w:val="0"/>
      <w:marTop w:val="0"/>
      <w:marBottom w:val="0"/>
      <w:divBdr>
        <w:top w:val="none" w:sz="0" w:space="0" w:color="auto"/>
        <w:left w:val="none" w:sz="0" w:space="0" w:color="auto"/>
        <w:bottom w:val="none" w:sz="0" w:space="0" w:color="auto"/>
        <w:right w:val="none" w:sz="0" w:space="0" w:color="auto"/>
      </w:divBdr>
    </w:div>
    <w:div w:id="900482957">
      <w:bodyDiv w:val="1"/>
      <w:marLeft w:val="0"/>
      <w:marRight w:val="0"/>
      <w:marTop w:val="0"/>
      <w:marBottom w:val="0"/>
      <w:divBdr>
        <w:top w:val="none" w:sz="0" w:space="0" w:color="auto"/>
        <w:left w:val="none" w:sz="0" w:space="0" w:color="auto"/>
        <w:bottom w:val="none" w:sz="0" w:space="0" w:color="auto"/>
        <w:right w:val="none" w:sz="0" w:space="0" w:color="auto"/>
      </w:divBdr>
    </w:div>
    <w:div w:id="1175191642">
      <w:bodyDiv w:val="1"/>
      <w:marLeft w:val="0"/>
      <w:marRight w:val="0"/>
      <w:marTop w:val="0"/>
      <w:marBottom w:val="0"/>
      <w:divBdr>
        <w:top w:val="none" w:sz="0" w:space="0" w:color="auto"/>
        <w:left w:val="none" w:sz="0" w:space="0" w:color="auto"/>
        <w:bottom w:val="none" w:sz="0" w:space="0" w:color="auto"/>
        <w:right w:val="none" w:sz="0" w:space="0" w:color="auto"/>
      </w:divBdr>
    </w:div>
    <w:div w:id="1331372623">
      <w:bodyDiv w:val="1"/>
      <w:marLeft w:val="0"/>
      <w:marRight w:val="0"/>
      <w:marTop w:val="0"/>
      <w:marBottom w:val="0"/>
      <w:divBdr>
        <w:top w:val="none" w:sz="0" w:space="0" w:color="auto"/>
        <w:left w:val="none" w:sz="0" w:space="0" w:color="auto"/>
        <w:bottom w:val="none" w:sz="0" w:space="0" w:color="auto"/>
        <w:right w:val="none" w:sz="0" w:space="0" w:color="auto"/>
      </w:divBdr>
    </w:div>
    <w:div w:id="1395813515">
      <w:bodyDiv w:val="1"/>
      <w:marLeft w:val="0"/>
      <w:marRight w:val="0"/>
      <w:marTop w:val="0"/>
      <w:marBottom w:val="0"/>
      <w:divBdr>
        <w:top w:val="none" w:sz="0" w:space="0" w:color="auto"/>
        <w:left w:val="none" w:sz="0" w:space="0" w:color="auto"/>
        <w:bottom w:val="none" w:sz="0" w:space="0" w:color="auto"/>
        <w:right w:val="none" w:sz="0" w:space="0" w:color="auto"/>
      </w:divBdr>
    </w:div>
    <w:div w:id="1462383233">
      <w:bodyDiv w:val="1"/>
      <w:marLeft w:val="0"/>
      <w:marRight w:val="0"/>
      <w:marTop w:val="0"/>
      <w:marBottom w:val="0"/>
      <w:divBdr>
        <w:top w:val="none" w:sz="0" w:space="0" w:color="auto"/>
        <w:left w:val="none" w:sz="0" w:space="0" w:color="auto"/>
        <w:bottom w:val="none" w:sz="0" w:space="0" w:color="auto"/>
        <w:right w:val="none" w:sz="0" w:space="0" w:color="auto"/>
      </w:divBdr>
    </w:div>
    <w:div w:id="1557468495">
      <w:bodyDiv w:val="1"/>
      <w:marLeft w:val="0"/>
      <w:marRight w:val="0"/>
      <w:marTop w:val="0"/>
      <w:marBottom w:val="0"/>
      <w:divBdr>
        <w:top w:val="none" w:sz="0" w:space="0" w:color="auto"/>
        <w:left w:val="none" w:sz="0" w:space="0" w:color="auto"/>
        <w:bottom w:val="none" w:sz="0" w:space="0" w:color="auto"/>
        <w:right w:val="none" w:sz="0" w:space="0" w:color="auto"/>
      </w:divBdr>
    </w:div>
    <w:div w:id="1594775136">
      <w:bodyDiv w:val="1"/>
      <w:marLeft w:val="0"/>
      <w:marRight w:val="0"/>
      <w:marTop w:val="0"/>
      <w:marBottom w:val="0"/>
      <w:divBdr>
        <w:top w:val="none" w:sz="0" w:space="0" w:color="auto"/>
        <w:left w:val="none" w:sz="0" w:space="0" w:color="auto"/>
        <w:bottom w:val="none" w:sz="0" w:space="0" w:color="auto"/>
        <w:right w:val="none" w:sz="0" w:space="0" w:color="auto"/>
      </w:divBdr>
    </w:div>
    <w:div w:id="1689211576">
      <w:bodyDiv w:val="1"/>
      <w:marLeft w:val="0"/>
      <w:marRight w:val="0"/>
      <w:marTop w:val="0"/>
      <w:marBottom w:val="0"/>
      <w:divBdr>
        <w:top w:val="none" w:sz="0" w:space="0" w:color="auto"/>
        <w:left w:val="none" w:sz="0" w:space="0" w:color="auto"/>
        <w:bottom w:val="none" w:sz="0" w:space="0" w:color="auto"/>
        <w:right w:val="none" w:sz="0" w:space="0" w:color="auto"/>
      </w:divBdr>
    </w:div>
    <w:div w:id="1692991828">
      <w:bodyDiv w:val="1"/>
      <w:marLeft w:val="0"/>
      <w:marRight w:val="0"/>
      <w:marTop w:val="0"/>
      <w:marBottom w:val="0"/>
      <w:divBdr>
        <w:top w:val="none" w:sz="0" w:space="0" w:color="auto"/>
        <w:left w:val="none" w:sz="0" w:space="0" w:color="auto"/>
        <w:bottom w:val="none" w:sz="0" w:space="0" w:color="auto"/>
        <w:right w:val="none" w:sz="0" w:space="0" w:color="auto"/>
      </w:divBdr>
    </w:div>
    <w:div w:id="19442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give-music-life-guitar-center-foundation-benefit-concert-fundraiser-tickets-5466470751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ventbrite.com/e/give-music-life-guitar-center-foundation-benefit-concert-fundraiser-tickets-5466470751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myka.miller@GuitarCenterFoundation.org" TargetMode="External"/><Relationship Id="rId5" Type="http://schemas.openxmlformats.org/officeDocument/2006/relationships/webSettings" Target="webSettings.xml"/><Relationship Id="rId10" Type="http://schemas.openxmlformats.org/officeDocument/2006/relationships/hyperlink" Target="http://www.guitarcenter.com" TargetMode="External"/><Relationship Id="rId4" Type="http://schemas.openxmlformats.org/officeDocument/2006/relationships/settings" Target="settings.xml"/><Relationship Id="rId9" Type="http://schemas.openxmlformats.org/officeDocument/2006/relationships/hyperlink" Target="http://guitarcente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BE90F-DEBE-EF41-BE71-EA89A8D1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Guitar Center, Inc</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Flynn</dc:creator>
  <cp:keywords/>
  <dc:description/>
  <cp:lastModifiedBy>Tom Schreck</cp:lastModifiedBy>
  <cp:revision>9</cp:revision>
  <cp:lastPrinted>2018-12-03T21:47:00Z</cp:lastPrinted>
  <dcterms:created xsi:type="dcterms:W3CDTF">2023-03-20T21:59:00Z</dcterms:created>
  <dcterms:modified xsi:type="dcterms:W3CDTF">2023-03-20T22:28:00Z</dcterms:modified>
</cp:coreProperties>
</file>