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83D5" w14:textId="77777777" w:rsidR="00917499" w:rsidRPr="00723D8C" w:rsidRDefault="00917499" w:rsidP="003A133A">
      <w:pPr>
        <w:tabs>
          <w:tab w:val="left" w:pos="8550"/>
        </w:tabs>
        <w:spacing w:line="360" w:lineRule="auto"/>
        <w:jc w:val="center"/>
        <w:rPr>
          <w:rFonts w:cs="Arial"/>
          <w:b/>
        </w:rPr>
      </w:pPr>
    </w:p>
    <w:p w14:paraId="22F3321D" w14:textId="77777777" w:rsidR="00917499" w:rsidRPr="00723D8C" w:rsidRDefault="00917499" w:rsidP="003A133A">
      <w:pPr>
        <w:tabs>
          <w:tab w:val="left" w:pos="8550"/>
        </w:tabs>
        <w:spacing w:line="360" w:lineRule="auto"/>
        <w:jc w:val="center"/>
        <w:rPr>
          <w:rFonts w:cs="Arial"/>
          <w:b/>
        </w:rPr>
      </w:pPr>
    </w:p>
    <w:p w14:paraId="66D63632" w14:textId="77777777" w:rsidR="00917499" w:rsidRPr="00723D8C" w:rsidRDefault="00917499" w:rsidP="003A133A">
      <w:pPr>
        <w:tabs>
          <w:tab w:val="left" w:pos="8550"/>
        </w:tabs>
        <w:spacing w:line="360" w:lineRule="auto"/>
        <w:jc w:val="center"/>
        <w:rPr>
          <w:rFonts w:cs="Arial"/>
          <w:b/>
        </w:rPr>
      </w:pPr>
      <w:r w:rsidRPr="00723D8C">
        <w:rPr>
          <w:rFonts w:cs="Arial"/>
          <w:b/>
        </w:rPr>
        <w:t>PRESS</w:t>
      </w:r>
      <w:r w:rsidR="00B848A9" w:rsidRPr="00723D8C">
        <w:rPr>
          <w:rFonts w:cs="Arial"/>
          <w:b/>
        </w:rPr>
        <w:t xml:space="preserve"> </w:t>
      </w:r>
      <w:r w:rsidRPr="00723D8C">
        <w:rPr>
          <w:rFonts w:cs="Arial"/>
          <w:b/>
        </w:rPr>
        <w:t>RELEASE</w:t>
      </w:r>
    </w:p>
    <w:p w14:paraId="42EA1270" w14:textId="77777777" w:rsidR="00917499" w:rsidRPr="00723D8C" w:rsidRDefault="00917499" w:rsidP="003A133A">
      <w:pPr>
        <w:tabs>
          <w:tab w:val="left" w:pos="8550"/>
        </w:tabs>
        <w:spacing w:line="360" w:lineRule="auto"/>
        <w:jc w:val="center"/>
        <w:rPr>
          <w:rFonts w:cs="Arial"/>
        </w:rPr>
      </w:pPr>
      <w:r w:rsidRPr="00723D8C">
        <w:rPr>
          <w:rFonts w:cs="Arial"/>
        </w:rPr>
        <w:t>Contact:</w:t>
      </w:r>
      <w:r w:rsidR="00B848A9" w:rsidRPr="00723D8C">
        <w:rPr>
          <w:rFonts w:cs="Arial"/>
        </w:rPr>
        <w:t xml:space="preserve"> </w:t>
      </w:r>
      <w:r w:rsidRPr="00723D8C">
        <w:rPr>
          <w:rFonts w:cs="Arial"/>
        </w:rPr>
        <w:t>Clyne</w:t>
      </w:r>
      <w:r w:rsidR="00B848A9" w:rsidRPr="00723D8C">
        <w:rPr>
          <w:rFonts w:cs="Arial"/>
        </w:rPr>
        <w:t xml:space="preserve"> </w:t>
      </w:r>
      <w:r w:rsidRPr="00723D8C">
        <w:rPr>
          <w:rFonts w:cs="Arial"/>
        </w:rPr>
        <w:t>Media,</w:t>
      </w:r>
      <w:r w:rsidR="00B848A9" w:rsidRPr="00723D8C">
        <w:rPr>
          <w:rFonts w:cs="Arial"/>
        </w:rPr>
        <w:t xml:space="preserve"> </w:t>
      </w:r>
      <w:r w:rsidRPr="00723D8C">
        <w:rPr>
          <w:rFonts w:cs="Arial"/>
        </w:rPr>
        <w:t>Inc.</w:t>
      </w:r>
    </w:p>
    <w:p w14:paraId="28D234FF" w14:textId="77777777" w:rsidR="00917499" w:rsidRPr="00723D8C" w:rsidRDefault="00917499" w:rsidP="003A133A">
      <w:pPr>
        <w:tabs>
          <w:tab w:val="left" w:pos="8550"/>
        </w:tabs>
        <w:spacing w:line="360" w:lineRule="auto"/>
        <w:jc w:val="center"/>
        <w:rPr>
          <w:rFonts w:cs="Arial"/>
        </w:rPr>
      </w:pPr>
      <w:r w:rsidRPr="00723D8C">
        <w:rPr>
          <w:rFonts w:cs="Arial"/>
        </w:rPr>
        <w:t>Tel:</w:t>
      </w:r>
      <w:r w:rsidR="00B848A9" w:rsidRPr="00723D8C">
        <w:rPr>
          <w:rFonts w:cs="Arial"/>
        </w:rPr>
        <w:t xml:space="preserve"> </w:t>
      </w:r>
      <w:r w:rsidRPr="00723D8C">
        <w:rPr>
          <w:rFonts w:cs="Arial"/>
        </w:rPr>
        <w:t>(615)</w:t>
      </w:r>
      <w:r w:rsidR="00B848A9" w:rsidRPr="00723D8C">
        <w:rPr>
          <w:rFonts w:cs="Arial"/>
        </w:rPr>
        <w:t xml:space="preserve"> </w:t>
      </w:r>
      <w:r w:rsidRPr="00723D8C">
        <w:rPr>
          <w:rFonts w:cs="Arial"/>
        </w:rPr>
        <w:t>662-1616</w:t>
      </w:r>
    </w:p>
    <w:p w14:paraId="1686EB85" w14:textId="77777777" w:rsidR="00917499" w:rsidRPr="00723D8C" w:rsidRDefault="00917499" w:rsidP="003A133A">
      <w:pPr>
        <w:tabs>
          <w:tab w:val="left" w:pos="8550"/>
        </w:tabs>
        <w:spacing w:line="360" w:lineRule="auto"/>
        <w:jc w:val="center"/>
        <w:rPr>
          <w:rFonts w:cs="Arial"/>
          <w:b/>
        </w:rPr>
      </w:pPr>
    </w:p>
    <w:p w14:paraId="5105F926" w14:textId="77777777" w:rsidR="00917499" w:rsidRPr="00723D8C" w:rsidRDefault="008F64D0" w:rsidP="003A133A">
      <w:pPr>
        <w:tabs>
          <w:tab w:val="left" w:pos="8550"/>
        </w:tabs>
        <w:spacing w:line="360" w:lineRule="auto"/>
        <w:jc w:val="center"/>
        <w:rPr>
          <w:rFonts w:cs="Arial"/>
          <w:b/>
        </w:rPr>
      </w:pPr>
      <w:r w:rsidRPr="00723D8C">
        <w:rPr>
          <w:rFonts w:cs="Arial"/>
          <w:b/>
        </w:rPr>
        <w:t>FOR</w:t>
      </w:r>
      <w:r w:rsidR="00B848A9" w:rsidRPr="00723D8C">
        <w:rPr>
          <w:rFonts w:cs="Arial"/>
          <w:b/>
        </w:rPr>
        <w:t xml:space="preserve"> </w:t>
      </w:r>
      <w:r w:rsidRPr="00723D8C">
        <w:rPr>
          <w:rFonts w:cs="Arial"/>
          <w:b/>
        </w:rPr>
        <w:t>IMMEDIATE</w:t>
      </w:r>
      <w:r w:rsidR="00B848A9" w:rsidRPr="00723D8C">
        <w:rPr>
          <w:rFonts w:cs="Arial"/>
          <w:b/>
        </w:rPr>
        <w:t xml:space="preserve"> </w:t>
      </w:r>
      <w:r w:rsidRPr="00723D8C">
        <w:rPr>
          <w:rFonts w:cs="Arial"/>
          <w:b/>
        </w:rPr>
        <w:t>RELEASE</w:t>
      </w:r>
    </w:p>
    <w:p w14:paraId="6D340A9B" w14:textId="77777777" w:rsidR="00917499" w:rsidRPr="00723D8C" w:rsidRDefault="00917499" w:rsidP="003A133A">
      <w:pPr>
        <w:tabs>
          <w:tab w:val="left" w:pos="8550"/>
        </w:tabs>
        <w:spacing w:line="360" w:lineRule="auto"/>
        <w:rPr>
          <w:rFonts w:cs="Arial"/>
        </w:rPr>
        <w:sectPr w:rsidR="00917499" w:rsidRPr="00723D8C">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087DA6B" w14:textId="77777777" w:rsidR="006E25E5" w:rsidRPr="00723D8C" w:rsidRDefault="006E25E5" w:rsidP="006E25E5">
      <w:pPr>
        <w:tabs>
          <w:tab w:val="left" w:pos="8550"/>
        </w:tabs>
        <w:spacing w:line="360" w:lineRule="auto"/>
        <w:rPr>
          <w:rFonts w:cs="Arial"/>
          <w:b/>
          <w:bCs/>
          <w:sz w:val="28"/>
        </w:rPr>
      </w:pPr>
    </w:p>
    <w:p w14:paraId="0FA15C8F" w14:textId="3F9EDB5A" w:rsidR="00723D8C" w:rsidRPr="005648B6" w:rsidRDefault="00723D8C" w:rsidP="00723D8C">
      <w:pPr>
        <w:tabs>
          <w:tab w:val="left" w:pos="8550"/>
        </w:tabs>
        <w:spacing w:line="360" w:lineRule="auto"/>
        <w:jc w:val="center"/>
        <w:rPr>
          <w:rFonts w:cs="Arial"/>
          <w:b/>
          <w:bCs/>
          <w:sz w:val="28"/>
        </w:rPr>
      </w:pPr>
      <w:proofErr w:type="spellStart"/>
      <w:r w:rsidRPr="005648B6">
        <w:rPr>
          <w:rFonts w:cs="Arial"/>
          <w:b/>
          <w:bCs/>
          <w:sz w:val="28"/>
        </w:rPr>
        <w:t>Genelec</w:t>
      </w:r>
      <w:proofErr w:type="spellEnd"/>
      <w:r w:rsidRPr="005648B6">
        <w:rPr>
          <w:rFonts w:cs="Arial"/>
          <w:b/>
          <w:bCs/>
          <w:sz w:val="28"/>
        </w:rPr>
        <w:t xml:space="preserve"> delivers an unforgettable sound system to Deja Brew</w:t>
      </w:r>
      <w:r w:rsidRPr="005648B6">
        <w:rPr>
          <w:rFonts w:cs="Arial"/>
          <w:b/>
          <w:bCs/>
          <w:sz w:val="28"/>
        </w:rPr>
        <w:t xml:space="preserve"> in New Delhi</w:t>
      </w:r>
    </w:p>
    <w:p w14:paraId="0F72439E" w14:textId="3004E316" w:rsidR="008D6D14" w:rsidRPr="00723D8C" w:rsidRDefault="008D6D14" w:rsidP="00C461EE">
      <w:pPr>
        <w:spacing w:line="360" w:lineRule="auto"/>
      </w:pPr>
    </w:p>
    <w:p w14:paraId="0959F155" w14:textId="310741A6" w:rsidR="00307161" w:rsidRPr="00723D8C" w:rsidRDefault="00BE7196" w:rsidP="00BE7196">
      <w:pPr>
        <w:spacing w:line="360" w:lineRule="auto"/>
        <w:jc w:val="center"/>
      </w:pPr>
      <w:r w:rsidRPr="00723D8C">
        <w:t xml:space="preserve">— </w:t>
      </w:r>
      <w:r w:rsidR="00723D8C" w:rsidRPr="005648B6">
        <w:t xml:space="preserve">Premium Indian restaurant and bar opts for RAW finish loudspeakers from </w:t>
      </w:r>
      <w:proofErr w:type="spellStart"/>
      <w:r w:rsidR="00723D8C" w:rsidRPr="005648B6">
        <w:t>Genelec</w:t>
      </w:r>
      <w:proofErr w:type="spellEnd"/>
      <w:r w:rsidRPr="00723D8C">
        <w:t xml:space="preserve"> —</w:t>
      </w:r>
    </w:p>
    <w:p w14:paraId="46889BEF" w14:textId="01D2EA9B" w:rsidR="00307161" w:rsidRPr="00723D8C" w:rsidRDefault="00307161" w:rsidP="00C461EE">
      <w:pPr>
        <w:spacing w:line="360" w:lineRule="auto"/>
      </w:pPr>
    </w:p>
    <w:p w14:paraId="1325EB82" w14:textId="283B41D8" w:rsidR="00723D8C" w:rsidRPr="005648B6" w:rsidRDefault="00240EF4" w:rsidP="00723D8C">
      <w:pPr>
        <w:spacing w:line="360" w:lineRule="auto"/>
      </w:pPr>
      <w:r w:rsidRPr="00723D8C">
        <w:rPr>
          <w:rStyle w:val="Emphasis"/>
          <w:rFonts w:eastAsia="Times New Roman"/>
        </w:rPr>
        <w:t>NATICK</w:t>
      </w:r>
      <w:r w:rsidR="00EC2C42" w:rsidRPr="00723D8C">
        <w:rPr>
          <w:rStyle w:val="Emphasis"/>
          <w:rFonts w:eastAsia="Times New Roman"/>
        </w:rPr>
        <w:t>,</w:t>
      </w:r>
      <w:r w:rsidR="00B848A9" w:rsidRPr="00723D8C">
        <w:rPr>
          <w:rStyle w:val="Emphasis"/>
          <w:rFonts w:eastAsia="Times New Roman"/>
        </w:rPr>
        <w:t xml:space="preserve"> </w:t>
      </w:r>
      <w:r w:rsidR="00D27B06" w:rsidRPr="00723D8C">
        <w:rPr>
          <w:rStyle w:val="Emphasis"/>
          <w:rFonts w:eastAsia="Times New Roman"/>
        </w:rPr>
        <w:t>MA</w:t>
      </w:r>
      <w:r w:rsidR="00EC2C42" w:rsidRPr="00723D8C">
        <w:rPr>
          <w:rStyle w:val="Emphasis"/>
          <w:rFonts w:eastAsia="Times New Roman"/>
        </w:rPr>
        <w:t>,</w:t>
      </w:r>
      <w:r w:rsidR="00B848A9" w:rsidRPr="00723D8C">
        <w:rPr>
          <w:rStyle w:val="Emphasis"/>
          <w:rFonts w:eastAsia="Times New Roman"/>
        </w:rPr>
        <w:t xml:space="preserve"> </w:t>
      </w:r>
      <w:r w:rsidR="00307161" w:rsidRPr="00723D8C">
        <w:rPr>
          <w:rStyle w:val="Emphasis"/>
          <w:rFonts w:eastAsia="Times New Roman"/>
        </w:rPr>
        <w:t>March</w:t>
      </w:r>
      <w:r w:rsidR="00646D5A" w:rsidRPr="00723D8C">
        <w:rPr>
          <w:rStyle w:val="Emphasis"/>
          <w:rFonts w:eastAsia="Times New Roman"/>
        </w:rPr>
        <w:t xml:space="preserve"> </w:t>
      </w:r>
      <w:r w:rsidR="00723D8C" w:rsidRPr="00723D8C">
        <w:rPr>
          <w:rStyle w:val="Emphasis"/>
          <w:rFonts w:eastAsia="Times New Roman"/>
        </w:rPr>
        <w:t>15</w:t>
      </w:r>
      <w:r w:rsidR="002E562C" w:rsidRPr="00723D8C">
        <w:rPr>
          <w:rStyle w:val="Emphasis"/>
          <w:rFonts w:eastAsia="Times New Roman"/>
        </w:rPr>
        <w:t>,</w:t>
      </w:r>
      <w:r w:rsidR="00B848A9" w:rsidRPr="00723D8C">
        <w:rPr>
          <w:rStyle w:val="Emphasis"/>
          <w:rFonts w:eastAsia="Times New Roman"/>
        </w:rPr>
        <w:t xml:space="preserve"> </w:t>
      </w:r>
      <w:r w:rsidR="002E562C" w:rsidRPr="00723D8C">
        <w:rPr>
          <w:rStyle w:val="Emphasis"/>
          <w:rFonts w:eastAsia="Times New Roman"/>
        </w:rPr>
        <w:t>202</w:t>
      </w:r>
      <w:r w:rsidR="00646D5A" w:rsidRPr="00723D8C">
        <w:rPr>
          <w:rStyle w:val="Emphasis"/>
          <w:rFonts w:eastAsia="Times New Roman"/>
        </w:rPr>
        <w:t>3</w:t>
      </w:r>
      <w:r w:rsidR="00B848A9" w:rsidRPr="00723D8C">
        <w:rPr>
          <w:rStyle w:val="Emphasis"/>
          <w:rFonts w:eastAsia="Times New Roman"/>
        </w:rPr>
        <w:t xml:space="preserve"> </w:t>
      </w:r>
      <w:r w:rsidR="00EC2C42" w:rsidRPr="00723D8C">
        <w:t>—</w:t>
      </w:r>
      <w:r w:rsidR="00DA17F4" w:rsidRPr="00723D8C">
        <w:t xml:space="preserve"> </w:t>
      </w:r>
      <w:r w:rsidR="00723D8C" w:rsidRPr="005648B6">
        <w:t xml:space="preserve">Reminded of somewhere you’ve been before? </w:t>
      </w:r>
      <w:hyperlink r:id="rId11" w:history="1">
        <w:r w:rsidR="00723D8C" w:rsidRPr="005648B6">
          <w:rPr>
            <w:rStyle w:val="Hyperlink"/>
          </w:rPr>
          <w:t>Deja Brew</w:t>
        </w:r>
      </w:hyperlink>
      <w:r w:rsidR="00723D8C" w:rsidRPr="005648B6">
        <w:t xml:space="preserve">, a premium Indian restaurant and bar situated in the stylish district of M Block Market in Greater Kailash 2, New Delhi, demands attention with its instantly memorable name. Backed up with high quality food, a multitude of brews and five-star service to match, the location has quickly gained popularity. The venue is the brainchild of Naveen Sachdeva, the founder of </w:t>
      </w:r>
      <w:hyperlink r:id="rId12" w:history="1">
        <w:r w:rsidR="00723D8C" w:rsidRPr="005648B6">
          <w:rPr>
            <w:rStyle w:val="Hyperlink"/>
          </w:rPr>
          <w:t>Cherish Hospitality</w:t>
        </w:r>
      </w:hyperlink>
      <w:r w:rsidR="00723D8C" w:rsidRPr="005648B6">
        <w:t xml:space="preserve">, along with </w:t>
      </w:r>
      <w:proofErr w:type="spellStart"/>
      <w:r w:rsidR="00723D8C" w:rsidRPr="005648B6">
        <w:t>Parth</w:t>
      </w:r>
      <w:proofErr w:type="spellEnd"/>
      <w:r w:rsidR="00723D8C" w:rsidRPr="005648B6">
        <w:t xml:space="preserve"> Chadha and Aashish Goyal. The trio has created a successful concept that is already a favorite spot for many, much like their popular brand, </w:t>
      </w:r>
      <w:hyperlink r:id="rId13" w:history="1">
        <w:r w:rsidR="00723D8C" w:rsidRPr="005648B6">
          <w:rPr>
            <w:rStyle w:val="Hyperlink"/>
          </w:rPr>
          <w:t>Ministry of Beer</w:t>
        </w:r>
      </w:hyperlink>
      <w:r w:rsidR="00723D8C" w:rsidRPr="005648B6">
        <w:t xml:space="preserve">. In keeping with the upmarket feel of the new venue, Deja Brew required a compact, yet exceptional sound system to match. </w:t>
      </w:r>
      <w:hyperlink r:id="rId14" w:history="1">
        <w:proofErr w:type="spellStart"/>
        <w:r w:rsidR="00723D8C" w:rsidRPr="005648B6">
          <w:rPr>
            <w:rStyle w:val="Hyperlink"/>
          </w:rPr>
          <w:t>Genelec</w:t>
        </w:r>
        <w:proofErr w:type="spellEnd"/>
      </w:hyperlink>
      <w:r w:rsidR="00723D8C" w:rsidRPr="005648B6">
        <w:t xml:space="preserve"> was an obvious choice.</w:t>
      </w:r>
    </w:p>
    <w:p w14:paraId="30C8865C" w14:textId="77777777" w:rsidR="00723D8C" w:rsidRPr="005648B6" w:rsidRDefault="00723D8C" w:rsidP="00723D8C">
      <w:pPr>
        <w:spacing w:line="360" w:lineRule="auto"/>
      </w:pPr>
    </w:p>
    <w:p w14:paraId="17D750BD" w14:textId="0459CDE5" w:rsidR="00723D8C" w:rsidRPr="005648B6" w:rsidRDefault="00723D8C" w:rsidP="00723D8C">
      <w:pPr>
        <w:spacing w:line="360" w:lineRule="auto"/>
      </w:pPr>
      <w:r w:rsidRPr="005648B6">
        <w:t>With a full house, Deja Brew comfortably seats 80 people across two stor</w:t>
      </w:r>
      <w:r>
        <w:t>ie</w:t>
      </w:r>
      <w:r w:rsidRPr="005648B6">
        <w:t xml:space="preserve">s, with seating areas distributed in small, intimate pockets. “In opening a hybrid brew lounge, we needed a sound system with good tonal quality and great bass. However, due to space constraints, we were unable to install a subwoofer,” elaborates Sachdeva. “It was at this point that Sandeep Duggal at </w:t>
      </w:r>
      <w:hyperlink r:id="rId15" w:history="1">
        <w:r w:rsidRPr="005648B6">
          <w:rPr>
            <w:rStyle w:val="Hyperlink"/>
          </w:rPr>
          <w:t>Value Marketing Systems (VMS) Delhi</w:t>
        </w:r>
      </w:hyperlink>
      <w:r w:rsidRPr="005648B6">
        <w:t xml:space="preserve">, who has over two decades of experience designing and installing sound systems, suggested </w:t>
      </w:r>
      <w:proofErr w:type="spellStart"/>
      <w:r w:rsidRPr="005648B6">
        <w:t>Genelec</w:t>
      </w:r>
      <w:proofErr w:type="spellEnd"/>
      <w:r w:rsidRPr="005648B6">
        <w:t xml:space="preserve">.” </w:t>
      </w:r>
    </w:p>
    <w:p w14:paraId="3A4129EB" w14:textId="77777777" w:rsidR="00723D8C" w:rsidRPr="005648B6" w:rsidRDefault="00723D8C" w:rsidP="00723D8C">
      <w:pPr>
        <w:spacing w:line="360" w:lineRule="auto"/>
      </w:pPr>
    </w:p>
    <w:p w14:paraId="70F1EC3E" w14:textId="043C762E" w:rsidR="00723D8C" w:rsidRPr="005648B6" w:rsidRDefault="00723D8C" w:rsidP="00723D8C">
      <w:pPr>
        <w:spacing w:line="360" w:lineRule="auto"/>
      </w:pPr>
      <w:r w:rsidRPr="005648B6">
        <w:lastRenderedPageBreak/>
        <w:t xml:space="preserve">After visiting VMS’s dedicated demo facility and sampling the </w:t>
      </w:r>
      <w:proofErr w:type="spellStart"/>
      <w:r w:rsidRPr="005648B6">
        <w:t>Genelec</w:t>
      </w:r>
      <w:proofErr w:type="spellEnd"/>
      <w:r w:rsidRPr="005648B6">
        <w:t xml:space="preserve"> sound for themselves, Deja Brew opted for a selection of </w:t>
      </w:r>
      <w:hyperlink r:id="rId16" w:history="1">
        <w:r w:rsidRPr="005648B6">
          <w:rPr>
            <w:rStyle w:val="Hyperlink"/>
          </w:rPr>
          <w:t>4030</w:t>
        </w:r>
      </w:hyperlink>
      <w:r w:rsidRPr="005648B6">
        <w:t xml:space="preserve"> loudspeakers, </w:t>
      </w:r>
      <w:r w:rsidRPr="00723D8C">
        <w:t>favored</w:t>
      </w:r>
      <w:r w:rsidRPr="005648B6">
        <w:t xml:space="preserve"> for their compact size and active design. In total, thirteen 4030 loudspeakers were provided by </w:t>
      </w:r>
      <w:proofErr w:type="spellStart"/>
      <w:r w:rsidRPr="005648B6">
        <w:t>Genelec’s</w:t>
      </w:r>
      <w:proofErr w:type="spellEnd"/>
      <w:r w:rsidRPr="005648B6">
        <w:t xml:space="preserve"> partner </w:t>
      </w:r>
      <w:hyperlink r:id="rId17" w:history="1">
        <w:proofErr w:type="spellStart"/>
        <w:r w:rsidRPr="005648B6">
          <w:rPr>
            <w:rStyle w:val="Hyperlink"/>
          </w:rPr>
          <w:t>Alphatec</w:t>
        </w:r>
        <w:proofErr w:type="spellEnd"/>
        <w:r w:rsidRPr="005648B6">
          <w:rPr>
            <w:rStyle w:val="Hyperlink"/>
          </w:rPr>
          <w:t xml:space="preserve"> AV</w:t>
        </w:r>
      </w:hyperlink>
      <w:r w:rsidRPr="005648B6">
        <w:t>, the largest distributor of AV equipment on the sub-</w:t>
      </w:r>
      <w:proofErr w:type="gramStart"/>
      <w:r w:rsidRPr="005648B6">
        <w:t>continent, and</w:t>
      </w:r>
      <w:proofErr w:type="gramEnd"/>
      <w:r w:rsidRPr="005648B6">
        <w:t xml:space="preserve"> installed by VMS.  </w:t>
      </w:r>
    </w:p>
    <w:p w14:paraId="0C00F87E" w14:textId="77777777" w:rsidR="00723D8C" w:rsidRPr="005648B6" w:rsidRDefault="00723D8C" w:rsidP="00723D8C">
      <w:pPr>
        <w:spacing w:line="360" w:lineRule="auto"/>
      </w:pPr>
    </w:p>
    <w:p w14:paraId="1C49B7E4" w14:textId="77777777" w:rsidR="00723D8C" w:rsidRPr="005648B6" w:rsidRDefault="00723D8C" w:rsidP="00723D8C">
      <w:pPr>
        <w:spacing w:line="360" w:lineRule="auto"/>
      </w:pPr>
      <w:r w:rsidRPr="005648B6">
        <w:t xml:space="preserve">“It became clear at the launch party, where almost 200 people were dancing to the music, that we had made the right decision,” explains Sachdeva. “We’re extremely pleased with the sound quality and distinctive appearance of the loudspeakers. Sandeep’s sound design and after-sales service have been excellent!” </w:t>
      </w:r>
    </w:p>
    <w:p w14:paraId="53206F8F" w14:textId="77777777" w:rsidR="00723D8C" w:rsidRPr="005648B6" w:rsidRDefault="00723D8C" w:rsidP="00723D8C">
      <w:pPr>
        <w:spacing w:line="360" w:lineRule="auto"/>
      </w:pPr>
    </w:p>
    <w:p w14:paraId="1E64909A" w14:textId="77777777" w:rsidR="00723D8C" w:rsidRPr="005648B6" w:rsidRDefault="00723D8C" w:rsidP="00723D8C">
      <w:pPr>
        <w:spacing w:line="360" w:lineRule="auto"/>
      </w:pPr>
      <w:r w:rsidRPr="005648B6">
        <w:t xml:space="preserve">Duggal, who is owner and technical head at VMS, explains the motivations behind the purchase: “We’ve worked hard to cultivate an energetic vibe at Deja Brew, but where customers can freely converse and relax.  It was vital that customers could hear one another over the music. </w:t>
      </w:r>
      <w:proofErr w:type="spellStart"/>
      <w:r w:rsidRPr="005648B6">
        <w:t>Genelec</w:t>
      </w:r>
      <w:proofErr w:type="spellEnd"/>
      <w:r w:rsidRPr="005648B6">
        <w:t xml:space="preserve"> is well known for having an incredibly clean audio signature, offering unrivalled clarity and intelligibility irrespective of playback level.  Taking this into consideration, opting for the 4030s was a no brainer.”  </w:t>
      </w:r>
    </w:p>
    <w:p w14:paraId="130C1AA5" w14:textId="77777777" w:rsidR="00723D8C" w:rsidRPr="005648B6" w:rsidRDefault="00723D8C" w:rsidP="00723D8C">
      <w:pPr>
        <w:spacing w:line="360" w:lineRule="auto"/>
      </w:pPr>
    </w:p>
    <w:p w14:paraId="5266F658" w14:textId="1E8E67BA" w:rsidR="00723D8C" w:rsidRPr="005648B6" w:rsidRDefault="00723D8C" w:rsidP="00723D8C">
      <w:pPr>
        <w:spacing w:line="360" w:lineRule="auto"/>
      </w:pPr>
      <w:r w:rsidRPr="005648B6">
        <w:t xml:space="preserve">The 4030s are distributed across both floors to achieve even coverage in every section of the restaurant, with no hot spots or dead zones. One of the key factors in the decision was </w:t>
      </w:r>
      <w:proofErr w:type="spellStart"/>
      <w:r w:rsidRPr="005648B6">
        <w:t>Genelec’s</w:t>
      </w:r>
      <w:proofErr w:type="spellEnd"/>
      <w:r w:rsidRPr="005648B6">
        <w:t xml:space="preserve"> active design, which eliminates the need for external amplifiers, instead allowing the VMS team to run a reduced amount of cabling back to a single, </w:t>
      </w:r>
      <w:r w:rsidRPr="00723D8C">
        <w:t>centralized</w:t>
      </w:r>
      <w:r w:rsidRPr="005648B6">
        <w:t xml:space="preserve"> music processor. This is connected to a media player to provide staff with the ability to play whatever music they wish, with the additional option of pairing their own devices. </w:t>
      </w:r>
    </w:p>
    <w:p w14:paraId="530575F8" w14:textId="77777777" w:rsidR="00723D8C" w:rsidRPr="005648B6" w:rsidRDefault="00723D8C" w:rsidP="00723D8C">
      <w:pPr>
        <w:spacing w:line="360" w:lineRule="auto"/>
      </w:pPr>
    </w:p>
    <w:p w14:paraId="138B896E" w14:textId="582E1A11" w:rsidR="00723D8C" w:rsidRPr="005648B6" w:rsidRDefault="00723D8C" w:rsidP="00723D8C">
      <w:pPr>
        <w:spacing w:line="360" w:lineRule="auto"/>
      </w:pPr>
      <w:r w:rsidRPr="005648B6">
        <w:t xml:space="preserve">Projects of this size are where the 4030 model truly comes into its own, delivering high fidelity sound with balanced and precise bass reproduction, even at low SPLs, yet with sufficient power and headroom to easily accommodate much higher levels for events or functions. However, the default level has been </w:t>
      </w:r>
      <w:r w:rsidRPr="00723D8C">
        <w:t>optimized</w:t>
      </w:r>
      <w:r w:rsidRPr="005648B6">
        <w:t xml:space="preserve"> to promote a healthy level of conversation while playing background music.  </w:t>
      </w:r>
    </w:p>
    <w:p w14:paraId="6B240EBC" w14:textId="77777777" w:rsidR="00723D8C" w:rsidRPr="005648B6" w:rsidRDefault="00723D8C" w:rsidP="00723D8C">
      <w:pPr>
        <w:spacing w:line="360" w:lineRule="auto"/>
      </w:pPr>
    </w:p>
    <w:p w14:paraId="615630F7" w14:textId="7BAAF3A9" w:rsidR="00723D8C" w:rsidRPr="005648B6" w:rsidRDefault="00723D8C" w:rsidP="00723D8C">
      <w:pPr>
        <w:spacing w:line="360" w:lineRule="auto"/>
      </w:pPr>
      <w:r w:rsidRPr="005648B6">
        <w:t xml:space="preserve">The 4030’s small form factor combined with the extensive range of mounting </w:t>
      </w:r>
      <w:hyperlink r:id="rId18" w:history="1">
        <w:r w:rsidRPr="005648B6">
          <w:rPr>
            <w:rStyle w:val="Hyperlink"/>
          </w:rPr>
          <w:t>accessories</w:t>
        </w:r>
      </w:hyperlink>
      <w:r w:rsidRPr="005648B6">
        <w:t xml:space="preserve"> enabled VMS to integrate the loudspeakers seamlessly with the interior layout. “Alongside the wide range of </w:t>
      </w:r>
      <w:hyperlink r:id="rId19" w:history="1">
        <w:r w:rsidRPr="005648B6">
          <w:rPr>
            <w:rStyle w:val="Hyperlink"/>
          </w:rPr>
          <w:t xml:space="preserve">RAL </w:t>
        </w:r>
        <w:proofErr w:type="spellStart"/>
        <w:r w:rsidRPr="005648B6">
          <w:rPr>
            <w:rStyle w:val="Hyperlink"/>
          </w:rPr>
          <w:t>colours</w:t>
        </w:r>
        <w:proofErr w:type="spellEnd"/>
      </w:hyperlink>
      <w:r w:rsidRPr="005648B6">
        <w:t xml:space="preserve"> that </w:t>
      </w:r>
      <w:proofErr w:type="spellStart"/>
      <w:r w:rsidRPr="005648B6">
        <w:t>Genelec</w:t>
      </w:r>
      <w:proofErr w:type="spellEnd"/>
      <w:r w:rsidRPr="005648B6">
        <w:t xml:space="preserve"> offers, we noticed that the 4030s were also available in the </w:t>
      </w:r>
      <w:hyperlink r:id="rId20" w:history="1">
        <w:r w:rsidRPr="005648B6">
          <w:rPr>
            <w:rStyle w:val="Hyperlink"/>
          </w:rPr>
          <w:t>RAW</w:t>
        </w:r>
      </w:hyperlink>
      <w:r w:rsidRPr="005648B6">
        <w:t xml:space="preserve"> recycled </w:t>
      </w:r>
      <w:r w:rsidRPr="00723D8C">
        <w:t>aluminum</w:t>
      </w:r>
      <w:r w:rsidRPr="005648B6">
        <w:t xml:space="preserve"> finish, which is kinder to the environment as the models require no painting and less finishing material,” explains Sachdeva. The team agreed that this sustainable design also suited Deja Brew’s aesthetic, which balances an open industrial theme blended with traditional wooden, rustic tones, courtesy of </w:t>
      </w:r>
      <w:hyperlink r:id="rId21" w:history="1">
        <w:r w:rsidRPr="005648B6">
          <w:rPr>
            <w:rStyle w:val="Hyperlink"/>
          </w:rPr>
          <w:t>Orphic Design Studio</w:t>
        </w:r>
      </w:hyperlink>
      <w:r w:rsidRPr="005648B6">
        <w:t xml:space="preserve">. </w:t>
      </w:r>
    </w:p>
    <w:p w14:paraId="42A15882" w14:textId="77777777" w:rsidR="00723D8C" w:rsidRPr="005648B6" w:rsidRDefault="00723D8C" w:rsidP="00723D8C">
      <w:pPr>
        <w:spacing w:line="360" w:lineRule="auto"/>
      </w:pPr>
    </w:p>
    <w:p w14:paraId="42CD58D4" w14:textId="77777777" w:rsidR="00723D8C" w:rsidRPr="005648B6" w:rsidRDefault="00723D8C" w:rsidP="00723D8C">
      <w:pPr>
        <w:spacing w:line="360" w:lineRule="auto"/>
      </w:pPr>
      <w:r w:rsidRPr="005648B6">
        <w:t xml:space="preserve">“We work to reduce our carbon footprint however we can, so if we do so whilst matching our interior, that’s a bonus,” remarks </w:t>
      </w:r>
      <w:proofErr w:type="spellStart"/>
      <w:r w:rsidRPr="005648B6">
        <w:t>Sachdeeva</w:t>
      </w:r>
      <w:proofErr w:type="spellEnd"/>
      <w:r w:rsidRPr="005648B6">
        <w:t xml:space="preserve">. “It’s as if this model was designed specifically for Deja Brew, and we have </w:t>
      </w:r>
      <w:proofErr w:type="spellStart"/>
      <w:r w:rsidRPr="005648B6">
        <w:t>Genelec’s</w:t>
      </w:r>
      <w:proofErr w:type="spellEnd"/>
      <w:r w:rsidRPr="005648B6">
        <w:t xml:space="preserve"> comprehensive portfolio to thank for that, as well as Sandeep from VMS, who helped us navigate it professionally.”</w:t>
      </w:r>
    </w:p>
    <w:p w14:paraId="64C6843E" w14:textId="77777777" w:rsidR="00307161" w:rsidRPr="00723D8C" w:rsidRDefault="00307161" w:rsidP="00307161">
      <w:pPr>
        <w:spacing w:line="360" w:lineRule="auto"/>
      </w:pPr>
    </w:p>
    <w:p w14:paraId="4AFA4D93" w14:textId="77777777" w:rsidR="00676F95" w:rsidRPr="00723D8C" w:rsidRDefault="00676F95" w:rsidP="00676F95">
      <w:pPr>
        <w:spacing w:line="360" w:lineRule="auto"/>
        <w:rPr>
          <w:bCs/>
        </w:rPr>
      </w:pPr>
      <w:r w:rsidRPr="00723D8C">
        <w:rPr>
          <w:bCs/>
        </w:rPr>
        <w:t>For more information</w:t>
      </w:r>
      <w:r w:rsidR="00BD39AB" w:rsidRPr="00723D8C">
        <w:rPr>
          <w:bCs/>
        </w:rPr>
        <w:t>,</w:t>
      </w:r>
      <w:r w:rsidRPr="00723D8C">
        <w:rPr>
          <w:bCs/>
        </w:rPr>
        <w:t xml:space="preserve"> please visit </w:t>
      </w:r>
      <w:hyperlink r:id="rId22" w:history="1">
        <w:r w:rsidRPr="00723D8C">
          <w:rPr>
            <w:rStyle w:val="Hyperlink"/>
            <w:bCs/>
          </w:rPr>
          <w:t>www.genelec.com</w:t>
        </w:r>
      </w:hyperlink>
      <w:r w:rsidRPr="00723D8C">
        <w:t xml:space="preserve">. </w:t>
      </w:r>
    </w:p>
    <w:p w14:paraId="7F7EE3D4" w14:textId="125D8D6A" w:rsidR="00917499" w:rsidRPr="00723D8C" w:rsidRDefault="00A73DEC" w:rsidP="00676F95">
      <w:pPr>
        <w:spacing w:line="360" w:lineRule="auto"/>
        <w:jc w:val="right"/>
        <w:rPr>
          <w:rFonts w:cs="Arial"/>
          <w:i/>
          <w:sz w:val="18"/>
        </w:rPr>
      </w:pPr>
      <w:r w:rsidRPr="00723D8C">
        <w:rPr>
          <w:rFonts w:cs="Arial"/>
          <w:i/>
          <w:sz w:val="18"/>
        </w:rPr>
        <w:t>...ends</w:t>
      </w:r>
      <w:r w:rsidR="00B848A9" w:rsidRPr="00723D8C">
        <w:rPr>
          <w:rFonts w:cs="Arial"/>
          <w:i/>
          <w:sz w:val="18"/>
        </w:rPr>
        <w:t xml:space="preserve"> </w:t>
      </w:r>
      <w:r w:rsidR="00723D8C" w:rsidRPr="00723D8C">
        <w:rPr>
          <w:rFonts w:cs="Arial"/>
          <w:i/>
          <w:sz w:val="18"/>
        </w:rPr>
        <w:t>697</w:t>
      </w:r>
      <w:r w:rsidR="00627698" w:rsidRPr="00723D8C">
        <w:rPr>
          <w:rFonts w:cs="Arial"/>
          <w:i/>
          <w:sz w:val="18"/>
        </w:rPr>
        <w:t xml:space="preserve"> </w:t>
      </w:r>
      <w:proofErr w:type="gramStart"/>
      <w:r w:rsidR="00917499" w:rsidRPr="00723D8C">
        <w:rPr>
          <w:rFonts w:cs="Arial"/>
          <w:i/>
          <w:sz w:val="18"/>
        </w:rPr>
        <w:t>words</w:t>
      </w:r>
      <w:proofErr w:type="gramEnd"/>
    </w:p>
    <w:p w14:paraId="41F73DA4" w14:textId="77777777" w:rsidR="00917499" w:rsidRPr="00723D8C" w:rsidRDefault="00917499" w:rsidP="003A133A">
      <w:pPr>
        <w:tabs>
          <w:tab w:val="left" w:pos="8550"/>
        </w:tabs>
        <w:spacing w:line="360" w:lineRule="auto"/>
        <w:rPr>
          <w:rFonts w:cs="Arial"/>
        </w:rPr>
      </w:pPr>
    </w:p>
    <w:p w14:paraId="45049FB5" w14:textId="77777777" w:rsidR="00F453D8" w:rsidRPr="00723D8C" w:rsidRDefault="00F453D8" w:rsidP="00F453D8">
      <w:pPr>
        <w:tabs>
          <w:tab w:val="left" w:pos="8550"/>
        </w:tabs>
        <w:spacing w:line="360" w:lineRule="auto"/>
        <w:rPr>
          <w:rFonts w:cs="Arial"/>
        </w:rPr>
      </w:pPr>
    </w:p>
    <w:p w14:paraId="5D6FC881" w14:textId="4E0B724E" w:rsidR="00D27B06" w:rsidRPr="00723D8C" w:rsidRDefault="003C4AA8" w:rsidP="00D27B06">
      <w:pPr>
        <w:spacing w:line="360" w:lineRule="auto"/>
        <w:rPr>
          <w:rFonts w:cs="Arial"/>
        </w:rPr>
      </w:pPr>
      <w:r w:rsidRPr="00723D8C">
        <w:rPr>
          <w:rFonts w:cs="Arial"/>
        </w:rPr>
        <w:t>Photo</w:t>
      </w:r>
      <w:r w:rsidR="00B848A9" w:rsidRPr="00723D8C">
        <w:rPr>
          <w:rFonts w:cs="Arial"/>
        </w:rPr>
        <w:t xml:space="preserve"> </w:t>
      </w:r>
      <w:r w:rsidRPr="00723D8C">
        <w:rPr>
          <w:rFonts w:cs="Arial"/>
        </w:rPr>
        <w:t>file</w:t>
      </w:r>
      <w:r w:rsidR="00B848A9" w:rsidRPr="00723D8C">
        <w:rPr>
          <w:rFonts w:cs="Arial"/>
        </w:rPr>
        <w:t xml:space="preserve"> </w:t>
      </w:r>
      <w:r w:rsidRPr="00723D8C">
        <w:rPr>
          <w:rFonts w:cs="Arial"/>
        </w:rPr>
        <w:t>1:</w:t>
      </w:r>
      <w:r w:rsidR="00B848A9" w:rsidRPr="00723D8C">
        <w:rPr>
          <w:rFonts w:cs="Arial"/>
        </w:rPr>
        <w:t xml:space="preserve"> </w:t>
      </w:r>
      <w:r w:rsidR="00723D8C" w:rsidRPr="00723D8C">
        <w:rPr>
          <w:rFonts w:cs="Arial"/>
        </w:rPr>
        <w:t>Deja_Brew_PR_Image_1</w:t>
      </w:r>
      <w:r w:rsidR="00D27B06" w:rsidRPr="00723D8C">
        <w:rPr>
          <w:rFonts w:cs="Arial"/>
        </w:rPr>
        <w:t>.JPG</w:t>
      </w:r>
    </w:p>
    <w:p w14:paraId="4C966397" w14:textId="685BE52C" w:rsidR="009141F4" w:rsidRPr="00723D8C" w:rsidRDefault="00D27B06" w:rsidP="00C461EE">
      <w:pPr>
        <w:tabs>
          <w:tab w:val="left" w:pos="8550"/>
        </w:tabs>
        <w:spacing w:line="360" w:lineRule="auto"/>
      </w:pPr>
      <w:r w:rsidRPr="00723D8C">
        <w:rPr>
          <w:rFonts w:cs="Arial"/>
        </w:rPr>
        <w:t>Photo</w:t>
      </w:r>
      <w:r w:rsidR="00B848A9" w:rsidRPr="00723D8C">
        <w:rPr>
          <w:rFonts w:cs="Arial"/>
        </w:rPr>
        <w:t xml:space="preserve"> </w:t>
      </w:r>
      <w:r w:rsidRPr="00723D8C">
        <w:rPr>
          <w:rFonts w:cs="Arial"/>
        </w:rPr>
        <w:t>caption</w:t>
      </w:r>
      <w:r w:rsidR="00B848A9" w:rsidRPr="00723D8C">
        <w:rPr>
          <w:rFonts w:cs="Arial"/>
        </w:rPr>
        <w:t xml:space="preserve"> </w:t>
      </w:r>
      <w:r w:rsidRPr="00723D8C">
        <w:rPr>
          <w:rFonts w:cs="Arial"/>
        </w:rPr>
        <w:t>1:</w:t>
      </w:r>
      <w:r w:rsidR="00B848A9" w:rsidRPr="00723D8C">
        <w:rPr>
          <w:rFonts w:cs="Arial"/>
        </w:rPr>
        <w:t xml:space="preserve"> </w:t>
      </w:r>
      <w:r w:rsidR="00723D8C" w:rsidRPr="00723D8C">
        <w:rPr>
          <w:rFonts w:cs="Arial"/>
          <w:szCs w:val="24"/>
        </w:rPr>
        <w:t>Deja Brew restaurant and bar, New Delhi</w:t>
      </w:r>
    </w:p>
    <w:p w14:paraId="7190CFC7" w14:textId="20840E7F" w:rsidR="00BF75D3" w:rsidRPr="00723D8C" w:rsidRDefault="00BF75D3" w:rsidP="00BF75D3">
      <w:pPr>
        <w:tabs>
          <w:tab w:val="left" w:pos="8550"/>
        </w:tabs>
        <w:spacing w:line="360" w:lineRule="auto"/>
        <w:rPr>
          <w:rFonts w:cs="Arial"/>
          <w:szCs w:val="24"/>
        </w:rPr>
      </w:pPr>
    </w:p>
    <w:p w14:paraId="264F44BB" w14:textId="19DA1FFD" w:rsidR="008D6D14" w:rsidRPr="00723D8C" w:rsidRDefault="008D6D14" w:rsidP="008D6D14">
      <w:pPr>
        <w:spacing w:line="360" w:lineRule="auto"/>
        <w:rPr>
          <w:rFonts w:cs="Arial"/>
        </w:rPr>
      </w:pPr>
      <w:r w:rsidRPr="00723D8C">
        <w:rPr>
          <w:rFonts w:cs="Arial"/>
        </w:rPr>
        <w:t xml:space="preserve">Photo file 2: </w:t>
      </w:r>
      <w:r w:rsidR="00723D8C" w:rsidRPr="00723D8C">
        <w:rPr>
          <w:rFonts w:cs="Arial"/>
        </w:rPr>
        <w:t>Deja_Brew_PR_Image_</w:t>
      </w:r>
      <w:r w:rsidR="00723D8C" w:rsidRPr="00723D8C">
        <w:rPr>
          <w:rFonts w:cs="Arial"/>
        </w:rPr>
        <w:t>2</w:t>
      </w:r>
      <w:r w:rsidRPr="00723D8C">
        <w:rPr>
          <w:rFonts w:cs="Arial"/>
        </w:rPr>
        <w:t>.JPG</w:t>
      </w:r>
    </w:p>
    <w:p w14:paraId="4A0C8443" w14:textId="65CE170F" w:rsidR="008D6D14" w:rsidRPr="00723D8C" w:rsidRDefault="008D6D14" w:rsidP="008D6D14">
      <w:pPr>
        <w:tabs>
          <w:tab w:val="left" w:pos="8550"/>
        </w:tabs>
        <w:spacing w:line="360" w:lineRule="auto"/>
      </w:pPr>
      <w:r w:rsidRPr="00723D8C">
        <w:rPr>
          <w:rFonts w:cs="Arial"/>
        </w:rPr>
        <w:t xml:space="preserve">Photo caption 2: </w:t>
      </w:r>
      <w:r w:rsidR="00723D8C" w:rsidRPr="00723D8C">
        <w:rPr>
          <w:rFonts w:cs="Arial"/>
          <w:szCs w:val="24"/>
        </w:rPr>
        <w:t xml:space="preserve">Deja Brew features </w:t>
      </w:r>
      <w:proofErr w:type="spellStart"/>
      <w:r w:rsidR="00723D8C" w:rsidRPr="00723D8C">
        <w:rPr>
          <w:rFonts w:cs="Arial"/>
          <w:szCs w:val="24"/>
        </w:rPr>
        <w:t>Genelec</w:t>
      </w:r>
      <w:proofErr w:type="spellEnd"/>
      <w:r w:rsidR="00723D8C" w:rsidRPr="00723D8C">
        <w:rPr>
          <w:rFonts w:cs="Arial"/>
          <w:szCs w:val="24"/>
        </w:rPr>
        <w:t xml:space="preserve"> RAW finish 4000 series loudspeakers</w:t>
      </w:r>
    </w:p>
    <w:p w14:paraId="052CE4B9" w14:textId="5D3ADF5F" w:rsidR="008D6D14" w:rsidRPr="00723D8C" w:rsidRDefault="008D6D14" w:rsidP="00BF75D3">
      <w:pPr>
        <w:tabs>
          <w:tab w:val="left" w:pos="8550"/>
        </w:tabs>
        <w:spacing w:line="360" w:lineRule="auto"/>
        <w:rPr>
          <w:rFonts w:cs="Arial"/>
          <w:szCs w:val="24"/>
        </w:rPr>
      </w:pPr>
    </w:p>
    <w:p w14:paraId="055BF480" w14:textId="1BAD709C" w:rsidR="008D6D14" w:rsidRPr="00723D8C" w:rsidRDefault="008D6D14" w:rsidP="008D6D14">
      <w:pPr>
        <w:spacing w:line="360" w:lineRule="auto"/>
        <w:rPr>
          <w:rFonts w:cs="Arial"/>
        </w:rPr>
      </w:pPr>
      <w:r w:rsidRPr="00723D8C">
        <w:rPr>
          <w:rFonts w:cs="Arial"/>
        </w:rPr>
        <w:t xml:space="preserve">Photo file 3: </w:t>
      </w:r>
      <w:r w:rsidR="00723D8C" w:rsidRPr="00723D8C">
        <w:rPr>
          <w:rFonts w:cs="Arial"/>
        </w:rPr>
        <w:t>Deja_Brew_PR_Image_</w:t>
      </w:r>
      <w:r w:rsidR="00723D8C" w:rsidRPr="00723D8C">
        <w:rPr>
          <w:rFonts w:cs="Arial"/>
        </w:rPr>
        <w:t>3</w:t>
      </w:r>
      <w:r w:rsidRPr="00723D8C">
        <w:rPr>
          <w:rFonts w:cs="Arial"/>
        </w:rPr>
        <w:t>.JPG</w:t>
      </w:r>
    </w:p>
    <w:p w14:paraId="33BF77F7" w14:textId="7C766969" w:rsidR="008D6D14" w:rsidRPr="00723D8C" w:rsidRDefault="008D6D14" w:rsidP="008D6D14">
      <w:pPr>
        <w:tabs>
          <w:tab w:val="left" w:pos="8550"/>
        </w:tabs>
        <w:spacing w:line="360" w:lineRule="auto"/>
      </w:pPr>
      <w:r w:rsidRPr="00723D8C">
        <w:rPr>
          <w:rFonts w:cs="Arial"/>
        </w:rPr>
        <w:t xml:space="preserve">Photo caption 3: </w:t>
      </w:r>
      <w:r w:rsidR="00723D8C" w:rsidRPr="00723D8C">
        <w:rPr>
          <w:rFonts w:ascii="Helvetica" w:hAnsi="Helvetica"/>
          <w:color w:val="000000"/>
          <w:shd w:val="clear" w:color="auto" w:fill="FFFFFF"/>
        </w:rPr>
        <w:t xml:space="preserve">Sandeep Duggal, </w:t>
      </w:r>
      <w:proofErr w:type="gramStart"/>
      <w:r w:rsidR="00723D8C" w:rsidRPr="00723D8C">
        <w:rPr>
          <w:rFonts w:ascii="Helvetica" w:hAnsi="Helvetica"/>
          <w:color w:val="000000"/>
          <w:shd w:val="clear" w:color="auto" w:fill="FFFFFF"/>
        </w:rPr>
        <w:t>owner</w:t>
      </w:r>
      <w:proofErr w:type="gramEnd"/>
      <w:r w:rsidR="00723D8C" w:rsidRPr="00723D8C">
        <w:rPr>
          <w:rFonts w:ascii="Helvetica" w:hAnsi="Helvetica"/>
          <w:color w:val="000000"/>
          <w:shd w:val="clear" w:color="auto" w:fill="FFFFFF"/>
        </w:rPr>
        <w:t xml:space="preserve"> and technical head at VMS</w:t>
      </w:r>
    </w:p>
    <w:p w14:paraId="2734F69C" w14:textId="77777777" w:rsidR="008D6D14" w:rsidRPr="00723D8C" w:rsidRDefault="008D6D14" w:rsidP="00BF75D3">
      <w:pPr>
        <w:tabs>
          <w:tab w:val="left" w:pos="8550"/>
        </w:tabs>
        <w:spacing w:line="360" w:lineRule="auto"/>
        <w:rPr>
          <w:rFonts w:cs="Arial"/>
          <w:szCs w:val="24"/>
        </w:rPr>
      </w:pPr>
    </w:p>
    <w:p w14:paraId="572C443B" w14:textId="5D57B89A" w:rsidR="00BF75D3" w:rsidRPr="00723D8C" w:rsidRDefault="00BF75D3" w:rsidP="00BF75D3">
      <w:pPr>
        <w:tabs>
          <w:tab w:val="left" w:pos="8550"/>
        </w:tabs>
        <w:spacing w:line="360" w:lineRule="auto"/>
        <w:rPr>
          <w:rFonts w:cs="Arial"/>
          <w:szCs w:val="24"/>
        </w:rPr>
      </w:pPr>
      <w:r w:rsidRPr="00723D8C">
        <w:rPr>
          <w:rFonts w:cs="Arial"/>
          <w:szCs w:val="24"/>
        </w:rPr>
        <w:t xml:space="preserve">PDF file: </w:t>
      </w:r>
      <w:r w:rsidR="00723D8C" w:rsidRPr="00723D8C">
        <w:rPr>
          <w:rFonts w:cs="Arial"/>
          <w:szCs w:val="24"/>
        </w:rPr>
        <w:t>Deja_Brew_Genelec_Case_Study_FINAL</w:t>
      </w:r>
      <w:r w:rsidRPr="00723D8C">
        <w:rPr>
          <w:rFonts w:cs="Arial"/>
          <w:szCs w:val="24"/>
        </w:rPr>
        <w:t>.pdf</w:t>
      </w:r>
    </w:p>
    <w:p w14:paraId="3175AFDA" w14:textId="2152C683" w:rsidR="00BF75D3" w:rsidRPr="00723D8C" w:rsidRDefault="00BF75D3" w:rsidP="00BF75D3">
      <w:pPr>
        <w:tabs>
          <w:tab w:val="left" w:pos="8550"/>
        </w:tabs>
        <w:spacing w:line="360" w:lineRule="auto"/>
      </w:pPr>
      <w:r w:rsidRPr="00723D8C">
        <w:rPr>
          <w:rFonts w:cs="Arial"/>
          <w:szCs w:val="24"/>
        </w:rPr>
        <w:t xml:space="preserve">PDF caption: </w:t>
      </w:r>
      <w:r w:rsidR="00723D8C" w:rsidRPr="00723D8C">
        <w:rPr>
          <w:rFonts w:cs="Arial"/>
          <w:szCs w:val="24"/>
        </w:rPr>
        <w:t>Deja Brew</w:t>
      </w:r>
      <w:r w:rsidRPr="00723D8C">
        <w:rPr>
          <w:rFonts w:cs="Arial"/>
          <w:szCs w:val="24"/>
        </w:rPr>
        <w:t xml:space="preserve"> </w:t>
      </w:r>
      <w:proofErr w:type="spellStart"/>
      <w:r w:rsidRPr="00723D8C">
        <w:rPr>
          <w:rFonts w:cs="Arial"/>
          <w:szCs w:val="24"/>
        </w:rPr>
        <w:t>Genelec</w:t>
      </w:r>
      <w:proofErr w:type="spellEnd"/>
      <w:r w:rsidRPr="00723D8C">
        <w:rPr>
          <w:rFonts w:cs="Arial"/>
          <w:szCs w:val="24"/>
        </w:rPr>
        <w:t xml:space="preserve"> case study</w:t>
      </w:r>
    </w:p>
    <w:p w14:paraId="638ABCF2" w14:textId="77777777" w:rsidR="00BF75D3" w:rsidRPr="00723D8C" w:rsidRDefault="00BF75D3" w:rsidP="003A133A">
      <w:pPr>
        <w:tabs>
          <w:tab w:val="left" w:pos="8550"/>
        </w:tabs>
        <w:spacing w:line="360" w:lineRule="auto"/>
      </w:pPr>
    </w:p>
    <w:p w14:paraId="439ED0D3" w14:textId="77777777" w:rsidR="00102F2F" w:rsidRPr="00723D8C" w:rsidRDefault="00102F2F" w:rsidP="003A133A">
      <w:pPr>
        <w:tabs>
          <w:tab w:val="left" w:pos="8550"/>
        </w:tabs>
        <w:spacing w:line="360" w:lineRule="auto"/>
      </w:pPr>
      <w:proofErr w:type="spellStart"/>
      <w:r w:rsidRPr="00723D8C">
        <w:lastRenderedPageBreak/>
        <w:t>Genelec</w:t>
      </w:r>
      <w:proofErr w:type="spellEnd"/>
      <w:r w:rsidRPr="00723D8C">
        <w:t>,</w:t>
      </w:r>
      <w:r w:rsidR="00B848A9" w:rsidRPr="00723D8C">
        <w:t xml:space="preserve"> </w:t>
      </w:r>
      <w:r w:rsidRPr="00723D8C">
        <w:t>the</w:t>
      </w:r>
      <w:r w:rsidR="00B848A9" w:rsidRPr="00723D8C">
        <w:t xml:space="preserve"> </w:t>
      </w:r>
      <w:r w:rsidRPr="00723D8C">
        <w:t>pioneer</w:t>
      </w:r>
      <w:r w:rsidR="00B848A9" w:rsidRPr="00723D8C">
        <w:t xml:space="preserve"> </w:t>
      </w:r>
      <w:r w:rsidRPr="00723D8C">
        <w:t>in</w:t>
      </w:r>
      <w:r w:rsidR="00B848A9" w:rsidRPr="00723D8C">
        <w:t xml:space="preserve"> </w:t>
      </w:r>
      <w:r w:rsidRPr="00723D8C">
        <w:t>Active</w:t>
      </w:r>
      <w:r w:rsidR="00B848A9" w:rsidRPr="00723D8C">
        <w:t xml:space="preserve"> </w:t>
      </w:r>
      <w:r w:rsidRPr="00723D8C">
        <w:t>Monitoring</w:t>
      </w:r>
      <w:r w:rsidR="00B848A9" w:rsidRPr="00723D8C">
        <w:t xml:space="preserve"> </w:t>
      </w:r>
      <w:r w:rsidRPr="00723D8C">
        <w:t>te</w:t>
      </w:r>
      <w:r w:rsidR="00CF0BFB" w:rsidRPr="00723D8C">
        <w:t>chnology,</w:t>
      </w:r>
      <w:r w:rsidR="00B848A9" w:rsidRPr="00723D8C">
        <w:t xml:space="preserve"> </w:t>
      </w:r>
      <w:r w:rsidR="00CF0BFB" w:rsidRPr="00723D8C">
        <w:t>is</w:t>
      </w:r>
      <w:r w:rsidR="00B848A9" w:rsidRPr="00723D8C">
        <w:t xml:space="preserve"> </w:t>
      </w:r>
      <w:r w:rsidR="00CF0BFB" w:rsidRPr="00723D8C">
        <w:t>celebrating</w:t>
      </w:r>
      <w:r w:rsidR="00B848A9" w:rsidRPr="00723D8C">
        <w:t xml:space="preserve"> </w:t>
      </w:r>
      <w:r w:rsidR="006C4AE3" w:rsidRPr="00723D8C">
        <w:t>over</w:t>
      </w:r>
      <w:r w:rsidR="00B848A9" w:rsidRPr="00723D8C">
        <w:t xml:space="preserve"> </w:t>
      </w:r>
      <w:r w:rsidRPr="00723D8C">
        <w:t>40</w:t>
      </w:r>
      <w:r w:rsidR="00B848A9" w:rsidRPr="00723D8C">
        <w:t xml:space="preserve"> </w:t>
      </w:r>
      <w:r w:rsidRPr="00723D8C">
        <w:t>years</w:t>
      </w:r>
      <w:r w:rsidR="00B848A9" w:rsidRPr="00723D8C">
        <w:t xml:space="preserve"> </w:t>
      </w:r>
      <w:r w:rsidRPr="00723D8C">
        <w:t>of</w:t>
      </w:r>
      <w:r w:rsidR="00B848A9" w:rsidRPr="00723D8C">
        <w:t xml:space="preserve"> </w:t>
      </w:r>
      <w:r w:rsidRPr="00723D8C">
        <w:t>designing</w:t>
      </w:r>
      <w:r w:rsidR="00B848A9" w:rsidRPr="00723D8C">
        <w:t xml:space="preserve"> </w:t>
      </w:r>
      <w:r w:rsidRPr="00723D8C">
        <w:t>and</w:t>
      </w:r>
      <w:r w:rsidR="00B848A9" w:rsidRPr="00723D8C">
        <w:t xml:space="preserve"> </w:t>
      </w:r>
      <w:r w:rsidRPr="00723D8C">
        <w:t>manufacturing</w:t>
      </w:r>
      <w:r w:rsidR="00B848A9" w:rsidRPr="00723D8C">
        <w:t xml:space="preserve"> </w:t>
      </w:r>
      <w:r w:rsidRPr="00723D8C">
        <w:t>active</w:t>
      </w:r>
      <w:r w:rsidR="00B848A9" w:rsidRPr="00723D8C">
        <w:t xml:space="preserve"> </w:t>
      </w:r>
      <w:r w:rsidRPr="00723D8C">
        <w:t>loudspeakers</w:t>
      </w:r>
      <w:r w:rsidR="00B848A9" w:rsidRPr="00723D8C">
        <w:t xml:space="preserve"> </w:t>
      </w:r>
      <w:r w:rsidRPr="00723D8C">
        <w:t>for</w:t>
      </w:r>
      <w:r w:rsidR="00B848A9" w:rsidRPr="00723D8C">
        <w:t xml:space="preserve"> </w:t>
      </w:r>
      <w:r w:rsidRPr="00723D8C">
        <w:t>true</w:t>
      </w:r>
      <w:r w:rsidR="00B848A9" w:rsidRPr="00723D8C">
        <w:t xml:space="preserve"> </w:t>
      </w:r>
      <w:r w:rsidRPr="00723D8C">
        <w:t>and</w:t>
      </w:r>
      <w:r w:rsidR="00B848A9" w:rsidRPr="00723D8C">
        <w:t xml:space="preserve"> </w:t>
      </w:r>
      <w:r w:rsidRPr="00723D8C">
        <w:t>accurate</w:t>
      </w:r>
      <w:r w:rsidR="00B848A9" w:rsidRPr="00723D8C">
        <w:t xml:space="preserve"> </w:t>
      </w:r>
      <w:r w:rsidRPr="00723D8C">
        <w:t>sound</w:t>
      </w:r>
      <w:r w:rsidR="00B848A9" w:rsidRPr="00723D8C">
        <w:t xml:space="preserve"> </w:t>
      </w:r>
      <w:r w:rsidRPr="00723D8C">
        <w:t>reproduction.</w:t>
      </w:r>
      <w:r w:rsidR="00B848A9" w:rsidRPr="00723D8C">
        <w:t xml:space="preserve"> </w:t>
      </w:r>
      <w:proofErr w:type="spellStart"/>
      <w:r w:rsidRPr="00723D8C">
        <w:t>Genelec</w:t>
      </w:r>
      <w:proofErr w:type="spellEnd"/>
      <w:r w:rsidR="00B848A9" w:rsidRPr="00723D8C">
        <w:t xml:space="preserve"> </w:t>
      </w:r>
      <w:r w:rsidRPr="00723D8C">
        <w:t>is</w:t>
      </w:r>
      <w:r w:rsidR="00B848A9" w:rsidRPr="00723D8C">
        <w:t xml:space="preserve"> </w:t>
      </w:r>
      <w:r w:rsidRPr="00723D8C">
        <w:t>credited</w:t>
      </w:r>
      <w:r w:rsidR="00B848A9" w:rsidRPr="00723D8C">
        <w:t xml:space="preserve"> </w:t>
      </w:r>
      <w:r w:rsidRPr="00723D8C">
        <w:t>with</w:t>
      </w:r>
      <w:r w:rsidR="00B848A9" w:rsidRPr="00723D8C">
        <w:t xml:space="preserve"> </w:t>
      </w:r>
      <w:r w:rsidRPr="00723D8C">
        <w:t>promoting</w:t>
      </w:r>
      <w:r w:rsidR="00B848A9" w:rsidRPr="00723D8C">
        <w:t xml:space="preserve"> </w:t>
      </w:r>
      <w:r w:rsidRPr="00723D8C">
        <w:t>the</w:t>
      </w:r>
      <w:r w:rsidR="00B848A9" w:rsidRPr="00723D8C">
        <w:t xml:space="preserve"> </w:t>
      </w:r>
      <w:r w:rsidRPr="00723D8C">
        <w:t>concept</w:t>
      </w:r>
      <w:r w:rsidR="00B848A9" w:rsidRPr="00723D8C">
        <w:t xml:space="preserve"> </w:t>
      </w:r>
      <w:r w:rsidRPr="00723D8C">
        <w:t>of</w:t>
      </w:r>
      <w:r w:rsidR="00B848A9" w:rsidRPr="00723D8C">
        <w:t xml:space="preserve"> </w:t>
      </w:r>
      <w:r w:rsidRPr="00723D8C">
        <w:t>active</w:t>
      </w:r>
      <w:r w:rsidR="00B848A9" w:rsidRPr="00723D8C">
        <w:t xml:space="preserve"> </w:t>
      </w:r>
      <w:r w:rsidRPr="00723D8C">
        <w:t>transducer</w:t>
      </w:r>
      <w:r w:rsidR="00B848A9" w:rsidRPr="00723D8C">
        <w:t xml:space="preserve"> </w:t>
      </w:r>
      <w:r w:rsidRPr="00723D8C">
        <w:t>technology.</w:t>
      </w:r>
      <w:r w:rsidR="00B848A9" w:rsidRPr="00723D8C">
        <w:t xml:space="preserve"> </w:t>
      </w:r>
      <w:r w:rsidRPr="00723D8C">
        <w:t>Since</w:t>
      </w:r>
      <w:r w:rsidR="00B848A9" w:rsidRPr="00723D8C">
        <w:t xml:space="preserve"> </w:t>
      </w:r>
      <w:r w:rsidRPr="00723D8C">
        <w:t>its</w:t>
      </w:r>
      <w:r w:rsidR="00B848A9" w:rsidRPr="00723D8C">
        <w:t xml:space="preserve"> </w:t>
      </w:r>
      <w:r w:rsidRPr="00723D8C">
        <w:t>inception</w:t>
      </w:r>
      <w:r w:rsidR="00B848A9" w:rsidRPr="00723D8C">
        <w:t xml:space="preserve"> </w:t>
      </w:r>
      <w:r w:rsidRPr="00723D8C">
        <w:t>in</w:t>
      </w:r>
      <w:r w:rsidR="00B848A9" w:rsidRPr="00723D8C">
        <w:t xml:space="preserve"> </w:t>
      </w:r>
      <w:r w:rsidRPr="00723D8C">
        <w:t>1978,</w:t>
      </w:r>
      <w:r w:rsidR="00B848A9" w:rsidRPr="00723D8C">
        <w:t xml:space="preserve"> </w:t>
      </w:r>
      <w:proofErr w:type="spellStart"/>
      <w:r w:rsidRPr="00723D8C">
        <w:t>Genelec</w:t>
      </w:r>
      <w:proofErr w:type="spellEnd"/>
      <w:r w:rsidR="00B848A9" w:rsidRPr="00723D8C">
        <w:t xml:space="preserve"> </w:t>
      </w:r>
      <w:r w:rsidRPr="00723D8C">
        <w:t>has</w:t>
      </w:r>
      <w:r w:rsidR="00B848A9" w:rsidRPr="00723D8C">
        <w:t xml:space="preserve"> </w:t>
      </w:r>
      <w:r w:rsidRPr="00723D8C">
        <w:t>concentrated</w:t>
      </w:r>
      <w:r w:rsidR="00B848A9" w:rsidRPr="00723D8C">
        <w:t xml:space="preserve"> </w:t>
      </w:r>
      <w:r w:rsidRPr="00723D8C">
        <w:t>its</w:t>
      </w:r>
      <w:r w:rsidR="00B848A9" w:rsidRPr="00723D8C">
        <w:t xml:space="preserve"> </w:t>
      </w:r>
      <w:r w:rsidRPr="00723D8C">
        <w:t>efforts</w:t>
      </w:r>
      <w:r w:rsidR="00B848A9" w:rsidRPr="00723D8C">
        <w:t xml:space="preserve"> </w:t>
      </w:r>
      <w:r w:rsidRPr="00723D8C">
        <w:t>and</w:t>
      </w:r>
      <w:r w:rsidR="00B848A9" w:rsidRPr="00723D8C">
        <w:t xml:space="preserve"> </w:t>
      </w:r>
      <w:r w:rsidRPr="00723D8C">
        <w:t>resources</w:t>
      </w:r>
      <w:r w:rsidR="00B848A9" w:rsidRPr="00723D8C">
        <w:t xml:space="preserve"> </w:t>
      </w:r>
      <w:r w:rsidRPr="00723D8C">
        <w:t>into</w:t>
      </w:r>
      <w:r w:rsidR="00B848A9" w:rsidRPr="00723D8C">
        <w:t xml:space="preserve"> </w:t>
      </w:r>
      <w:r w:rsidRPr="00723D8C">
        <w:t>creating</w:t>
      </w:r>
      <w:r w:rsidR="00B848A9" w:rsidRPr="00723D8C">
        <w:t xml:space="preserve"> </w:t>
      </w:r>
      <w:r w:rsidRPr="00723D8C">
        <w:t>active</w:t>
      </w:r>
      <w:r w:rsidR="00B848A9" w:rsidRPr="00723D8C">
        <w:t xml:space="preserve"> </w:t>
      </w:r>
      <w:r w:rsidRPr="00723D8C">
        <w:t>monitors</w:t>
      </w:r>
      <w:r w:rsidR="00B848A9" w:rsidRPr="00723D8C">
        <w:t xml:space="preserve"> </w:t>
      </w:r>
      <w:r w:rsidRPr="00723D8C">
        <w:t>with</w:t>
      </w:r>
      <w:r w:rsidR="00B848A9" w:rsidRPr="00723D8C">
        <w:t xml:space="preserve"> </w:t>
      </w:r>
      <w:r w:rsidRPr="00723D8C">
        <w:t>unparalleled</w:t>
      </w:r>
      <w:r w:rsidR="00B848A9" w:rsidRPr="00723D8C">
        <w:t xml:space="preserve"> </w:t>
      </w:r>
      <w:r w:rsidRPr="00723D8C">
        <w:t>sonic</w:t>
      </w:r>
      <w:r w:rsidR="00B848A9" w:rsidRPr="00723D8C">
        <w:t xml:space="preserve"> </w:t>
      </w:r>
      <w:r w:rsidRPr="00723D8C">
        <w:t>integrity.</w:t>
      </w:r>
      <w:r w:rsidR="00B848A9" w:rsidRPr="00723D8C">
        <w:t xml:space="preserve"> </w:t>
      </w:r>
      <w:r w:rsidRPr="00723D8C">
        <w:t>The</w:t>
      </w:r>
      <w:r w:rsidR="00B848A9" w:rsidRPr="00723D8C">
        <w:t xml:space="preserve"> </w:t>
      </w:r>
      <w:r w:rsidRPr="00723D8C">
        <w:t>result</w:t>
      </w:r>
      <w:r w:rsidR="00B848A9" w:rsidRPr="00723D8C">
        <w:t xml:space="preserve"> </w:t>
      </w:r>
      <w:r w:rsidRPr="00723D8C">
        <w:t>is</w:t>
      </w:r>
      <w:r w:rsidR="00B848A9" w:rsidRPr="00723D8C">
        <w:t xml:space="preserve"> </w:t>
      </w:r>
      <w:r w:rsidRPr="00723D8C">
        <w:t>an</w:t>
      </w:r>
      <w:r w:rsidR="00B848A9" w:rsidRPr="00723D8C">
        <w:t xml:space="preserve"> </w:t>
      </w:r>
      <w:r w:rsidRPr="00723D8C">
        <w:t>active</w:t>
      </w:r>
      <w:r w:rsidR="00B848A9" w:rsidRPr="00723D8C">
        <w:t xml:space="preserve"> </w:t>
      </w:r>
      <w:r w:rsidRPr="00723D8C">
        <w:t>speaker</w:t>
      </w:r>
      <w:r w:rsidR="00B848A9" w:rsidRPr="00723D8C">
        <w:t xml:space="preserve"> </w:t>
      </w:r>
      <w:r w:rsidRPr="00723D8C">
        <w:t>system</w:t>
      </w:r>
      <w:r w:rsidR="00B848A9" w:rsidRPr="00723D8C">
        <w:t xml:space="preserve"> </w:t>
      </w:r>
      <w:r w:rsidRPr="00723D8C">
        <w:t>that</w:t>
      </w:r>
      <w:r w:rsidR="00B848A9" w:rsidRPr="00723D8C">
        <w:t xml:space="preserve"> </w:t>
      </w:r>
      <w:r w:rsidRPr="00723D8C">
        <w:t>has</w:t>
      </w:r>
      <w:r w:rsidR="00B848A9" w:rsidRPr="00723D8C">
        <w:t xml:space="preserve"> </w:t>
      </w:r>
      <w:r w:rsidRPr="00723D8C">
        <w:t>earned</w:t>
      </w:r>
      <w:r w:rsidR="00B848A9" w:rsidRPr="00723D8C">
        <w:t xml:space="preserve"> </w:t>
      </w:r>
      <w:r w:rsidRPr="00723D8C">
        <w:t>global</w:t>
      </w:r>
      <w:r w:rsidR="00B848A9" w:rsidRPr="00723D8C">
        <w:t xml:space="preserve"> </w:t>
      </w:r>
      <w:r w:rsidRPr="00723D8C">
        <w:t>acclaim</w:t>
      </w:r>
      <w:r w:rsidR="00B848A9" w:rsidRPr="00723D8C">
        <w:t xml:space="preserve"> </w:t>
      </w:r>
      <w:r w:rsidRPr="00723D8C">
        <w:t>for</w:t>
      </w:r>
      <w:r w:rsidR="00B848A9" w:rsidRPr="00723D8C">
        <w:t xml:space="preserve"> </w:t>
      </w:r>
      <w:r w:rsidRPr="00723D8C">
        <w:t>its</w:t>
      </w:r>
      <w:r w:rsidR="00B848A9" w:rsidRPr="00723D8C">
        <w:t xml:space="preserve"> </w:t>
      </w:r>
      <w:r w:rsidRPr="00723D8C">
        <w:t>accurate</w:t>
      </w:r>
      <w:r w:rsidR="00B848A9" w:rsidRPr="00723D8C">
        <w:t xml:space="preserve"> </w:t>
      </w:r>
      <w:r w:rsidRPr="00723D8C">
        <w:t>imaging,</w:t>
      </w:r>
      <w:r w:rsidR="00B848A9" w:rsidRPr="00723D8C">
        <w:t xml:space="preserve"> </w:t>
      </w:r>
      <w:r w:rsidRPr="00723D8C">
        <w:t>extremely</w:t>
      </w:r>
      <w:r w:rsidR="00B848A9" w:rsidRPr="00723D8C">
        <w:t xml:space="preserve"> </w:t>
      </w:r>
      <w:r w:rsidRPr="00723D8C">
        <w:t>high</w:t>
      </w:r>
      <w:r w:rsidR="00B848A9" w:rsidRPr="00723D8C">
        <w:t xml:space="preserve"> </w:t>
      </w:r>
      <w:r w:rsidRPr="00723D8C">
        <w:t>acoustic</w:t>
      </w:r>
      <w:r w:rsidR="00B848A9" w:rsidRPr="00723D8C">
        <w:t xml:space="preserve"> </w:t>
      </w:r>
      <w:r w:rsidRPr="00723D8C">
        <w:t>output</w:t>
      </w:r>
      <w:r w:rsidR="00B848A9" w:rsidRPr="00723D8C">
        <w:t xml:space="preserve"> </w:t>
      </w:r>
      <w:r w:rsidRPr="00723D8C">
        <w:t>from</w:t>
      </w:r>
      <w:r w:rsidR="00B848A9" w:rsidRPr="00723D8C">
        <w:t xml:space="preserve"> </w:t>
      </w:r>
      <w:r w:rsidRPr="00723D8C">
        <w:t>small</w:t>
      </w:r>
      <w:r w:rsidR="00B848A9" w:rsidRPr="00723D8C">
        <w:t xml:space="preserve"> </w:t>
      </w:r>
      <w:r w:rsidRPr="00723D8C">
        <w:t>enclosures,</w:t>
      </w:r>
      <w:r w:rsidR="00B848A9" w:rsidRPr="00723D8C">
        <w:t xml:space="preserve"> </w:t>
      </w:r>
      <w:r w:rsidRPr="00723D8C">
        <w:t>true</w:t>
      </w:r>
      <w:r w:rsidR="00B848A9" w:rsidRPr="00723D8C">
        <w:t xml:space="preserve"> </w:t>
      </w:r>
      <w:r w:rsidRPr="00723D8C">
        <w:t>high-fidelity</w:t>
      </w:r>
      <w:r w:rsidR="00B848A9" w:rsidRPr="00723D8C">
        <w:t xml:space="preserve"> </w:t>
      </w:r>
      <w:r w:rsidRPr="00723D8C">
        <w:t>with</w:t>
      </w:r>
      <w:r w:rsidR="00B848A9" w:rsidRPr="00723D8C">
        <w:t xml:space="preserve"> </w:t>
      </w:r>
      <w:r w:rsidRPr="00723D8C">
        <w:t>low</w:t>
      </w:r>
      <w:r w:rsidR="00B848A9" w:rsidRPr="00723D8C">
        <w:t xml:space="preserve"> </w:t>
      </w:r>
      <w:r w:rsidRPr="00723D8C">
        <w:t>distortion,</w:t>
      </w:r>
      <w:r w:rsidR="00B848A9" w:rsidRPr="00723D8C">
        <w:t xml:space="preserve"> </w:t>
      </w:r>
      <w:r w:rsidRPr="00723D8C">
        <w:t>and</w:t>
      </w:r>
      <w:r w:rsidR="00B848A9" w:rsidRPr="00723D8C">
        <w:t xml:space="preserve"> </w:t>
      </w:r>
      <w:r w:rsidRPr="00723D8C">
        <w:t>deep,</w:t>
      </w:r>
      <w:r w:rsidR="00B848A9" w:rsidRPr="00723D8C">
        <w:t xml:space="preserve"> </w:t>
      </w:r>
      <w:r w:rsidRPr="00723D8C">
        <w:t>rich</w:t>
      </w:r>
      <w:r w:rsidR="00B848A9" w:rsidRPr="00723D8C">
        <w:t xml:space="preserve"> </w:t>
      </w:r>
      <w:r w:rsidRPr="00723D8C">
        <w:t>bass.</w:t>
      </w:r>
      <w:r w:rsidR="00B848A9" w:rsidRPr="00723D8C">
        <w:t xml:space="preserve"> </w:t>
      </w:r>
    </w:p>
    <w:p w14:paraId="3EBE0738" w14:textId="77777777" w:rsidR="00102F2F" w:rsidRPr="00723D8C" w:rsidRDefault="00102F2F" w:rsidP="003A133A">
      <w:pPr>
        <w:tabs>
          <w:tab w:val="left" w:pos="8550"/>
        </w:tabs>
        <w:spacing w:line="360" w:lineRule="auto"/>
      </w:pPr>
    </w:p>
    <w:p w14:paraId="1B27BDA5" w14:textId="77777777" w:rsidR="00627698" w:rsidRPr="00723D8C" w:rsidRDefault="00627698" w:rsidP="00627698">
      <w:pPr>
        <w:tabs>
          <w:tab w:val="left" w:pos="8550"/>
        </w:tabs>
        <w:spacing w:line="360" w:lineRule="auto"/>
      </w:pPr>
      <w:proofErr w:type="spellStart"/>
      <w:r w:rsidRPr="00723D8C">
        <w:t>Genelec</w:t>
      </w:r>
      <w:proofErr w:type="spellEnd"/>
      <w:r w:rsidRPr="00723D8C">
        <w:t xml:space="preserve"> is also celebrating over 15 years of its Smart Active Monitoring™ technology, which allows studio monitors to be networked, </w:t>
      </w:r>
      <w:proofErr w:type="gramStart"/>
      <w:r w:rsidRPr="00723D8C">
        <w:t>configured</w:t>
      </w:r>
      <w:proofErr w:type="gramEnd"/>
      <w:r w:rsidRPr="00723D8C">
        <w:t xml:space="preserve"> and calibrated for the user’s specific acoustic environment. Each Smart Active Monitor or subwoofer is equipped with advanced internal DSP circuitry, which tightly integrates with the GLM (</w:t>
      </w:r>
      <w:proofErr w:type="spellStart"/>
      <w:r w:rsidRPr="00723D8C">
        <w:t>Genelec</w:t>
      </w:r>
      <w:proofErr w:type="spellEnd"/>
      <w:r w:rsidRPr="00723D8C">
        <w:t xml:space="preserve"> Loudspeaker Manager) software application, running on Mac or PC. GLM’s reference microphone kit allows the user’s acoustic environment to be analyzed, after which GLM’s </w:t>
      </w:r>
      <w:proofErr w:type="spellStart"/>
      <w:r w:rsidRPr="00723D8C">
        <w:t>AutoCal</w:t>
      </w:r>
      <w:proofErr w:type="spellEnd"/>
      <w:r w:rsidRPr="00723D8C">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A335A9" w14:textId="77777777" w:rsidR="00A24171" w:rsidRPr="00723D8C" w:rsidRDefault="00A24171" w:rsidP="003A133A">
      <w:pPr>
        <w:tabs>
          <w:tab w:val="left" w:pos="8550"/>
        </w:tabs>
        <w:spacing w:line="360" w:lineRule="auto"/>
        <w:rPr>
          <w:rFonts w:cs="Arial"/>
        </w:rPr>
      </w:pPr>
    </w:p>
    <w:p w14:paraId="364E829D" w14:textId="77777777" w:rsidR="00A24171" w:rsidRPr="00723D8C" w:rsidRDefault="00A24171" w:rsidP="003A133A">
      <w:pPr>
        <w:tabs>
          <w:tab w:val="left" w:pos="8550"/>
        </w:tabs>
        <w:spacing w:line="360" w:lineRule="auto"/>
        <w:rPr>
          <w:rFonts w:cs="Arial"/>
          <w:sz w:val="20"/>
        </w:rPr>
      </w:pPr>
      <w:r w:rsidRPr="00723D8C">
        <w:rPr>
          <w:rFonts w:cs="Arial"/>
          <w:sz w:val="20"/>
        </w:rPr>
        <w:t>Other</w:t>
      </w:r>
      <w:r w:rsidR="00B848A9" w:rsidRPr="00723D8C">
        <w:rPr>
          <w:rFonts w:cs="Arial"/>
          <w:sz w:val="20"/>
        </w:rPr>
        <w:t xml:space="preserve"> </w:t>
      </w:r>
      <w:r w:rsidRPr="00723D8C">
        <w:rPr>
          <w:rFonts w:cs="Arial"/>
          <w:sz w:val="20"/>
        </w:rPr>
        <w:t>brand</w:t>
      </w:r>
      <w:r w:rsidR="00B848A9" w:rsidRPr="00723D8C">
        <w:rPr>
          <w:rFonts w:cs="Arial"/>
          <w:sz w:val="20"/>
        </w:rPr>
        <w:t xml:space="preserve"> </w:t>
      </w:r>
      <w:r w:rsidRPr="00723D8C">
        <w:rPr>
          <w:rFonts w:cs="Arial"/>
          <w:sz w:val="20"/>
        </w:rPr>
        <w:t>and</w:t>
      </w:r>
      <w:r w:rsidR="00B848A9" w:rsidRPr="00723D8C">
        <w:rPr>
          <w:rFonts w:cs="Arial"/>
          <w:sz w:val="20"/>
        </w:rPr>
        <w:t xml:space="preserve"> </w:t>
      </w:r>
      <w:r w:rsidRPr="00723D8C">
        <w:rPr>
          <w:rFonts w:cs="Arial"/>
          <w:sz w:val="20"/>
        </w:rPr>
        <w:t>product</w:t>
      </w:r>
      <w:r w:rsidR="00B848A9" w:rsidRPr="00723D8C">
        <w:rPr>
          <w:rFonts w:cs="Arial"/>
          <w:sz w:val="20"/>
        </w:rPr>
        <w:t xml:space="preserve"> </w:t>
      </w:r>
      <w:r w:rsidRPr="00723D8C">
        <w:rPr>
          <w:rFonts w:cs="Arial"/>
          <w:sz w:val="20"/>
        </w:rPr>
        <w:t>names</w:t>
      </w:r>
      <w:r w:rsidR="00B848A9" w:rsidRPr="00723D8C">
        <w:rPr>
          <w:rFonts w:cs="Arial"/>
          <w:sz w:val="20"/>
        </w:rPr>
        <w:t xml:space="preserve"> </w:t>
      </w:r>
      <w:r w:rsidRPr="00723D8C">
        <w:rPr>
          <w:rFonts w:cs="Arial"/>
          <w:sz w:val="20"/>
        </w:rPr>
        <w:t>may</w:t>
      </w:r>
      <w:r w:rsidR="00B848A9" w:rsidRPr="00723D8C">
        <w:rPr>
          <w:rFonts w:cs="Arial"/>
          <w:sz w:val="20"/>
        </w:rPr>
        <w:t xml:space="preserve"> </w:t>
      </w:r>
      <w:r w:rsidRPr="00723D8C">
        <w:rPr>
          <w:rFonts w:cs="Arial"/>
          <w:sz w:val="20"/>
        </w:rPr>
        <w:t>be</w:t>
      </w:r>
      <w:r w:rsidR="00B848A9" w:rsidRPr="00723D8C">
        <w:rPr>
          <w:rFonts w:cs="Arial"/>
          <w:sz w:val="20"/>
        </w:rPr>
        <w:t xml:space="preserve"> </w:t>
      </w:r>
      <w:r w:rsidRPr="00723D8C">
        <w:rPr>
          <w:rFonts w:cs="Arial"/>
          <w:sz w:val="20"/>
        </w:rPr>
        <w:t>trademarks</w:t>
      </w:r>
      <w:r w:rsidR="00B848A9" w:rsidRPr="00723D8C">
        <w:rPr>
          <w:rFonts w:cs="Arial"/>
          <w:sz w:val="20"/>
        </w:rPr>
        <w:t xml:space="preserve"> </w:t>
      </w:r>
      <w:r w:rsidRPr="00723D8C">
        <w:rPr>
          <w:rFonts w:cs="Arial"/>
          <w:sz w:val="20"/>
        </w:rPr>
        <w:t>of</w:t>
      </w:r>
      <w:r w:rsidR="00B848A9" w:rsidRPr="00723D8C">
        <w:rPr>
          <w:rFonts w:cs="Arial"/>
          <w:sz w:val="20"/>
        </w:rPr>
        <w:t xml:space="preserve"> </w:t>
      </w:r>
      <w:r w:rsidRPr="00723D8C">
        <w:rPr>
          <w:rFonts w:cs="Arial"/>
          <w:sz w:val="20"/>
        </w:rPr>
        <w:t>the</w:t>
      </w:r>
      <w:r w:rsidR="00B848A9" w:rsidRPr="00723D8C">
        <w:rPr>
          <w:rFonts w:cs="Arial"/>
          <w:sz w:val="20"/>
        </w:rPr>
        <w:t xml:space="preserve"> </w:t>
      </w:r>
      <w:r w:rsidRPr="00723D8C">
        <w:rPr>
          <w:rFonts w:cs="Arial"/>
          <w:sz w:val="20"/>
        </w:rPr>
        <w:t>respective</w:t>
      </w:r>
      <w:r w:rsidR="00B848A9" w:rsidRPr="00723D8C">
        <w:rPr>
          <w:rFonts w:cs="Arial"/>
          <w:sz w:val="20"/>
        </w:rPr>
        <w:t xml:space="preserve"> </w:t>
      </w:r>
      <w:r w:rsidRPr="00723D8C">
        <w:rPr>
          <w:rFonts w:cs="Arial"/>
          <w:sz w:val="20"/>
        </w:rPr>
        <w:t>companies</w:t>
      </w:r>
      <w:r w:rsidR="00B848A9" w:rsidRPr="00723D8C">
        <w:rPr>
          <w:rFonts w:cs="Arial"/>
          <w:sz w:val="20"/>
        </w:rPr>
        <w:t xml:space="preserve"> </w:t>
      </w:r>
      <w:r w:rsidRPr="00723D8C">
        <w:rPr>
          <w:rFonts w:cs="Arial"/>
          <w:sz w:val="20"/>
        </w:rPr>
        <w:t>with</w:t>
      </w:r>
      <w:r w:rsidR="00B848A9" w:rsidRPr="00723D8C">
        <w:rPr>
          <w:rFonts w:cs="Arial"/>
          <w:sz w:val="20"/>
        </w:rPr>
        <w:t xml:space="preserve"> </w:t>
      </w:r>
      <w:r w:rsidRPr="00723D8C">
        <w:rPr>
          <w:rFonts w:cs="Arial"/>
          <w:sz w:val="20"/>
        </w:rPr>
        <w:t>which</w:t>
      </w:r>
      <w:r w:rsidR="00B848A9" w:rsidRPr="00723D8C">
        <w:rPr>
          <w:rFonts w:cs="Arial"/>
          <w:sz w:val="20"/>
        </w:rPr>
        <w:t xml:space="preserve"> </w:t>
      </w:r>
      <w:r w:rsidRPr="00723D8C">
        <w:rPr>
          <w:rFonts w:cs="Arial"/>
          <w:sz w:val="20"/>
        </w:rPr>
        <w:t>they</w:t>
      </w:r>
      <w:r w:rsidR="00B848A9" w:rsidRPr="00723D8C">
        <w:rPr>
          <w:rFonts w:cs="Arial"/>
          <w:sz w:val="20"/>
        </w:rPr>
        <w:t xml:space="preserve"> </w:t>
      </w:r>
      <w:r w:rsidRPr="00723D8C">
        <w:rPr>
          <w:rFonts w:cs="Arial"/>
          <w:sz w:val="20"/>
        </w:rPr>
        <w:t>are</w:t>
      </w:r>
      <w:r w:rsidR="00B848A9" w:rsidRPr="00723D8C">
        <w:rPr>
          <w:rFonts w:cs="Arial"/>
          <w:sz w:val="20"/>
        </w:rPr>
        <w:t xml:space="preserve"> </w:t>
      </w:r>
      <w:r w:rsidRPr="00723D8C">
        <w:rPr>
          <w:rFonts w:cs="Arial"/>
          <w:sz w:val="20"/>
        </w:rPr>
        <w:t>associated.</w:t>
      </w:r>
    </w:p>
    <w:p w14:paraId="7CF5A24A" w14:textId="77777777" w:rsidR="00A24171" w:rsidRPr="00723D8C" w:rsidRDefault="00A24171" w:rsidP="003A133A">
      <w:pPr>
        <w:tabs>
          <w:tab w:val="left" w:pos="8550"/>
        </w:tabs>
        <w:spacing w:line="360" w:lineRule="auto"/>
        <w:rPr>
          <w:rFonts w:cs="Arial"/>
          <w:i/>
        </w:rPr>
      </w:pPr>
    </w:p>
    <w:p w14:paraId="765FE83E" w14:textId="77777777" w:rsidR="00A24171" w:rsidRPr="00723D8C" w:rsidRDefault="00A24171" w:rsidP="003A133A">
      <w:pPr>
        <w:tabs>
          <w:tab w:val="left" w:pos="8550"/>
        </w:tabs>
        <w:spacing w:line="360" w:lineRule="auto"/>
        <w:rPr>
          <w:rFonts w:cs="Arial"/>
          <w:i/>
        </w:rPr>
      </w:pPr>
      <w:r w:rsidRPr="00723D8C">
        <w:rPr>
          <w:rFonts w:cs="Arial"/>
          <w:i/>
        </w:rPr>
        <w:t>—For</w:t>
      </w:r>
      <w:r w:rsidR="00B848A9" w:rsidRPr="00723D8C">
        <w:rPr>
          <w:rFonts w:cs="Arial"/>
          <w:i/>
        </w:rPr>
        <w:t xml:space="preserve"> </w:t>
      </w:r>
      <w:r w:rsidRPr="00723D8C">
        <w:rPr>
          <w:rFonts w:cs="Arial"/>
          <w:i/>
        </w:rPr>
        <w:t>more</w:t>
      </w:r>
      <w:r w:rsidR="00B848A9" w:rsidRPr="00723D8C">
        <w:rPr>
          <w:rFonts w:cs="Arial"/>
          <w:i/>
        </w:rPr>
        <w:t xml:space="preserve"> </w:t>
      </w:r>
      <w:r w:rsidRPr="00723D8C">
        <w:rPr>
          <w:rFonts w:cs="Arial"/>
          <w:i/>
        </w:rPr>
        <w:t>information</w:t>
      </w:r>
      <w:r w:rsidR="00B848A9" w:rsidRPr="00723D8C">
        <w:rPr>
          <w:rFonts w:cs="Arial"/>
          <w:i/>
        </w:rPr>
        <w:t xml:space="preserve"> </w:t>
      </w:r>
      <w:r w:rsidRPr="00723D8C">
        <w:rPr>
          <w:rFonts w:cs="Arial"/>
          <w:i/>
        </w:rPr>
        <w:t>on</w:t>
      </w:r>
      <w:r w:rsidR="00B848A9" w:rsidRPr="00723D8C">
        <w:rPr>
          <w:rFonts w:cs="Arial"/>
          <w:i/>
        </w:rPr>
        <w:t xml:space="preserve"> </w:t>
      </w:r>
      <w:r w:rsidRPr="00723D8C">
        <w:rPr>
          <w:rFonts w:cs="Arial"/>
          <w:i/>
        </w:rPr>
        <w:t>the</w:t>
      </w:r>
      <w:r w:rsidR="00B848A9" w:rsidRPr="00723D8C">
        <w:rPr>
          <w:rFonts w:cs="Arial"/>
          <w:i/>
        </w:rPr>
        <w:t xml:space="preserve"> </w:t>
      </w:r>
      <w:r w:rsidRPr="00723D8C">
        <w:rPr>
          <w:rFonts w:cs="Arial"/>
          <w:i/>
        </w:rPr>
        <w:t>complete</w:t>
      </w:r>
      <w:r w:rsidR="00B848A9" w:rsidRPr="00723D8C">
        <w:rPr>
          <w:rFonts w:cs="Arial"/>
          <w:i/>
        </w:rPr>
        <w:t xml:space="preserve"> </w:t>
      </w:r>
      <w:r w:rsidRPr="00723D8C">
        <w:rPr>
          <w:rFonts w:cs="Arial"/>
          <w:i/>
        </w:rPr>
        <w:t>range</w:t>
      </w:r>
      <w:r w:rsidR="00B848A9" w:rsidRPr="00723D8C">
        <w:rPr>
          <w:rFonts w:cs="Arial"/>
          <w:i/>
        </w:rPr>
        <w:t xml:space="preserve"> </w:t>
      </w:r>
      <w:r w:rsidRPr="00723D8C">
        <w:rPr>
          <w:rFonts w:cs="Arial"/>
          <w:i/>
        </w:rPr>
        <w:t>of</w:t>
      </w:r>
      <w:r w:rsidR="00B848A9" w:rsidRPr="00723D8C">
        <w:rPr>
          <w:rFonts w:cs="Arial"/>
          <w:i/>
        </w:rPr>
        <w:t xml:space="preserve"> </w:t>
      </w:r>
      <w:proofErr w:type="spellStart"/>
      <w:r w:rsidRPr="00723D8C">
        <w:rPr>
          <w:rFonts w:cs="Arial"/>
          <w:i/>
        </w:rPr>
        <w:t>Genelec</w:t>
      </w:r>
      <w:proofErr w:type="spellEnd"/>
      <w:r w:rsidR="00B848A9" w:rsidRPr="00723D8C">
        <w:rPr>
          <w:rFonts w:cs="Arial"/>
          <w:i/>
        </w:rPr>
        <w:t xml:space="preserve"> </w:t>
      </w:r>
      <w:r w:rsidRPr="00723D8C">
        <w:rPr>
          <w:rFonts w:cs="Arial"/>
          <w:i/>
        </w:rPr>
        <w:t>Active</w:t>
      </w:r>
      <w:r w:rsidR="00B848A9" w:rsidRPr="00723D8C">
        <w:rPr>
          <w:rFonts w:cs="Arial"/>
          <w:i/>
        </w:rPr>
        <w:t xml:space="preserve"> </w:t>
      </w:r>
      <w:r w:rsidRPr="00723D8C">
        <w:rPr>
          <w:rFonts w:cs="Arial"/>
          <w:i/>
        </w:rPr>
        <w:t>Monitoring</w:t>
      </w:r>
      <w:r w:rsidR="00B848A9" w:rsidRPr="00723D8C">
        <w:rPr>
          <w:rFonts w:cs="Arial"/>
          <w:i/>
        </w:rPr>
        <w:t xml:space="preserve"> </w:t>
      </w:r>
      <w:r w:rsidRPr="00723D8C">
        <w:rPr>
          <w:rFonts w:cs="Arial"/>
          <w:i/>
        </w:rPr>
        <w:t>Systems,</w:t>
      </w:r>
      <w:r w:rsidR="00B848A9" w:rsidRPr="00723D8C">
        <w:rPr>
          <w:rFonts w:cs="Arial"/>
          <w:i/>
        </w:rPr>
        <w:t xml:space="preserve"> </w:t>
      </w:r>
      <w:r w:rsidRPr="00723D8C">
        <w:rPr>
          <w:rFonts w:cs="Arial"/>
          <w:i/>
        </w:rPr>
        <w:t>contact:</w:t>
      </w:r>
      <w:r w:rsidR="00B848A9" w:rsidRPr="00723D8C">
        <w:rPr>
          <w:rFonts w:cs="Arial"/>
          <w:i/>
        </w:rPr>
        <w:t xml:space="preserve"> </w:t>
      </w:r>
      <w:proofErr w:type="spellStart"/>
      <w:r w:rsidRPr="00723D8C">
        <w:rPr>
          <w:rFonts w:cs="Arial"/>
          <w:i/>
        </w:rPr>
        <w:t>Genelec</w:t>
      </w:r>
      <w:proofErr w:type="spellEnd"/>
      <w:r w:rsidR="00B848A9" w:rsidRPr="00723D8C">
        <w:rPr>
          <w:rFonts w:cs="Arial"/>
          <w:i/>
        </w:rPr>
        <w:t xml:space="preserve"> </w:t>
      </w:r>
      <w:r w:rsidRPr="00723D8C">
        <w:rPr>
          <w:rFonts w:cs="Arial"/>
          <w:i/>
        </w:rPr>
        <w:t>Inc.,</w:t>
      </w:r>
      <w:r w:rsidR="00B848A9" w:rsidRPr="00723D8C">
        <w:rPr>
          <w:rFonts w:cs="Arial"/>
          <w:i/>
        </w:rPr>
        <w:t xml:space="preserve"> </w:t>
      </w:r>
      <w:r w:rsidRPr="00723D8C">
        <w:rPr>
          <w:rFonts w:cs="Arial"/>
          <w:i/>
        </w:rPr>
        <w:t>7</w:t>
      </w:r>
      <w:r w:rsidR="00B848A9" w:rsidRPr="00723D8C">
        <w:rPr>
          <w:rFonts w:cs="Arial"/>
          <w:i/>
        </w:rPr>
        <w:t xml:space="preserve"> </w:t>
      </w:r>
      <w:r w:rsidRPr="00723D8C">
        <w:rPr>
          <w:rFonts w:cs="Arial"/>
          <w:i/>
        </w:rPr>
        <w:t>Tech</w:t>
      </w:r>
      <w:r w:rsidR="00B848A9" w:rsidRPr="00723D8C">
        <w:rPr>
          <w:rFonts w:cs="Arial"/>
          <w:i/>
        </w:rPr>
        <w:t xml:space="preserve"> </w:t>
      </w:r>
      <w:r w:rsidRPr="00723D8C">
        <w:rPr>
          <w:rFonts w:cs="Arial"/>
          <w:i/>
        </w:rPr>
        <w:t>Circle,</w:t>
      </w:r>
      <w:r w:rsidR="00B848A9" w:rsidRPr="00723D8C">
        <w:rPr>
          <w:rFonts w:cs="Arial"/>
          <w:i/>
        </w:rPr>
        <w:t xml:space="preserve"> </w:t>
      </w:r>
      <w:r w:rsidRPr="00723D8C">
        <w:rPr>
          <w:rFonts w:cs="Arial"/>
          <w:i/>
        </w:rPr>
        <w:t>Natick,</w:t>
      </w:r>
      <w:r w:rsidR="00B848A9" w:rsidRPr="00723D8C">
        <w:rPr>
          <w:rFonts w:cs="Arial"/>
          <w:i/>
        </w:rPr>
        <w:t xml:space="preserve"> </w:t>
      </w:r>
      <w:r w:rsidRPr="00723D8C">
        <w:rPr>
          <w:rFonts w:cs="Arial"/>
          <w:i/>
        </w:rPr>
        <w:t>MA</w:t>
      </w:r>
      <w:r w:rsidR="00B848A9" w:rsidRPr="00723D8C">
        <w:rPr>
          <w:rFonts w:cs="Arial"/>
          <w:i/>
        </w:rPr>
        <w:t xml:space="preserve"> </w:t>
      </w:r>
      <w:r w:rsidRPr="00723D8C">
        <w:rPr>
          <w:rFonts w:cs="Arial"/>
          <w:i/>
        </w:rPr>
        <w:t>01760.</w:t>
      </w:r>
      <w:r w:rsidR="00B848A9" w:rsidRPr="00723D8C">
        <w:rPr>
          <w:rFonts w:cs="Arial"/>
          <w:i/>
        </w:rPr>
        <w:t xml:space="preserve"> </w:t>
      </w:r>
      <w:r w:rsidRPr="00723D8C">
        <w:rPr>
          <w:rFonts w:cs="Arial"/>
          <w:i/>
        </w:rPr>
        <w:t>Tel:</w:t>
      </w:r>
      <w:r w:rsidR="00B848A9" w:rsidRPr="00723D8C">
        <w:rPr>
          <w:rFonts w:cs="Arial"/>
          <w:i/>
        </w:rPr>
        <w:t xml:space="preserve"> </w:t>
      </w:r>
      <w:r w:rsidRPr="00723D8C">
        <w:rPr>
          <w:rFonts w:cs="Arial"/>
          <w:i/>
        </w:rPr>
        <w:t>(508)</w:t>
      </w:r>
      <w:r w:rsidR="00B848A9" w:rsidRPr="00723D8C">
        <w:rPr>
          <w:rFonts w:cs="Arial"/>
          <w:i/>
        </w:rPr>
        <w:t xml:space="preserve"> </w:t>
      </w:r>
      <w:r w:rsidRPr="00723D8C">
        <w:rPr>
          <w:rFonts w:cs="Arial"/>
          <w:i/>
        </w:rPr>
        <w:t>652-0900;</w:t>
      </w:r>
      <w:r w:rsidR="00B848A9" w:rsidRPr="00723D8C">
        <w:rPr>
          <w:rFonts w:cs="Arial"/>
          <w:i/>
        </w:rPr>
        <w:t xml:space="preserve"> </w:t>
      </w:r>
      <w:r w:rsidRPr="00723D8C">
        <w:rPr>
          <w:rFonts w:cs="Arial"/>
          <w:i/>
        </w:rPr>
        <w:t>Fax:</w:t>
      </w:r>
      <w:r w:rsidR="00B848A9" w:rsidRPr="00723D8C">
        <w:rPr>
          <w:rFonts w:cs="Arial"/>
          <w:i/>
        </w:rPr>
        <w:t xml:space="preserve"> </w:t>
      </w:r>
      <w:r w:rsidRPr="00723D8C">
        <w:rPr>
          <w:rFonts w:cs="Arial"/>
          <w:i/>
        </w:rPr>
        <w:t>(508)</w:t>
      </w:r>
      <w:r w:rsidR="00B848A9" w:rsidRPr="00723D8C">
        <w:rPr>
          <w:rFonts w:cs="Arial"/>
          <w:i/>
        </w:rPr>
        <w:t xml:space="preserve"> </w:t>
      </w:r>
      <w:proofErr w:type="gramStart"/>
      <w:r w:rsidRPr="00723D8C">
        <w:rPr>
          <w:rFonts w:cs="Arial"/>
          <w:i/>
        </w:rPr>
        <w:t>652-0909;</w:t>
      </w:r>
      <w:proofErr w:type="gramEnd"/>
      <w:r w:rsidR="00B848A9" w:rsidRPr="00723D8C">
        <w:rPr>
          <w:rFonts w:cs="Arial"/>
          <w:i/>
        </w:rPr>
        <w:t xml:space="preserve"> </w:t>
      </w:r>
    </w:p>
    <w:p w14:paraId="585D7A00" w14:textId="77777777" w:rsidR="00A047AF" w:rsidRPr="00723D8C" w:rsidRDefault="00A24171" w:rsidP="003A133A">
      <w:pPr>
        <w:tabs>
          <w:tab w:val="left" w:pos="8550"/>
        </w:tabs>
        <w:spacing w:line="360" w:lineRule="auto"/>
        <w:rPr>
          <w:rFonts w:cs="Arial"/>
          <w:b/>
        </w:rPr>
      </w:pPr>
      <w:r w:rsidRPr="00723D8C">
        <w:rPr>
          <w:rFonts w:cs="Arial"/>
          <w:i/>
        </w:rPr>
        <w:t>Web:</w:t>
      </w:r>
      <w:r w:rsidR="00B848A9" w:rsidRPr="00723D8C">
        <w:rPr>
          <w:rFonts w:cs="Arial"/>
          <w:i/>
        </w:rPr>
        <w:t xml:space="preserve"> </w:t>
      </w:r>
      <w:r w:rsidR="00351AE8" w:rsidRPr="00723D8C">
        <w:rPr>
          <w:rStyle w:val="Index91"/>
          <w:i/>
          <w:color w:val="auto"/>
        </w:rPr>
        <w:t>http://www.genelec</w:t>
      </w:r>
      <w:r w:rsidRPr="00723D8C">
        <w:rPr>
          <w:rStyle w:val="Index91"/>
          <w:i/>
          <w:color w:val="auto"/>
        </w:rPr>
        <w:t>.com/</w:t>
      </w:r>
      <w:r w:rsidRPr="00723D8C">
        <w:rPr>
          <w:rFonts w:cs="Arial"/>
          <w:i/>
        </w:rPr>
        <w:t>.</w:t>
      </w:r>
    </w:p>
    <w:sectPr w:rsidR="00A047AF" w:rsidRPr="00723D8C">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E04A" w14:textId="77777777" w:rsidR="009A091F" w:rsidRDefault="009A091F">
      <w:r>
        <w:separator/>
      </w:r>
    </w:p>
  </w:endnote>
  <w:endnote w:type="continuationSeparator" w:id="0">
    <w:p w14:paraId="251706C8" w14:textId="77777777" w:rsidR="009A091F" w:rsidRDefault="009A091F">
      <w:r>
        <w:continuationSeparator/>
      </w:r>
    </w:p>
  </w:endnote>
  <w:endnote w:type="continuationNotice" w:id="1">
    <w:p w14:paraId="69FAA0BC" w14:textId="77777777" w:rsidR="009A091F" w:rsidRDefault="009A0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쏰ᙣ"/>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7ECE" w14:textId="77777777" w:rsidR="00D0714C" w:rsidRPr="00352781" w:rsidRDefault="00D0714C">
    <w:pPr>
      <w:pStyle w:val="Index7"/>
      <w:rPr>
        <w:rStyle w:val="Index81"/>
      </w:rPr>
    </w:pPr>
    <w:r>
      <w:fldChar w:fldCharType="begin"/>
    </w:r>
    <w:r w:rsidRPr="00352781">
      <w:rPr>
        <w:rStyle w:val="Index81"/>
      </w:rPr>
      <w:instrText xml:space="preserve">PAGE  </w:instrText>
    </w:r>
    <w:r>
      <w:fldChar w:fldCharType="end"/>
    </w:r>
  </w:p>
  <w:p w14:paraId="103070BE" w14:textId="77777777" w:rsidR="00D0714C" w:rsidRDefault="00D0714C">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CC0B" w14:textId="77777777" w:rsidR="00D0714C" w:rsidRPr="00352781" w:rsidRDefault="00D0714C"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C7D77">
      <w:rPr>
        <w:rStyle w:val="Index81"/>
        <w:noProof/>
      </w:rPr>
      <w:t>3</w:t>
    </w:r>
    <w:r>
      <w:fldChar w:fldCharType="end"/>
    </w:r>
    <w:r w:rsidRPr="00352781">
      <w:rPr>
        <w:rStyle w:val="Index81"/>
      </w:rPr>
      <w:t>•</w:t>
    </w:r>
  </w:p>
  <w:p w14:paraId="293B9744" w14:textId="77777777" w:rsidR="00D0714C" w:rsidRDefault="00D07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96FB" w14:textId="77777777" w:rsidR="009A091F" w:rsidRDefault="009A091F">
      <w:r>
        <w:separator/>
      </w:r>
    </w:p>
  </w:footnote>
  <w:footnote w:type="continuationSeparator" w:id="0">
    <w:p w14:paraId="29B65A7A" w14:textId="77777777" w:rsidR="009A091F" w:rsidRDefault="009A091F">
      <w:r>
        <w:continuationSeparator/>
      </w:r>
    </w:p>
  </w:footnote>
  <w:footnote w:type="continuationNotice" w:id="1">
    <w:p w14:paraId="1A99FFBE" w14:textId="77777777" w:rsidR="009A091F" w:rsidRDefault="009A0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12B6" w14:textId="77777777" w:rsidR="00D0714C" w:rsidRDefault="00D0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1459AE"/>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num w:numId="1" w16cid:durableId="164589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7C57"/>
    <w:rsid w:val="000222B4"/>
    <w:rsid w:val="000229B1"/>
    <w:rsid w:val="0002459C"/>
    <w:rsid w:val="00030856"/>
    <w:rsid w:val="000440C4"/>
    <w:rsid w:val="00044710"/>
    <w:rsid w:val="000448A5"/>
    <w:rsid w:val="0004520B"/>
    <w:rsid w:val="0004617A"/>
    <w:rsid w:val="00047015"/>
    <w:rsid w:val="00051073"/>
    <w:rsid w:val="00052DF5"/>
    <w:rsid w:val="0006320A"/>
    <w:rsid w:val="00066BBC"/>
    <w:rsid w:val="00080DF3"/>
    <w:rsid w:val="00083C35"/>
    <w:rsid w:val="000C60E3"/>
    <w:rsid w:val="000D0A7E"/>
    <w:rsid w:val="000E2606"/>
    <w:rsid w:val="000F09FE"/>
    <w:rsid w:val="000F27AA"/>
    <w:rsid w:val="000F6FBF"/>
    <w:rsid w:val="00102F2F"/>
    <w:rsid w:val="0010715E"/>
    <w:rsid w:val="00116F8B"/>
    <w:rsid w:val="001272B3"/>
    <w:rsid w:val="00135C0B"/>
    <w:rsid w:val="001512AB"/>
    <w:rsid w:val="001530F8"/>
    <w:rsid w:val="00164A11"/>
    <w:rsid w:val="0016609B"/>
    <w:rsid w:val="00167951"/>
    <w:rsid w:val="0017057C"/>
    <w:rsid w:val="00171D0E"/>
    <w:rsid w:val="00172166"/>
    <w:rsid w:val="0017439F"/>
    <w:rsid w:val="00174722"/>
    <w:rsid w:val="00175A76"/>
    <w:rsid w:val="00182198"/>
    <w:rsid w:val="001911C0"/>
    <w:rsid w:val="00192B0F"/>
    <w:rsid w:val="001A03F3"/>
    <w:rsid w:val="001B194B"/>
    <w:rsid w:val="001B3DDE"/>
    <w:rsid w:val="001B3E1A"/>
    <w:rsid w:val="001B4A1B"/>
    <w:rsid w:val="001D1A9D"/>
    <w:rsid w:val="001D63C1"/>
    <w:rsid w:val="001D6FA9"/>
    <w:rsid w:val="001F083A"/>
    <w:rsid w:val="001F0A60"/>
    <w:rsid w:val="002001DC"/>
    <w:rsid w:val="00201050"/>
    <w:rsid w:val="00203CCA"/>
    <w:rsid w:val="00207C22"/>
    <w:rsid w:val="00207F60"/>
    <w:rsid w:val="002101C7"/>
    <w:rsid w:val="002151D7"/>
    <w:rsid w:val="0021761F"/>
    <w:rsid w:val="002255D0"/>
    <w:rsid w:val="00231A41"/>
    <w:rsid w:val="002321BD"/>
    <w:rsid w:val="00233608"/>
    <w:rsid w:val="00234819"/>
    <w:rsid w:val="00240EF4"/>
    <w:rsid w:val="0024187F"/>
    <w:rsid w:val="002425AA"/>
    <w:rsid w:val="00253286"/>
    <w:rsid w:val="00260175"/>
    <w:rsid w:val="002678D4"/>
    <w:rsid w:val="00270757"/>
    <w:rsid w:val="00271B85"/>
    <w:rsid w:val="00272295"/>
    <w:rsid w:val="00274407"/>
    <w:rsid w:val="0027558F"/>
    <w:rsid w:val="00287F62"/>
    <w:rsid w:val="00291272"/>
    <w:rsid w:val="0029392E"/>
    <w:rsid w:val="00295731"/>
    <w:rsid w:val="002970E0"/>
    <w:rsid w:val="002A362B"/>
    <w:rsid w:val="002A596F"/>
    <w:rsid w:val="002A676E"/>
    <w:rsid w:val="002A73CF"/>
    <w:rsid w:val="002B33FD"/>
    <w:rsid w:val="002B510D"/>
    <w:rsid w:val="002B79ED"/>
    <w:rsid w:val="002C191F"/>
    <w:rsid w:val="002C5A7C"/>
    <w:rsid w:val="002C6B26"/>
    <w:rsid w:val="002D6340"/>
    <w:rsid w:val="002D68FB"/>
    <w:rsid w:val="002E4265"/>
    <w:rsid w:val="002E4E2B"/>
    <w:rsid w:val="002E562C"/>
    <w:rsid w:val="002F6CCE"/>
    <w:rsid w:val="0030020B"/>
    <w:rsid w:val="0030345D"/>
    <w:rsid w:val="00307161"/>
    <w:rsid w:val="0030729F"/>
    <w:rsid w:val="00313E5C"/>
    <w:rsid w:val="003169ED"/>
    <w:rsid w:val="003272E2"/>
    <w:rsid w:val="00335538"/>
    <w:rsid w:val="00337E06"/>
    <w:rsid w:val="00342788"/>
    <w:rsid w:val="00345EC0"/>
    <w:rsid w:val="00351AE8"/>
    <w:rsid w:val="00352781"/>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097F"/>
    <w:rsid w:val="003D33E4"/>
    <w:rsid w:val="003E3293"/>
    <w:rsid w:val="003F60D4"/>
    <w:rsid w:val="003F655D"/>
    <w:rsid w:val="003F6A4E"/>
    <w:rsid w:val="004357C6"/>
    <w:rsid w:val="00435EAE"/>
    <w:rsid w:val="00454F9C"/>
    <w:rsid w:val="0046301D"/>
    <w:rsid w:val="004652A9"/>
    <w:rsid w:val="0046589D"/>
    <w:rsid w:val="00467A69"/>
    <w:rsid w:val="00471EEA"/>
    <w:rsid w:val="00474272"/>
    <w:rsid w:val="004A0602"/>
    <w:rsid w:val="004A2562"/>
    <w:rsid w:val="004A5EDB"/>
    <w:rsid w:val="004A7564"/>
    <w:rsid w:val="004B3E7E"/>
    <w:rsid w:val="004B3EA7"/>
    <w:rsid w:val="004B40B4"/>
    <w:rsid w:val="004B5C89"/>
    <w:rsid w:val="004C4B35"/>
    <w:rsid w:val="004C5749"/>
    <w:rsid w:val="004D0E14"/>
    <w:rsid w:val="004D5FD9"/>
    <w:rsid w:val="004E00F6"/>
    <w:rsid w:val="004E5832"/>
    <w:rsid w:val="004E585F"/>
    <w:rsid w:val="004E7BA2"/>
    <w:rsid w:val="0050250D"/>
    <w:rsid w:val="005026FF"/>
    <w:rsid w:val="0050474C"/>
    <w:rsid w:val="00506D4F"/>
    <w:rsid w:val="0050731E"/>
    <w:rsid w:val="00510307"/>
    <w:rsid w:val="00510ACF"/>
    <w:rsid w:val="00510C02"/>
    <w:rsid w:val="005114D8"/>
    <w:rsid w:val="00512596"/>
    <w:rsid w:val="00512DBC"/>
    <w:rsid w:val="005145B1"/>
    <w:rsid w:val="0052008F"/>
    <w:rsid w:val="00522978"/>
    <w:rsid w:val="0052378C"/>
    <w:rsid w:val="005262AA"/>
    <w:rsid w:val="005271C9"/>
    <w:rsid w:val="00530B7E"/>
    <w:rsid w:val="00531B15"/>
    <w:rsid w:val="005347E6"/>
    <w:rsid w:val="00534E77"/>
    <w:rsid w:val="0053754F"/>
    <w:rsid w:val="00540E06"/>
    <w:rsid w:val="00540E0B"/>
    <w:rsid w:val="005419AB"/>
    <w:rsid w:val="0054543E"/>
    <w:rsid w:val="005506BB"/>
    <w:rsid w:val="00556375"/>
    <w:rsid w:val="00556B22"/>
    <w:rsid w:val="00557637"/>
    <w:rsid w:val="00557B31"/>
    <w:rsid w:val="005648B6"/>
    <w:rsid w:val="00582085"/>
    <w:rsid w:val="00582B23"/>
    <w:rsid w:val="00585F7B"/>
    <w:rsid w:val="00590ED3"/>
    <w:rsid w:val="00590F9A"/>
    <w:rsid w:val="005A5347"/>
    <w:rsid w:val="005A5539"/>
    <w:rsid w:val="005A783E"/>
    <w:rsid w:val="005B0DB1"/>
    <w:rsid w:val="005B2B35"/>
    <w:rsid w:val="005C2497"/>
    <w:rsid w:val="005C6E5A"/>
    <w:rsid w:val="005C7D77"/>
    <w:rsid w:val="005D110B"/>
    <w:rsid w:val="005D5F64"/>
    <w:rsid w:val="005F05E3"/>
    <w:rsid w:val="005F3AE1"/>
    <w:rsid w:val="005F6840"/>
    <w:rsid w:val="00607BEB"/>
    <w:rsid w:val="00610175"/>
    <w:rsid w:val="00616E5B"/>
    <w:rsid w:val="006172ED"/>
    <w:rsid w:val="00623165"/>
    <w:rsid w:val="00625A4B"/>
    <w:rsid w:val="00627698"/>
    <w:rsid w:val="00627739"/>
    <w:rsid w:val="00627E71"/>
    <w:rsid w:val="006340C1"/>
    <w:rsid w:val="00634161"/>
    <w:rsid w:val="00634FD2"/>
    <w:rsid w:val="00636771"/>
    <w:rsid w:val="00640AB9"/>
    <w:rsid w:val="006447FD"/>
    <w:rsid w:val="006452BF"/>
    <w:rsid w:val="00646D5A"/>
    <w:rsid w:val="006476EF"/>
    <w:rsid w:val="00650DE4"/>
    <w:rsid w:val="00655E5B"/>
    <w:rsid w:val="00657A9C"/>
    <w:rsid w:val="00660349"/>
    <w:rsid w:val="006603D3"/>
    <w:rsid w:val="006611ED"/>
    <w:rsid w:val="00672B27"/>
    <w:rsid w:val="00676351"/>
    <w:rsid w:val="00676F95"/>
    <w:rsid w:val="00681252"/>
    <w:rsid w:val="0068175A"/>
    <w:rsid w:val="00682A96"/>
    <w:rsid w:val="00687F21"/>
    <w:rsid w:val="00694020"/>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46BE"/>
    <w:rsid w:val="006E76A0"/>
    <w:rsid w:val="006F03E7"/>
    <w:rsid w:val="006F1EC0"/>
    <w:rsid w:val="006F20D6"/>
    <w:rsid w:val="006F4E28"/>
    <w:rsid w:val="006F5CEF"/>
    <w:rsid w:val="006F6EB3"/>
    <w:rsid w:val="007046CE"/>
    <w:rsid w:val="007047D5"/>
    <w:rsid w:val="00706359"/>
    <w:rsid w:val="007127E8"/>
    <w:rsid w:val="00714B92"/>
    <w:rsid w:val="00715EF9"/>
    <w:rsid w:val="00721456"/>
    <w:rsid w:val="00723C37"/>
    <w:rsid w:val="00723CCA"/>
    <w:rsid w:val="00723D8C"/>
    <w:rsid w:val="007247A0"/>
    <w:rsid w:val="00730C3E"/>
    <w:rsid w:val="00733FEC"/>
    <w:rsid w:val="00735C38"/>
    <w:rsid w:val="0074377B"/>
    <w:rsid w:val="00752F35"/>
    <w:rsid w:val="007572AC"/>
    <w:rsid w:val="00764F10"/>
    <w:rsid w:val="00766570"/>
    <w:rsid w:val="00770C4C"/>
    <w:rsid w:val="00771A35"/>
    <w:rsid w:val="00780D34"/>
    <w:rsid w:val="007828C1"/>
    <w:rsid w:val="007848B4"/>
    <w:rsid w:val="00787017"/>
    <w:rsid w:val="00792C9B"/>
    <w:rsid w:val="007937A5"/>
    <w:rsid w:val="00795400"/>
    <w:rsid w:val="00795FF2"/>
    <w:rsid w:val="00796B9F"/>
    <w:rsid w:val="00796C77"/>
    <w:rsid w:val="007A3048"/>
    <w:rsid w:val="007C28A5"/>
    <w:rsid w:val="007C504D"/>
    <w:rsid w:val="007D3255"/>
    <w:rsid w:val="007D559C"/>
    <w:rsid w:val="007D6A6C"/>
    <w:rsid w:val="007D749F"/>
    <w:rsid w:val="007F0129"/>
    <w:rsid w:val="00807E32"/>
    <w:rsid w:val="008100E0"/>
    <w:rsid w:val="00820BAA"/>
    <w:rsid w:val="0082389F"/>
    <w:rsid w:val="008255A1"/>
    <w:rsid w:val="0083300A"/>
    <w:rsid w:val="00834CD0"/>
    <w:rsid w:val="008353C6"/>
    <w:rsid w:val="0084031B"/>
    <w:rsid w:val="00840ABC"/>
    <w:rsid w:val="00847B39"/>
    <w:rsid w:val="00850AC9"/>
    <w:rsid w:val="008564F9"/>
    <w:rsid w:val="008629A4"/>
    <w:rsid w:val="0086401E"/>
    <w:rsid w:val="00865066"/>
    <w:rsid w:val="0087021E"/>
    <w:rsid w:val="0087497F"/>
    <w:rsid w:val="0087739F"/>
    <w:rsid w:val="00890959"/>
    <w:rsid w:val="008A3903"/>
    <w:rsid w:val="008A6A4D"/>
    <w:rsid w:val="008B6A01"/>
    <w:rsid w:val="008C74DC"/>
    <w:rsid w:val="008D0D0A"/>
    <w:rsid w:val="008D1859"/>
    <w:rsid w:val="008D6D14"/>
    <w:rsid w:val="008E1AED"/>
    <w:rsid w:val="008E1CB7"/>
    <w:rsid w:val="008E1EB8"/>
    <w:rsid w:val="008E43CC"/>
    <w:rsid w:val="008F4DA7"/>
    <w:rsid w:val="008F64D0"/>
    <w:rsid w:val="008F64DA"/>
    <w:rsid w:val="008F65B8"/>
    <w:rsid w:val="00901AEF"/>
    <w:rsid w:val="0090547C"/>
    <w:rsid w:val="009129E3"/>
    <w:rsid w:val="009141F4"/>
    <w:rsid w:val="00917499"/>
    <w:rsid w:val="009179D5"/>
    <w:rsid w:val="00923E1B"/>
    <w:rsid w:val="00924FA3"/>
    <w:rsid w:val="00925EF9"/>
    <w:rsid w:val="00932E4A"/>
    <w:rsid w:val="0094202D"/>
    <w:rsid w:val="00944173"/>
    <w:rsid w:val="009454F8"/>
    <w:rsid w:val="009461F5"/>
    <w:rsid w:val="009473E6"/>
    <w:rsid w:val="00951948"/>
    <w:rsid w:val="00953F2B"/>
    <w:rsid w:val="009546D6"/>
    <w:rsid w:val="00957AC0"/>
    <w:rsid w:val="00970490"/>
    <w:rsid w:val="0097200F"/>
    <w:rsid w:val="0097381C"/>
    <w:rsid w:val="00980D9C"/>
    <w:rsid w:val="00983C2C"/>
    <w:rsid w:val="009843EE"/>
    <w:rsid w:val="009908B9"/>
    <w:rsid w:val="009A091F"/>
    <w:rsid w:val="009A6B94"/>
    <w:rsid w:val="009A6C95"/>
    <w:rsid w:val="009B4FF1"/>
    <w:rsid w:val="009B6DB0"/>
    <w:rsid w:val="009C2200"/>
    <w:rsid w:val="009C23B4"/>
    <w:rsid w:val="009C3D21"/>
    <w:rsid w:val="009C6FE2"/>
    <w:rsid w:val="009D577F"/>
    <w:rsid w:val="009D5DA0"/>
    <w:rsid w:val="009D7814"/>
    <w:rsid w:val="009E072B"/>
    <w:rsid w:val="009E24B6"/>
    <w:rsid w:val="009E626E"/>
    <w:rsid w:val="009E62AA"/>
    <w:rsid w:val="009E64CD"/>
    <w:rsid w:val="009F0D50"/>
    <w:rsid w:val="009F5B3B"/>
    <w:rsid w:val="009F7831"/>
    <w:rsid w:val="00A029EE"/>
    <w:rsid w:val="00A03217"/>
    <w:rsid w:val="00A044D0"/>
    <w:rsid w:val="00A047AF"/>
    <w:rsid w:val="00A067A4"/>
    <w:rsid w:val="00A06F3A"/>
    <w:rsid w:val="00A07195"/>
    <w:rsid w:val="00A12AA3"/>
    <w:rsid w:val="00A14FA3"/>
    <w:rsid w:val="00A1773F"/>
    <w:rsid w:val="00A17DB7"/>
    <w:rsid w:val="00A220F1"/>
    <w:rsid w:val="00A22C54"/>
    <w:rsid w:val="00A24171"/>
    <w:rsid w:val="00A255EC"/>
    <w:rsid w:val="00A257B8"/>
    <w:rsid w:val="00A25DD1"/>
    <w:rsid w:val="00A36109"/>
    <w:rsid w:val="00A45D59"/>
    <w:rsid w:val="00A54351"/>
    <w:rsid w:val="00A56A8B"/>
    <w:rsid w:val="00A63823"/>
    <w:rsid w:val="00A65694"/>
    <w:rsid w:val="00A65AC5"/>
    <w:rsid w:val="00A727BF"/>
    <w:rsid w:val="00A73B63"/>
    <w:rsid w:val="00A73DEC"/>
    <w:rsid w:val="00A77E0D"/>
    <w:rsid w:val="00A84EF5"/>
    <w:rsid w:val="00A96A43"/>
    <w:rsid w:val="00AA2797"/>
    <w:rsid w:val="00AA49ED"/>
    <w:rsid w:val="00AA5ECF"/>
    <w:rsid w:val="00AA6961"/>
    <w:rsid w:val="00AB5B27"/>
    <w:rsid w:val="00AB71AD"/>
    <w:rsid w:val="00AB75FF"/>
    <w:rsid w:val="00AC4E08"/>
    <w:rsid w:val="00AD3B5E"/>
    <w:rsid w:val="00AD5C3B"/>
    <w:rsid w:val="00AF165E"/>
    <w:rsid w:val="00AF32E9"/>
    <w:rsid w:val="00AF4201"/>
    <w:rsid w:val="00AF5224"/>
    <w:rsid w:val="00AF75D6"/>
    <w:rsid w:val="00AF7EA2"/>
    <w:rsid w:val="00B00DF5"/>
    <w:rsid w:val="00B041B5"/>
    <w:rsid w:val="00B04405"/>
    <w:rsid w:val="00B14AB9"/>
    <w:rsid w:val="00B213CE"/>
    <w:rsid w:val="00B27261"/>
    <w:rsid w:val="00B33DC2"/>
    <w:rsid w:val="00B360E7"/>
    <w:rsid w:val="00B53632"/>
    <w:rsid w:val="00B5416E"/>
    <w:rsid w:val="00B54365"/>
    <w:rsid w:val="00B71159"/>
    <w:rsid w:val="00B763B6"/>
    <w:rsid w:val="00B81E6F"/>
    <w:rsid w:val="00B83928"/>
    <w:rsid w:val="00B848A9"/>
    <w:rsid w:val="00B85A82"/>
    <w:rsid w:val="00B912CB"/>
    <w:rsid w:val="00B9482C"/>
    <w:rsid w:val="00BA0EF7"/>
    <w:rsid w:val="00BA28B1"/>
    <w:rsid w:val="00BA7C13"/>
    <w:rsid w:val="00BB241D"/>
    <w:rsid w:val="00BB2D78"/>
    <w:rsid w:val="00BB4CD7"/>
    <w:rsid w:val="00BB52B8"/>
    <w:rsid w:val="00BC0432"/>
    <w:rsid w:val="00BC2EDD"/>
    <w:rsid w:val="00BC30A1"/>
    <w:rsid w:val="00BD173D"/>
    <w:rsid w:val="00BD39AB"/>
    <w:rsid w:val="00BD43E6"/>
    <w:rsid w:val="00BE2B2E"/>
    <w:rsid w:val="00BE6989"/>
    <w:rsid w:val="00BE7196"/>
    <w:rsid w:val="00BE7A5F"/>
    <w:rsid w:val="00BF75D3"/>
    <w:rsid w:val="00C00CB6"/>
    <w:rsid w:val="00C016EC"/>
    <w:rsid w:val="00C02B05"/>
    <w:rsid w:val="00C02E36"/>
    <w:rsid w:val="00C04844"/>
    <w:rsid w:val="00C0556A"/>
    <w:rsid w:val="00C06A81"/>
    <w:rsid w:val="00C10CB3"/>
    <w:rsid w:val="00C13AE9"/>
    <w:rsid w:val="00C1595C"/>
    <w:rsid w:val="00C2294D"/>
    <w:rsid w:val="00C2744B"/>
    <w:rsid w:val="00C27B40"/>
    <w:rsid w:val="00C31A5B"/>
    <w:rsid w:val="00C33ED3"/>
    <w:rsid w:val="00C36BC5"/>
    <w:rsid w:val="00C3778B"/>
    <w:rsid w:val="00C461EE"/>
    <w:rsid w:val="00C53918"/>
    <w:rsid w:val="00C56F9B"/>
    <w:rsid w:val="00C65107"/>
    <w:rsid w:val="00C8758A"/>
    <w:rsid w:val="00C944E2"/>
    <w:rsid w:val="00C9543F"/>
    <w:rsid w:val="00C9715D"/>
    <w:rsid w:val="00CA0130"/>
    <w:rsid w:val="00CA5F3B"/>
    <w:rsid w:val="00CA6C5D"/>
    <w:rsid w:val="00CB0973"/>
    <w:rsid w:val="00CC71FC"/>
    <w:rsid w:val="00CD1656"/>
    <w:rsid w:val="00CD2634"/>
    <w:rsid w:val="00CD2C01"/>
    <w:rsid w:val="00CD2EA4"/>
    <w:rsid w:val="00CD75E7"/>
    <w:rsid w:val="00CD7C5C"/>
    <w:rsid w:val="00CE3EC5"/>
    <w:rsid w:val="00CE44C1"/>
    <w:rsid w:val="00CF0BFB"/>
    <w:rsid w:val="00CF11B9"/>
    <w:rsid w:val="00CF2CD4"/>
    <w:rsid w:val="00CF78AE"/>
    <w:rsid w:val="00D01932"/>
    <w:rsid w:val="00D0553B"/>
    <w:rsid w:val="00D0714C"/>
    <w:rsid w:val="00D1038E"/>
    <w:rsid w:val="00D14B2F"/>
    <w:rsid w:val="00D1590E"/>
    <w:rsid w:val="00D16B62"/>
    <w:rsid w:val="00D22192"/>
    <w:rsid w:val="00D24630"/>
    <w:rsid w:val="00D26E45"/>
    <w:rsid w:val="00D27B06"/>
    <w:rsid w:val="00D3330C"/>
    <w:rsid w:val="00D33828"/>
    <w:rsid w:val="00D37488"/>
    <w:rsid w:val="00D41C50"/>
    <w:rsid w:val="00D509C2"/>
    <w:rsid w:val="00D53AF7"/>
    <w:rsid w:val="00D54E1F"/>
    <w:rsid w:val="00D552E7"/>
    <w:rsid w:val="00D61C2A"/>
    <w:rsid w:val="00D67654"/>
    <w:rsid w:val="00D7099E"/>
    <w:rsid w:val="00D71AB1"/>
    <w:rsid w:val="00D74FB3"/>
    <w:rsid w:val="00D84E0F"/>
    <w:rsid w:val="00D87944"/>
    <w:rsid w:val="00D93F4F"/>
    <w:rsid w:val="00D9583C"/>
    <w:rsid w:val="00D96C07"/>
    <w:rsid w:val="00D97196"/>
    <w:rsid w:val="00DA14D7"/>
    <w:rsid w:val="00DA17F4"/>
    <w:rsid w:val="00DA3369"/>
    <w:rsid w:val="00DA3947"/>
    <w:rsid w:val="00DA7B18"/>
    <w:rsid w:val="00DB05BB"/>
    <w:rsid w:val="00DB4BB2"/>
    <w:rsid w:val="00DD3971"/>
    <w:rsid w:val="00DD3BE6"/>
    <w:rsid w:val="00DD5E46"/>
    <w:rsid w:val="00DE0E27"/>
    <w:rsid w:val="00DE418A"/>
    <w:rsid w:val="00DE49C2"/>
    <w:rsid w:val="00DF3F7A"/>
    <w:rsid w:val="00DF45E6"/>
    <w:rsid w:val="00E00C56"/>
    <w:rsid w:val="00E03846"/>
    <w:rsid w:val="00E05233"/>
    <w:rsid w:val="00E143E4"/>
    <w:rsid w:val="00E22B41"/>
    <w:rsid w:val="00E262BB"/>
    <w:rsid w:val="00E30AA8"/>
    <w:rsid w:val="00E31896"/>
    <w:rsid w:val="00E31B2F"/>
    <w:rsid w:val="00E32581"/>
    <w:rsid w:val="00E3630C"/>
    <w:rsid w:val="00E41007"/>
    <w:rsid w:val="00E50ED3"/>
    <w:rsid w:val="00E53FC2"/>
    <w:rsid w:val="00E5436F"/>
    <w:rsid w:val="00E54C18"/>
    <w:rsid w:val="00E55351"/>
    <w:rsid w:val="00E620AD"/>
    <w:rsid w:val="00E62ED2"/>
    <w:rsid w:val="00E65295"/>
    <w:rsid w:val="00E65EC5"/>
    <w:rsid w:val="00E67F9D"/>
    <w:rsid w:val="00E708AD"/>
    <w:rsid w:val="00E76BD1"/>
    <w:rsid w:val="00E8113F"/>
    <w:rsid w:val="00E81227"/>
    <w:rsid w:val="00E841AC"/>
    <w:rsid w:val="00E854CE"/>
    <w:rsid w:val="00E9056C"/>
    <w:rsid w:val="00E947DF"/>
    <w:rsid w:val="00E9695C"/>
    <w:rsid w:val="00EA0A12"/>
    <w:rsid w:val="00EB10CA"/>
    <w:rsid w:val="00EB21AF"/>
    <w:rsid w:val="00EB6C3D"/>
    <w:rsid w:val="00EC0FEA"/>
    <w:rsid w:val="00EC2A53"/>
    <w:rsid w:val="00EC2C42"/>
    <w:rsid w:val="00EC3E18"/>
    <w:rsid w:val="00EC4D03"/>
    <w:rsid w:val="00ED79FF"/>
    <w:rsid w:val="00EE4725"/>
    <w:rsid w:val="00EE616A"/>
    <w:rsid w:val="00EE7375"/>
    <w:rsid w:val="00F11755"/>
    <w:rsid w:val="00F32411"/>
    <w:rsid w:val="00F453D8"/>
    <w:rsid w:val="00F47915"/>
    <w:rsid w:val="00F51881"/>
    <w:rsid w:val="00F54922"/>
    <w:rsid w:val="00F558D3"/>
    <w:rsid w:val="00F55A08"/>
    <w:rsid w:val="00F567DC"/>
    <w:rsid w:val="00F578D3"/>
    <w:rsid w:val="00F61684"/>
    <w:rsid w:val="00F62E8E"/>
    <w:rsid w:val="00F73BD6"/>
    <w:rsid w:val="00F7540A"/>
    <w:rsid w:val="00F81B4A"/>
    <w:rsid w:val="00F84754"/>
    <w:rsid w:val="00F8596D"/>
    <w:rsid w:val="00F860FE"/>
    <w:rsid w:val="00F871EA"/>
    <w:rsid w:val="00F9132D"/>
    <w:rsid w:val="00FA3D5C"/>
    <w:rsid w:val="00FB01FF"/>
    <w:rsid w:val="00FB3066"/>
    <w:rsid w:val="00FB7204"/>
    <w:rsid w:val="00FB76E8"/>
    <w:rsid w:val="00FC0657"/>
    <w:rsid w:val="00FC10CA"/>
    <w:rsid w:val="00FC7A02"/>
    <w:rsid w:val="00FC7C4F"/>
    <w:rsid w:val="00FD287A"/>
    <w:rsid w:val="00FD4658"/>
    <w:rsid w:val="00FD5C4D"/>
    <w:rsid w:val="00FE06B0"/>
    <w:rsid w:val="00FE533E"/>
    <w:rsid w:val="00FF402F"/>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E50E7"/>
  <w14:defaultImageDpi w14:val="300"/>
  <w15:chartTrackingRefBased/>
  <w15:docId w15:val="{35624B3C-06C4-B747-B5CB-0DD15D6F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paragraph" w:styleId="ListParagraph">
    <w:name w:val="List Paragraph"/>
    <w:basedOn w:val="Normal"/>
    <w:uiPriority w:val="72"/>
    <w:qFormat/>
    <w:rsid w:val="00D0553B"/>
    <w:pPr>
      <w:ind w:left="720"/>
      <w:contextualSpacing/>
    </w:pPr>
  </w:style>
  <w:style w:type="character" w:styleId="UnresolvedMention">
    <w:name w:val="Unresolved Mention"/>
    <w:basedOn w:val="DefaultParagraphFont"/>
    <w:uiPriority w:val="99"/>
    <w:semiHidden/>
    <w:unhideWhenUsed/>
    <w:rsid w:val="00D0553B"/>
    <w:rPr>
      <w:color w:val="605E5C"/>
      <w:shd w:val="clear" w:color="auto" w:fill="E1DFDD"/>
    </w:rPr>
  </w:style>
  <w:style w:type="paragraph" w:styleId="Revision">
    <w:name w:val="Revision"/>
    <w:hidden/>
    <w:uiPriority w:val="71"/>
    <w:rsid w:val="00723D8C"/>
    <w:rPr>
      <w:rFonts w:ascii="Arial" w:hAnsi="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67309877">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mobbrewpub/?locale=en_GB" TargetMode="External"/><Relationship Id="rId18" Type="http://schemas.openxmlformats.org/officeDocument/2006/relationships/hyperlink" Target="https://www.genelec.com/accessories-more" TargetMode="External"/><Relationship Id="rId3" Type="http://schemas.openxmlformats.org/officeDocument/2006/relationships/styles" Target="styles.xml"/><Relationship Id="rId21" Type="http://schemas.openxmlformats.org/officeDocument/2006/relationships/hyperlink" Target="https://www.orphicdesignstudio.com/" TargetMode="External"/><Relationship Id="rId7" Type="http://schemas.openxmlformats.org/officeDocument/2006/relationships/endnotes" Target="endnotes.xml"/><Relationship Id="rId12" Type="http://schemas.openxmlformats.org/officeDocument/2006/relationships/hyperlink" Target="http://cherishhospitality.com/" TargetMode="External"/><Relationship Id="rId17" Type="http://schemas.openxmlformats.org/officeDocument/2006/relationships/hyperlink" Target="https://www.alphatec.co.in/" TargetMode="External"/><Relationship Id="rId2" Type="http://schemas.openxmlformats.org/officeDocument/2006/relationships/numbering" Target="numbering.xml"/><Relationship Id="rId16" Type="http://schemas.openxmlformats.org/officeDocument/2006/relationships/hyperlink" Target="https://www.genelec.com/4030c" TargetMode="External"/><Relationship Id="rId20" Type="http://schemas.openxmlformats.org/officeDocument/2006/relationships/hyperlink" Target="https://www.genelec.com/r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dejabrew_gk/?hl=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msdelhi.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genelec.com/4000-ser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nelec.com/" TargetMode="External"/><Relationship Id="rId22"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2FA1-C721-4D8A-A004-BD86A2A7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7471</CharactersWithSpaces>
  <SharedDoc>false</SharedDoc>
  <HLinks>
    <vt:vector size="6" baseType="variant">
      <vt:variant>
        <vt:i4>2293876</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2023-03-13T17:21:00Z</dcterms:created>
  <dcterms:modified xsi:type="dcterms:W3CDTF">2023-03-13T17:21:00Z</dcterms:modified>
</cp:coreProperties>
</file>