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33DA7" w14:textId="77777777" w:rsidR="00917499" w:rsidRPr="00AC1DF8" w:rsidRDefault="00917499" w:rsidP="003A133A">
      <w:pPr>
        <w:tabs>
          <w:tab w:val="left" w:pos="8550"/>
        </w:tabs>
        <w:spacing w:line="360" w:lineRule="auto"/>
        <w:jc w:val="center"/>
        <w:rPr>
          <w:rFonts w:cs="Arial"/>
          <w:b/>
        </w:rPr>
      </w:pPr>
    </w:p>
    <w:p w14:paraId="35F0F474" w14:textId="77777777" w:rsidR="00917499" w:rsidRPr="00AC1DF8" w:rsidRDefault="00917499" w:rsidP="003A133A">
      <w:pPr>
        <w:tabs>
          <w:tab w:val="left" w:pos="8550"/>
        </w:tabs>
        <w:spacing w:line="360" w:lineRule="auto"/>
        <w:jc w:val="center"/>
        <w:rPr>
          <w:rFonts w:cs="Arial"/>
          <w:b/>
        </w:rPr>
      </w:pPr>
    </w:p>
    <w:p w14:paraId="77DED63C" w14:textId="77777777" w:rsidR="00917499" w:rsidRPr="00AC1DF8" w:rsidRDefault="00917499" w:rsidP="003A133A">
      <w:pPr>
        <w:tabs>
          <w:tab w:val="left" w:pos="8550"/>
        </w:tabs>
        <w:spacing w:line="360" w:lineRule="auto"/>
        <w:jc w:val="center"/>
        <w:rPr>
          <w:rFonts w:cs="Arial"/>
          <w:b/>
        </w:rPr>
      </w:pPr>
      <w:r w:rsidRPr="00AC1DF8">
        <w:rPr>
          <w:rFonts w:cs="Arial"/>
          <w:b/>
        </w:rPr>
        <w:t>PRESS</w:t>
      </w:r>
      <w:r w:rsidR="00B848A9" w:rsidRPr="00AC1DF8">
        <w:rPr>
          <w:rFonts w:cs="Arial"/>
          <w:b/>
        </w:rPr>
        <w:t xml:space="preserve"> </w:t>
      </w:r>
      <w:r w:rsidRPr="00AC1DF8">
        <w:rPr>
          <w:rFonts w:cs="Arial"/>
          <w:b/>
        </w:rPr>
        <w:t>RELEASE</w:t>
      </w:r>
    </w:p>
    <w:p w14:paraId="3ACDC2AB" w14:textId="77777777" w:rsidR="00917499" w:rsidRPr="00AC1DF8" w:rsidRDefault="00917499" w:rsidP="003A133A">
      <w:pPr>
        <w:tabs>
          <w:tab w:val="left" w:pos="8550"/>
        </w:tabs>
        <w:spacing w:line="360" w:lineRule="auto"/>
        <w:jc w:val="center"/>
        <w:rPr>
          <w:rFonts w:cs="Arial"/>
        </w:rPr>
      </w:pPr>
      <w:r w:rsidRPr="00AC1DF8">
        <w:rPr>
          <w:rFonts w:cs="Arial"/>
        </w:rPr>
        <w:t>Contact:</w:t>
      </w:r>
      <w:r w:rsidR="00B848A9" w:rsidRPr="00AC1DF8">
        <w:rPr>
          <w:rFonts w:cs="Arial"/>
        </w:rPr>
        <w:t xml:space="preserve"> </w:t>
      </w:r>
      <w:r w:rsidRPr="00AC1DF8">
        <w:rPr>
          <w:rFonts w:cs="Arial"/>
        </w:rPr>
        <w:t>Clyne</w:t>
      </w:r>
      <w:r w:rsidR="00B848A9" w:rsidRPr="00AC1DF8">
        <w:rPr>
          <w:rFonts w:cs="Arial"/>
        </w:rPr>
        <w:t xml:space="preserve"> </w:t>
      </w:r>
      <w:r w:rsidRPr="00AC1DF8">
        <w:rPr>
          <w:rFonts w:cs="Arial"/>
        </w:rPr>
        <w:t>Media,</w:t>
      </w:r>
      <w:r w:rsidR="00B848A9" w:rsidRPr="00AC1DF8">
        <w:rPr>
          <w:rFonts w:cs="Arial"/>
        </w:rPr>
        <w:t xml:space="preserve"> </w:t>
      </w:r>
      <w:r w:rsidRPr="00AC1DF8">
        <w:rPr>
          <w:rFonts w:cs="Arial"/>
        </w:rPr>
        <w:t>Inc.</w:t>
      </w:r>
    </w:p>
    <w:p w14:paraId="02B1F22A" w14:textId="77777777" w:rsidR="00917499" w:rsidRPr="00AC1DF8" w:rsidRDefault="00917499" w:rsidP="003A133A">
      <w:pPr>
        <w:tabs>
          <w:tab w:val="left" w:pos="8550"/>
        </w:tabs>
        <w:spacing w:line="360" w:lineRule="auto"/>
        <w:jc w:val="center"/>
        <w:rPr>
          <w:rFonts w:cs="Arial"/>
        </w:rPr>
      </w:pPr>
      <w:r w:rsidRPr="00AC1DF8">
        <w:rPr>
          <w:rFonts w:cs="Arial"/>
        </w:rPr>
        <w:t>Tel:</w:t>
      </w:r>
      <w:r w:rsidR="00B848A9" w:rsidRPr="00AC1DF8">
        <w:rPr>
          <w:rFonts w:cs="Arial"/>
        </w:rPr>
        <w:t xml:space="preserve"> </w:t>
      </w:r>
      <w:r w:rsidRPr="00AC1DF8">
        <w:rPr>
          <w:rFonts w:cs="Arial"/>
        </w:rPr>
        <w:t>(615)</w:t>
      </w:r>
      <w:r w:rsidR="00B848A9" w:rsidRPr="00AC1DF8">
        <w:rPr>
          <w:rFonts w:cs="Arial"/>
        </w:rPr>
        <w:t xml:space="preserve"> </w:t>
      </w:r>
      <w:r w:rsidRPr="00AC1DF8">
        <w:rPr>
          <w:rFonts w:cs="Arial"/>
        </w:rPr>
        <w:t>662-1616</w:t>
      </w:r>
    </w:p>
    <w:p w14:paraId="7FA3F924" w14:textId="77777777" w:rsidR="00917499" w:rsidRPr="00AC1DF8" w:rsidRDefault="00917499" w:rsidP="003A133A">
      <w:pPr>
        <w:tabs>
          <w:tab w:val="left" w:pos="8550"/>
        </w:tabs>
        <w:spacing w:line="360" w:lineRule="auto"/>
        <w:jc w:val="center"/>
        <w:rPr>
          <w:rFonts w:cs="Arial"/>
        </w:rPr>
      </w:pPr>
      <w:r w:rsidRPr="00AC1DF8">
        <w:rPr>
          <w:rFonts w:cs="Arial"/>
        </w:rPr>
        <w:t>Fax:</w:t>
      </w:r>
      <w:r w:rsidR="00B848A9" w:rsidRPr="00AC1DF8">
        <w:rPr>
          <w:rFonts w:cs="Arial"/>
        </w:rPr>
        <w:t xml:space="preserve"> </w:t>
      </w:r>
      <w:r w:rsidRPr="00AC1DF8">
        <w:rPr>
          <w:rFonts w:cs="Arial"/>
        </w:rPr>
        <w:t>(615)</w:t>
      </w:r>
      <w:r w:rsidR="00B848A9" w:rsidRPr="00AC1DF8">
        <w:rPr>
          <w:rFonts w:cs="Arial"/>
        </w:rPr>
        <w:t xml:space="preserve"> </w:t>
      </w:r>
      <w:r w:rsidRPr="00AC1DF8">
        <w:rPr>
          <w:rFonts w:cs="Arial"/>
        </w:rPr>
        <w:t>662-1636</w:t>
      </w:r>
    </w:p>
    <w:p w14:paraId="5099C9A6" w14:textId="77777777" w:rsidR="00917499" w:rsidRPr="00AC1DF8" w:rsidRDefault="00917499" w:rsidP="003A133A">
      <w:pPr>
        <w:tabs>
          <w:tab w:val="left" w:pos="8550"/>
        </w:tabs>
        <w:spacing w:line="360" w:lineRule="auto"/>
        <w:jc w:val="center"/>
        <w:rPr>
          <w:rFonts w:cs="Arial"/>
          <w:b/>
        </w:rPr>
      </w:pPr>
    </w:p>
    <w:p w14:paraId="36D9C18B" w14:textId="77777777" w:rsidR="00917499" w:rsidRPr="00AC1DF8" w:rsidRDefault="008F64D0" w:rsidP="003A133A">
      <w:pPr>
        <w:tabs>
          <w:tab w:val="left" w:pos="8550"/>
        </w:tabs>
        <w:spacing w:line="360" w:lineRule="auto"/>
        <w:jc w:val="center"/>
        <w:rPr>
          <w:rFonts w:cs="Arial"/>
          <w:b/>
        </w:rPr>
      </w:pPr>
      <w:r w:rsidRPr="00AC1DF8">
        <w:rPr>
          <w:rFonts w:cs="Arial"/>
          <w:b/>
        </w:rPr>
        <w:t>FOR</w:t>
      </w:r>
      <w:r w:rsidR="00B848A9" w:rsidRPr="00AC1DF8">
        <w:rPr>
          <w:rFonts w:cs="Arial"/>
          <w:b/>
        </w:rPr>
        <w:t xml:space="preserve"> </w:t>
      </w:r>
      <w:r w:rsidRPr="00AC1DF8">
        <w:rPr>
          <w:rFonts w:cs="Arial"/>
          <w:b/>
        </w:rPr>
        <w:t>IMMEDIATE</w:t>
      </w:r>
      <w:r w:rsidR="00B848A9" w:rsidRPr="00AC1DF8">
        <w:rPr>
          <w:rFonts w:cs="Arial"/>
          <w:b/>
        </w:rPr>
        <w:t xml:space="preserve"> </w:t>
      </w:r>
      <w:r w:rsidRPr="00AC1DF8">
        <w:rPr>
          <w:rFonts w:cs="Arial"/>
          <w:b/>
        </w:rPr>
        <w:t>RELEASE</w:t>
      </w:r>
    </w:p>
    <w:p w14:paraId="5AE2BBF9" w14:textId="77777777" w:rsidR="00917499" w:rsidRPr="00AC1DF8" w:rsidRDefault="00917499" w:rsidP="003A133A">
      <w:pPr>
        <w:tabs>
          <w:tab w:val="left" w:pos="8550"/>
        </w:tabs>
        <w:spacing w:line="360" w:lineRule="auto"/>
        <w:rPr>
          <w:rFonts w:cs="Arial"/>
        </w:rPr>
        <w:sectPr w:rsidR="00917499" w:rsidRPr="00AC1DF8">
          <w:footerReference w:type="even" r:id="rId8"/>
          <w:footerReference w:type="default" r:id="rId9"/>
          <w:type w:val="continuous"/>
          <w:pgSz w:w="12240" w:h="15840"/>
          <w:pgMar w:top="1440" w:right="1080" w:bottom="1440" w:left="1080" w:header="720" w:footer="1440" w:gutter="0"/>
          <w:cols w:space="720"/>
        </w:sectPr>
      </w:pPr>
    </w:p>
    <w:p w14:paraId="473C2AB6" w14:textId="77777777" w:rsidR="00AD517A" w:rsidRPr="00AC1DF8" w:rsidRDefault="00AD517A" w:rsidP="003A643B">
      <w:pPr>
        <w:tabs>
          <w:tab w:val="left" w:pos="8550"/>
        </w:tabs>
        <w:spacing w:line="360" w:lineRule="auto"/>
        <w:rPr>
          <w:rFonts w:cs="Arial"/>
          <w:b/>
          <w:bCs/>
          <w:sz w:val="28"/>
        </w:rPr>
      </w:pPr>
    </w:p>
    <w:p w14:paraId="77CDE649" w14:textId="3BB3E6F2" w:rsidR="00465215" w:rsidRPr="00AC1DF8" w:rsidRDefault="00AC1DF8" w:rsidP="00465215">
      <w:pPr>
        <w:spacing w:line="360" w:lineRule="auto"/>
        <w:jc w:val="center"/>
        <w:rPr>
          <w:rFonts w:cs="Arial"/>
          <w:b/>
          <w:bCs/>
          <w:sz w:val="28"/>
        </w:rPr>
      </w:pPr>
      <w:proofErr w:type="spellStart"/>
      <w:r w:rsidRPr="00AC1DF8">
        <w:rPr>
          <w:rFonts w:cs="Arial"/>
          <w:b/>
          <w:bCs/>
          <w:sz w:val="28"/>
        </w:rPr>
        <w:t>Technische</w:t>
      </w:r>
      <w:proofErr w:type="spellEnd"/>
      <w:r w:rsidRPr="00AC1DF8">
        <w:rPr>
          <w:rFonts w:cs="Arial"/>
          <w:b/>
          <w:bCs/>
          <w:sz w:val="28"/>
        </w:rPr>
        <w:t xml:space="preserve"> Hochschule Lübeck creates immersive learning environment with </w:t>
      </w:r>
      <w:proofErr w:type="spellStart"/>
      <w:r w:rsidRPr="00AC1DF8">
        <w:rPr>
          <w:rFonts w:cs="Arial"/>
          <w:b/>
          <w:bCs/>
          <w:sz w:val="28"/>
        </w:rPr>
        <w:t>Genelec</w:t>
      </w:r>
      <w:proofErr w:type="spellEnd"/>
    </w:p>
    <w:p w14:paraId="7C3C92C6" w14:textId="77777777" w:rsidR="00CF5D08" w:rsidRPr="00AC1DF8" w:rsidRDefault="00CF5D08" w:rsidP="005A56F5">
      <w:pPr>
        <w:spacing w:line="360" w:lineRule="auto"/>
        <w:rPr>
          <w:rStyle w:val="Emphasis"/>
          <w:rFonts w:eastAsia="Times New Roman"/>
          <w:szCs w:val="24"/>
        </w:rPr>
      </w:pPr>
    </w:p>
    <w:p w14:paraId="570D6A45" w14:textId="77777777" w:rsidR="00AC1DF8" w:rsidRPr="00AC1DF8" w:rsidRDefault="00240EF4" w:rsidP="00AC1DF8">
      <w:pPr>
        <w:spacing w:line="360" w:lineRule="auto"/>
      </w:pPr>
      <w:r w:rsidRPr="00AC1DF8">
        <w:rPr>
          <w:rStyle w:val="Emphasis"/>
          <w:rFonts w:eastAsia="Times New Roman"/>
        </w:rPr>
        <w:t>NATICK</w:t>
      </w:r>
      <w:r w:rsidR="00EC2C42" w:rsidRPr="00AC1DF8">
        <w:rPr>
          <w:rStyle w:val="Emphasis"/>
          <w:rFonts w:eastAsia="Times New Roman"/>
        </w:rPr>
        <w:t>,</w:t>
      </w:r>
      <w:r w:rsidR="00B848A9" w:rsidRPr="00AC1DF8">
        <w:rPr>
          <w:rStyle w:val="Emphasis"/>
          <w:rFonts w:eastAsia="Times New Roman"/>
        </w:rPr>
        <w:t xml:space="preserve"> </w:t>
      </w:r>
      <w:r w:rsidR="00D27B06" w:rsidRPr="00AC1DF8">
        <w:rPr>
          <w:rStyle w:val="Emphasis"/>
          <w:rFonts w:eastAsia="Times New Roman"/>
        </w:rPr>
        <w:t>MA</w:t>
      </w:r>
      <w:r w:rsidR="00EC2C42" w:rsidRPr="00AC1DF8">
        <w:rPr>
          <w:rStyle w:val="Emphasis"/>
          <w:rFonts w:eastAsia="Times New Roman"/>
        </w:rPr>
        <w:t>,</w:t>
      </w:r>
      <w:r w:rsidR="00B848A9" w:rsidRPr="00AC1DF8">
        <w:rPr>
          <w:rStyle w:val="Emphasis"/>
          <w:rFonts w:eastAsia="Times New Roman"/>
        </w:rPr>
        <w:t xml:space="preserve"> </w:t>
      </w:r>
      <w:r w:rsidR="00EA3DBC" w:rsidRPr="00AC1DF8">
        <w:rPr>
          <w:rStyle w:val="Emphasis"/>
          <w:rFonts w:eastAsia="Times New Roman"/>
        </w:rPr>
        <w:t>May</w:t>
      </w:r>
      <w:r w:rsidR="009D1C3E" w:rsidRPr="00AC1DF8">
        <w:rPr>
          <w:rStyle w:val="Emphasis"/>
          <w:rFonts w:eastAsia="Times New Roman"/>
        </w:rPr>
        <w:t xml:space="preserve"> </w:t>
      </w:r>
      <w:r w:rsidR="00AC1DF8" w:rsidRPr="00AC1DF8">
        <w:rPr>
          <w:rStyle w:val="Emphasis"/>
          <w:rFonts w:eastAsia="Times New Roman"/>
        </w:rPr>
        <w:t>31</w:t>
      </w:r>
      <w:r w:rsidR="002E562C" w:rsidRPr="00AC1DF8">
        <w:rPr>
          <w:rStyle w:val="Emphasis"/>
          <w:rFonts w:eastAsia="Times New Roman"/>
        </w:rPr>
        <w:t>,</w:t>
      </w:r>
      <w:r w:rsidR="00B848A9" w:rsidRPr="00AC1DF8">
        <w:rPr>
          <w:rStyle w:val="Emphasis"/>
          <w:rFonts w:eastAsia="Times New Roman"/>
        </w:rPr>
        <w:t xml:space="preserve"> </w:t>
      </w:r>
      <w:r w:rsidR="005A56F5" w:rsidRPr="00AC1DF8">
        <w:rPr>
          <w:rStyle w:val="Emphasis"/>
          <w:rFonts w:eastAsia="Times New Roman"/>
        </w:rPr>
        <w:t>2022</w:t>
      </w:r>
      <w:r w:rsidR="00B848A9" w:rsidRPr="00AC1DF8">
        <w:rPr>
          <w:rStyle w:val="Emphasis"/>
          <w:rFonts w:eastAsia="Times New Roman"/>
        </w:rPr>
        <w:t xml:space="preserve"> </w:t>
      </w:r>
      <w:r w:rsidR="00EC2C42" w:rsidRPr="00AC1DF8">
        <w:t>—</w:t>
      </w:r>
      <w:r w:rsidR="00E74BE9" w:rsidRPr="00AC1DF8">
        <w:t xml:space="preserve"> </w:t>
      </w:r>
      <w:r w:rsidR="00AC1DF8" w:rsidRPr="00AC1DF8">
        <w:t xml:space="preserve">The </w:t>
      </w:r>
      <w:hyperlink r:id="rId10" w:history="1">
        <w:proofErr w:type="spellStart"/>
        <w:r w:rsidR="00AC1DF8" w:rsidRPr="00AC1DF8">
          <w:rPr>
            <w:rStyle w:val="Hyperlink"/>
          </w:rPr>
          <w:t>Technische</w:t>
        </w:r>
        <w:proofErr w:type="spellEnd"/>
        <w:r w:rsidR="00AC1DF8" w:rsidRPr="00AC1DF8">
          <w:rPr>
            <w:rStyle w:val="Hyperlink"/>
          </w:rPr>
          <w:t xml:space="preserve"> Hochschule Lübeck</w:t>
        </w:r>
      </w:hyperlink>
      <w:r w:rsidR="00AC1DF8" w:rsidRPr="00AC1DF8">
        <w:t xml:space="preserve"> – University of Applied Sciences – has upgraded its recording studio from 5.1 and stereo recording to more object-based immersive mixing, thanks to </w:t>
      </w:r>
      <w:hyperlink r:id="rId11" w:history="1">
        <w:proofErr w:type="spellStart"/>
        <w:r w:rsidR="00AC1DF8" w:rsidRPr="00AC1DF8">
          <w:rPr>
            <w:rStyle w:val="Hyperlink"/>
          </w:rPr>
          <w:t>Genelec</w:t>
        </w:r>
        <w:proofErr w:type="spellEnd"/>
        <w:r w:rsidR="00AC1DF8" w:rsidRPr="00AC1DF8">
          <w:rPr>
            <w:rStyle w:val="Hyperlink"/>
          </w:rPr>
          <w:t xml:space="preserve"> Smart Active Monitoring</w:t>
        </w:r>
      </w:hyperlink>
      <w:r w:rsidR="00AC1DF8" w:rsidRPr="00AC1DF8">
        <w:t>. The facility has been upgraded to provide the university’s students with hands-on experience of the latest recording techniques.</w:t>
      </w:r>
    </w:p>
    <w:p w14:paraId="38B2BAEC" w14:textId="77777777" w:rsidR="00AC1DF8" w:rsidRPr="00AC1DF8" w:rsidRDefault="00AC1DF8" w:rsidP="00AC1DF8">
      <w:pPr>
        <w:spacing w:line="360" w:lineRule="auto"/>
        <w:rPr>
          <w:bCs/>
        </w:rPr>
      </w:pPr>
    </w:p>
    <w:p w14:paraId="3BB9D21E" w14:textId="77777777" w:rsidR="00AC1DF8" w:rsidRPr="00AC1DF8" w:rsidRDefault="00AC1DF8" w:rsidP="00AC1DF8">
      <w:pPr>
        <w:spacing w:line="360" w:lineRule="auto"/>
        <w:rPr>
          <w:bCs/>
          <w:i/>
          <w:iCs/>
        </w:rPr>
      </w:pPr>
      <w:proofErr w:type="gramStart"/>
      <w:r w:rsidRPr="00AC1DF8">
        <w:rPr>
          <w:bCs/>
        </w:rPr>
        <w:t>Ralf-Ingo Koch, Information Technology and Design Lecturer,</w:t>
      </w:r>
      <w:proofErr w:type="gramEnd"/>
      <w:r w:rsidRPr="00AC1DF8">
        <w:rPr>
          <w:bCs/>
        </w:rPr>
        <w:t xml:space="preserve"> always puts focus on supporting students’ careers with the very latest production tools. “Today’s full-service agencies need experts and generalists who know all the production paths, possibilities and limits of the entire cross-media portfolio,” he explains. “That’s why we train students comprehensively – from photography and print to 3D animation, web programming and film, to stereographic </w:t>
      </w:r>
      <w:proofErr w:type="spellStart"/>
      <w:r w:rsidRPr="00AC1DF8">
        <w:rPr>
          <w:bCs/>
        </w:rPr>
        <w:t>fulldome</w:t>
      </w:r>
      <w:proofErr w:type="spellEnd"/>
      <w:r w:rsidRPr="00AC1DF8">
        <w:rPr>
          <w:bCs/>
        </w:rPr>
        <w:t xml:space="preserve"> productions with immersive 3D sound.”</w:t>
      </w:r>
    </w:p>
    <w:p w14:paraId="62BE8F54" w14:textId="77777777" w:rsidR="00AC1DF8" w:rsidRPr="00AC1DF8" w:rsidRDefault="00AC1DF8" w:rsidP="00AC1DF8">
      <w:pPr>
        <w:spacing w:line="360" w:lineRule="auto"/>
        <w:rPr>
          <w:bCs/>
        </w:rPr>
      </w:pPr>
    </w:p>
    <w:p w14:paraId="438D7FD4" w14:textId="77777777" w:rsidR="00AC1DF8" w:rsidRPr="00AC1DF8" w:rsidRDefault="00AC1DF8" w:rsidP="00AC1DF8">
      <w:pPr>
        <w:spacing w:line="360" w:lineRule="auto"/>
        <w:rPr>
          <w:bCs/>
        </w:rPr>
      </w:pPr>
      <w:r w:rsidRPr="00AC1DF8">
        <w:rPr>
          <w:bCs/>
        </w:rPr>
        <w:t xml:space="preserve">After scanning the market for studio monitors and testing various systems, </w:t>
      </w:r>
      <w:proofErr w:type="spellStart"/>
      <w:r w:rsidRPr="00AC1DF8">
        <w:rPr>
          <w:bCs/>
        </w:rPr>
        <w:t>Genelec’s</w:t>
      </w:r>
      <w:proofErr w:type="spellEnd"/>
      <w:r w:rsidRPr="00AC1DF8">
        <w:rPr>
          <w:bCs/>
        </w:rPr>
        <w:t xml:space="preserve"> </w:t>
      </w:r>
      <w:hyperlink r:id="rId12" w:history="1">
        <w:r w:rsidRPr="00AC1DF8">
          <w:rPr>
            <w:rStyle w:val="Hyperlink"/>
            <w:bCs/>
          </w:rPr>
          <w:t>The Ones</w:t>
        </w:r>
      </w:hyperlink>
      <w:r w:rsidRPr="00AC1DF8">
        <w:rPr>
          <w:bCs/>
        </w:rPr>
        <w:t xml:space="preserve"> three-way monitors were selected for the project primarily for their coaxial design, compact size and impressive sound. The studio now boasts six workstations each with a Dolby Atmos Production Suite for mixing over headphones, plus one workstation with an Avid S6 </w:t>
      </w:r>
      <w:r w:rsidRPr="00AC1DF8">
        <w:rPr>
          <w:bCs/>
        </w:rPr>
        <w:lastRenderedPageBreak/>
        <w:t xml:space="preserve">console, Dolby Atmos Mastering Suite with RMU, and a </w:t>
      </w:r>
      <w:proofErr w:type="spellStart"/>
      <w:r w:rsidRPr="00AC1DF8">
        <w:rPr>
          <w:bCs/>
        </w:rPr>
        <w:t>Genelec</w:t>
      </w:r>
      <w:proofErr w:type="spellEnd"/>
      <w:r w:rsidRPr="00AC1DF8">
        <w:rPr>
          <w:bCs/>
        </w:rPr>
        <w:t xml:space="preserve"> monitoring system. This system comprises </w:t>
      </w:r>
      <w:hyperlink r:id="rId13" w:history="1">
        <w:r w:rsidRPr="00AC1DF8">
          <w:rPr>
            <w:rStyle w:val="Hyperlink"/>
            <w:bCs/>
          </w:rPr>
          <w:t>S360</w:t>
        </w:r>
      </w:hyperlink>
      <w:r w:rsidRPr="00AC1DF8">
        <w:rPr>
          <w:bCs/>
        </w:rPr>
        <w:t xml:space="preserve">s in the LCR positions, </w:t>
      </w:r>
      <w:hyperlink r:id="rId14" w:history="1">
        <w:r w:rsidRPr="00AC1DF8">
          <w:rPr>
            <w:rStyle w:val="Hyperlink"/>
            <w:bCs/>
          </w:rPr>
          <w:t>8351</w:t>
        </w:r>
      </w:hyperlink>
      <w:r w:rsidRPr="00AC1DF8">
        <w:rPr>
          <w:bCs/>
        </w:rPr>
        <w:t xml:space="preserve">s and </w:t>
      </w:r>
      <w:hyperlink r:id="rId15" w:history="1">
        <w:r w:rsidRPr="00AC1DF8">
          <w:rPr>
            <w:rStyle w:val="Hyperlink"/>
            <w:bCs/>
          </w:rPr>
          <w:t>8341</w:t>
        </w:r>
      </w:hyperlink>
      <w:r w:rsidRPr="00AC1DF8">
        <w:rPr>
          <w:bCs/>
        </w:rPr>
        <w:t xml:space="preserve">s as surrounds and overheads, with </w:t>
      </w:r>
      <w:hyperlink r:id="rId16" w:history="1">
        <w:r w:rsidRPr="00AC1DF8">
          <w:rPr>
            <w:rStyle w:val="Hyperlink"/>
            <w:bCs/>
          </w:rPr>
          <w:t>7380</w:t>
        </w:r>
      </w:hyperlink>
      <w:r w:rsidRPr="00AC1DF8">
        <w:rPr>
          <w:bCs/>
        </w:rPr>
        <w:t xml:space="preserve"> subwoofers delivering low end support.</w:t>
      </w:r>
    </w:p>
    <w:p w14:paraId="266DBA97" w14:textId="77777777" w:rsidR="00AC1DF8" w:rsidRPr="00AC1DF8" w:rsidRDefault="00AC1DF8" w:rsidP="00AC1DF8">
      <w:pPr>
        <w:spacing w:line="360" w:lineRule="auto"/>
        <w:rPr>
          <w:bCs/>
        </w:rPr>
      </w:pPr>
    </w:p>
    <w:p w14:paraId="5A9BECC6" w14:textId="77777777" w:rsidR="00AC1DF8" w:rsidRPr="00AC1DF8" w:rsidRDefault="00AC1DF8" w:rsidP="00AC1DF8">
      <w:pPr>
        <w:spacing w:line="360" w:lineRule="auto"/>
        <w:rPr>
          <w:bCs/>
        </w:rPr>
      </w:pPr>
      <w:r w:rsidRPr="00AC1DF8">
        <w:rPr>
          <w:bCs/>
        </w:rPr>
        <w:t xml:space="preserve">“The Ones models allow for very good sonic imaging even in more difficult seating locations, thanks to their wide dispersion pattern,” says Arne </w:t>
      </w:r>
      <w:proofErr w:type="spellStart"/>
      <w:r w:rsidRPr="00AC1DF8">
        <w:rPr>
          <w:bCs/>
        </w:rPr>
        <w:t>Heyna</w:t>
      </w:r>
      <w:proofErr w:type="spellEnd"/>
      <w:r w:rsidRPr="00AC1DF8">
        <w:rPr>
          <w:bCs/>
        </w:rPr>
        <w:t>, Lab Engineer at the university. “</w:t>
      </w:r>
      <w:proofErr w:type="spellStart"/>
      <w:r w:rsidRPr="00AC1DF8">
        <w:rPr>
          <w:bCs/>
        </w:rPr>
        <w:t>Genelec</w:t>
      </w:r>
      <w:proofErr w:type="spellEnd"/>
      <w:r w:rsidRPr="00AC1DF8">
        <w:rPr>
          <w:bCs/>
        </w:rPr>
        <w:t xml:space="preserve"> speakers have powerful performance, and we are thrilled with the sound!” </w:t>
      </w:r>
    </w:p>
    <w:p w14:paraId="2AD7516E" w14:textId="77777777" w:rsidR="00AC1DF8" w:rsidRPr="00AC1DF8" w:rsidRDefault="00AC1DF8" w:rsidP="00AC1DF8">
      <w:pPr>
        <w:spacing w:line="360" w:lineRule="auto"/>
        <w:rPr>
          <w:bCs/>
        </w:rPr>
      </w:pPr>
    </w:p>
    <w:p w14:paraId="215BB936" w14:textId="77777777" w:rsidR="00AC1DF8" w:rsidRPr="00AC1DF8" w:rsidRDefault="00AC1DF8" w:rsidP="00AC1DF8">
      <w:pPr>
        <w:spacing w:line="360" w:lineRule="auto"/>
        <w:rPr>
          <w:bCs/>
        </w:rPr>
      </w:pPr>
      <w:r w:rsidRPr="00AC1DF8">
        <w:rPr>
          <w:bCs/>
        </w:rPr>
        <w:t xml:space="preserve">Additionally, </w:t>
      </w:r>
      <w:hyperlink r:id="rId17" w:history="1">
        <w:r w:rsidRPr="00AC1DF8">
          <w:rPr>
            <w:rStyle w:val="Hyperlink"/>
            <w:bCs/>
          </w:rPr>
          <w:t>GLM software</w:t>
        </w:r>
      </w:hyperlink>
      <w:r w:rsidRPr="00AC1DF8">
        <w:rPr>
          <w:bCs/>
        </w:rPr>
        <w:t xml:space="preserve"> played an important role in the new studio by efficiently configuring all the monitors. “There are only a few systems that can calibrate a sufficiently large number of monitors at the same time. We did not only plan for Dolby Atmos formats, but also equipped the studio with </w:t>
      </w:r>
      <w:proofErr w:type="spellStart"/>
      <w:r w:rsidRPr="00AC1DF8">
        <w:rPr>
          <w:bCs/>
        </w:rPr>
        <w:t>fulldome</w:t>
      </w:r>
      <w:proofErr w:type="spellEnd"/>
      <w:r w:rsidRPr="00AC1DF8">
        <w:rPr>
          <w:bCs/>
        </w:rPr>
        <w:t xml:space="preserve"> projects in mind, and here, GLM was very helpful in calibrating the different setups. This was a crucial point in choosing </w:t>
      </w:r>
      <w:proofErr w:type="spellStart"/>
      <w:r w:rsidRPr="00AC1DF8">
        <w:rPr>
          <w:bCs/>
        </w:rPr>
        <w:t>Genelec</w:t>
      </w:r>
      <w:proofErr w:type="spellEnd"/>
      <w:r w:rsidRPr="00AC1DF8">
        <w:rPr>
          <w:bCs/>
        </w:rPr>
        <w:t>,” Koch explains.</w:t>
      </w:r>
    </w:p>
    <w:p w14:paraId="56DD14B2" w14:textId="77777777" w:rsidR="00AC1DF8" w:rsidRPr="00AC1DF8" w:rsidRDefault="00AC1DF8" w:rsidP="00AC1DF8">
      <w:pPr>
        <w:spacing w:line="360" w:lineRule="auto"/>
        <w:rPr>
          <w:bCs/>
        </w:rPr>
      </w:pPr>
    </w:p>
    <w:p w14:paraId="7A6FE6D3" w14:textId="77777777" w:rsidR="00AC1DF8" w:rsidRPr="00AC1DF8" w:rsidRDefault="00AC1DF8" w:rsidP="00AC1DF8">
      <w:pPr>
        <w:spacing w:line="360" w:lineRule="auto"/>
        <w:rPr>
          <w:b/>
          <w:bCs/>
        </w:rPr>
      </w:pPr>
      <w:r w:rsidRPr="00AC1DF8">
        <w:rPr>
          <w:bCs/>
        </w:rPr>
        <w:t xml:space="preserve">“It’s very nice to make measurements and corrections easily and quickly without a lot of manual work,” </w:t>
      </w:r>
      <w:proofErr w:type="spellStart"/>
      <w:r w:rsidRPr="00AC1DF8">
        <w:rPr>
          <w:bCs/>
        </w:rPr>
        <w:t>Heyna</w:t>
      </w:r>
      <w:proofErr w:type="spellEnd"/>
      <w:r w:rsidRPr="00AC1DF8">
        <w:rPr>
          <w:bCs/>
        </w:rPr>
        <w:t xml:space="preserve"> adds. “We were surprised to see how well and easily this works with GLM, and by the possibilities there are for subsequent individual adjustments. It’s also great to be able to save the calibration settings directly to the monitors, so they can wake up with the same calibration over and over again. This is definitely a welcome relief in an already technically complex work environment.”</w:t>
      </w:r>
    </w:p>
    <w:p w14:paraId="31F717A7" w14:textId="77777777" w:rsidR="00AC1DF8" w:rsidRPr="00AC1DF8" w:rsidRDefault="00AC1DF8" w:rsidP="00AC1DF8">
      <w:pPr>
        <w:spacing w:line="360" w:lineRule="auto"/>
        <w:rPr>
          <w:bCs/>
        </w:rPr>
      </w:pPr>
    </w:p>
    <w:p w14:paraId="6F5323D4" w14:textId="77777777" w:rsidR="00AC1DF8" w:rsidRPr="00AC1DF8" w:rsidRDefault="00AC1DF8" w:rsidP="00AC1DF8">
      <w:pPr>
        <w:spacing w:line="360" w:lineRule="auto"/>
        <w:rPr>
          <w:bCs/>
        </w:rPr>
      </w:pPr>
      <w:r w:rsidRPr="00AC1DF8">
        <w:rPr>
          <w:bCs/>
        </w:rPr>
        <w:t xml:space="preserve">The room’s entire signal routing and monitoring has been programmed and configured from stereo music production to 9.1.4 Dolby Atmos and 10.1.4+1 </w:t>
      </w:r>
      <w:proofErr w:type="spellStart"/>
      <w:r w:rsidRPr="00AC1DF8">
        <w:rPr>
          <w:bCs/>
        </w:rPr>
        <w:t>fulldome</w:t>
      </w:r>
      <w:proofErr w:type="spellEnd"/>
      <w:r w:rsidRPr="00AC1DF8">
        <w:rPr>
          <w:bCs/>
        </w:rPr>
        <w:t xml:space="preserve"> mixes – including backwards compatibility with previous technology set-ups – meaning that the upgraded space provides everything the university’s team was looking for. “It was quite an elaborate process, but also a very exciting and instructive one,” </w:t>
      </w:r>
      <w:proofErr w:type="spellStart"/>
      <w:r w:rsidRPr="00AC1DF8">
        <w:rPr>
          <w:bCs/>
        </w:rPr>
        <w:t>Heyna</w:t>
      </w:r>
      <w:proofErr w:type="spellEnd"/>
      <w:r w:rsidRPr="00AC1DF8">
        <w:rPr>
          <w:bCs/>
        </w:rPr>
        <w:t xml:space="preserve"> recalls.</w:t>
      </w:r>
    </w:p>
    <w:p w14:paraId="639264C3" w14:textId="77777777" w:rsidR="00AC1DF8" w:rsidRPr="00AC1DF8" w:rsidRDefault="00AC1DF8" w:rsidP="00AC1DF8">
      <w:pPr>
        <w:spacing w:line="360" w:lineRule="auto"/>
        <w:rPr>
          <w:bCs/>
        </w:rPr>
      </w:pPr>
    </w:p>
    <w:p w14:paraId="02308AA6" w14:textId="7324DD69" w:rsidR="00AC1DF8" w:rsidRPr="00AC1DF8" w:rsidRDefault="00AC1DF8" w:rsidP="00AC1DF8">
      <w:pPr>
        <w:spacing w:line="360" w:lineRule="auto"/>
        <w:rPr>
          <w:bCs/>
        </w:rPr>
      </w:pPr>
      <w:r w:rsidRPr="00AC1DF8">
        <w:rPr>
          <w:bCs/>
        </w:rPr>
        <w:t>“Another challenge was familiari</w:t>
      </w:r>
      <w:r>
        <w:rPr>
          <w:bCs/>
        </w:rPr>
        <w:t>z</w:t>
      </w:r>
      <w:r w:rsidRPr="00AC1DF8">
        <w:rPr>
          <w:bCs/>
        </w:rPr>
        <w:t xml:space="preserve">ing ourselves with Dolby’s technical and format-related specifications, since we wanted to implement as much as we could ourselves, to understand the whole background and context,” adds Koch. “We could have hired a planning office for </w:t>
      </w:r>
      <w:r w:rsidRPr="00AC1DF8">
        <w:rPr>
          <w:bCs/>
        </w:rPr>
        <w:lastRenderedPageBreak/>
        <w:t xml:space="preserve">that, of course, but instead we wanted to achieve as much as possible independently. So once again I designed the studio in advance, this time to scale in a 3D modelling software, for perfect speaker orientation.” </w:t>
      </w:r>
    </w:p>
    <w:p w14:paraId="1B43B4CF" w14:textId="77777777" w:rsidR="00AC1DF8" w:rsidRPr="00AC1DF8" w:rsidRDefault="00AC1DF8" w:rsidP="00AC1DF8">
      <w:pPr>
        <w:spacing w:line="360" w:lineRule="auto"/>
        <w:rPr>
          <w:bCs/>
        </w:rPr>
      </w:pPr>
    </w:p>
    <w:p w14:paraId="0F7C2D04" w14:textId="77777777" w:rsidR="00AC1DF8" w:rsidRPr="00AC1DF8" w:rsidRDefault="00AC1DF8" w:rsidP="00AC1DF8">
      <w:pPr>
        <w:spacing w:line="360" w:lineRule="auto"/>
        <w:rPr>
          <w:bCs/>
        </w:rPr>
      </w:pPr>
      <w:proofErr w:type="spellStart"/>
      <w:r w:rsidRPr="00AC1DF8">
        <w:rPr>
          <w:bCs/>
        </w:rPr>
        <w:t>Heyna</w:t>
      </w:r>
      <w:proofErr w:type="spellEnd"/>
      <w:r w:rsidRPr="00AC1DF8">
        <w:rPr>
          <w:bCs/>
        </w:rPr>
        <w:t xml:space="preserve"> concludes: “Students’ feedback has been great so far – everyone is really excited about the studio’s new sound and look.”</w:t>
      </w:r>
    </w:p>
    <w:p w14:paraId="2102DB28" w14:textId="66053B9D" w:rsidR="00EA3DBC" w:rsidRPr="00AC1DF8" w:rsidRDefault="00EA3DBC" w:rsidP="00AC1DF8">
      <w:pPr>
        <w:spacing w:line="360" w:lineRule="auto"/>
      </w:pPr>
    </w:p>
    <w:p w14:paraId="45EC9E5B" w14:textId="39EF6DC9" w:rsidR="009D1C3E" w:rsidRPr="00AC1DF8" w:rsidRDefault="00EA3DBC" w:rsidP="00EA3DBC">
      <w:pPr>
        <w:spacing w:line="360" w:lineRule="auto"/>
      </w:pPr>
      <w:r w:rsidRPr="00AC1DF8">
        <w:t xml:space="preserve">For more information, please visit </w:t>
      </w:r>
      <w:hyperlink r:id="rId18">
        <w:r w:rsidRPr="00AC1DF8">
          <w:rPr>
            <w:rStyle w:val="Hyperlink"/>
          </w:rPr>
          <w:t>www.genelec.com</w:t>
        </w:r>
      </w:hyperlink>
      <w:r w:rsidR="009D1C3E" w:rsidRPr="00AC1DF8">
        <w:t xml:space="preserve">. </w:t>
      </w:r>
    </w:p>
    <w:p w14:paraId="07E55DBD" w14:textId="61FB9358" w:rsidR="00CF5D08" w:rsidRPr="00AC1DF8" w:rsidRDefault="00CF5D08" w:rsidP="009D1C3E">
      <w:pPr>
        <w:spacing w:line="360" w:lineRule="auto"/>
      </w:pPr>
    </w:p>
    <w:p w14:paraId="3AC10BF5" w14:textId="758A81AB" w:rsidR="00917499" w:rsidRPr="00AC1DF8" w:rsidRDefault="00A73DEC" w:rsidP="00CF5D08">
      <w:pPr>
        <w:spacing w:line="360" w:lineRule="auto"/>
        <w:jc w:val="right"/>
        <w:rPr>
          <w:rFonts w:cs="Arial"/>
          <w:i/>
          <w:sz w:val="18"/>
        </w:rPr>
      </w:pPr>
      <w:r w:rsidRPr="00AC1DF8">
        <w:rPr>
          <w:rFonts w:cs="Arial"/>
          <w:i/>
          <w:sz w:val="18"/>
        </w:rPr>
        <w:t>...ends</w:t>
      </w:r>
      <w:r w:rsidR="00B848A9" w:rsidRPr="00AC1DF8">
        <w:rPr>
          <w:rFonts w:cs="Arial"/>
          <w:i/>
          <w:sz w:val="18"/>
        </w:rPr>
        <w:t xml:space="preserve"> </w:t>
      </w:r>
      <w:r w:rsidR="00AC1DF8" w:rsidRPr="00AC1DF8">
        <w:rPr>
          <w:rFonts w:cs="Arial"/>
          <w:i/>
          <w:sz w:val="18"/>
        </w:rPr>
        <w:t>565</w:t>
      </w:r>
      <w:r w:rsidR="00EA3DBC" w:rsidRPr="00AC1DF8">
        <w:rPr>
          <w:rFonts w:cs="Arial"/>
          <w:i/>
          <w:sz w:val="18"/>
        </w:rPr>
        <w:t xml:space="preserve"> </w:t>
      </w:r>
      <w:r w:rsidR="00917499" w:rsidRPr="00AC1DF8">
        <w:rPr>
          <w:rFonts w:cs="Arial"/>
          <w:i/>
          <w:sz w:val="18"/>
        </w:rPr>
        <w:t>words</w:t>
      </w:r>
    </w:p>
    <w:p w14:paraId="1AF47E9D" w14:textId="77777777" w:rsidR="00917499" w:rsidRPr="00AC1DF8" w:rsidRDefault="00917499" w:rsidP="003A133A">
      <w:pPr>
        <w:tabs>
          <w:tab w:val="left" w:pos="8550"/>
        </w:tabs>
        <w:spacing w:line="360" w:lineRule="auto"/>
        <w:rPr>
          <w:rFonts w:cs="Arial"/>
        </w:rPr>
      </w:pPr>
    </w:p>
    <w:p w14:paraId="30AA00E3" w14:textId="77777777" w:rsidR="00F453D8" w:rsidRPr="00AC1DF8" w:rsidRDefault="00F453D8" w:rsidP="00F453D8">
      <w:pPr>
        <w:tabs>
          <w:tab w:val="left" w:pos="8550"/>
        </w:tabs>
        <w:spacing w:line="360" w:lineRule="auto"/>
        <w:rPr>
          <w:rFonts w:cs="Arial"/>
        </w:rPr>
      </w:pPr>
    </w:p>
    <w:p w14:paraId="04F0D29E" w14:textId="3A37484F" w:rsidR="00D27B06" w:rsidRPr="00AC1DF8" w:rsidRDefault="003C4AA8" w:rsidP="00D27B06">
      <w:pPr>
        <w:spacing w:line="360" w:lineRule="auto"/>
        <w:rPr>
          <w:rFonts w:cs="Arial"/>
        </w:rPr>
      </w:pPr>
      <w:r w:rsidRPr="00AC1DF8">
        <w:rPr>
          <w:rFonts w:cs="Arial"/>
        </w:rPr>
        <w:t>Photo</w:t>
      </w:r>
      <w:r w:rsidR="00B848A9" w:rsidRPr="00AC1DF8">
        <w:rPr>
          <w:rFonts w:cs="Arial"/>
        </w:rPr>
        <w:t xml:space="preserve"> </w:t>
      </w:r>
      <w:r w:rsidRPr="00AC1DF8">
        <w:rPr>
          <w:rFonts w:cs="Arial"/>
        </w:rPr>
        <w:t>file</w:t>
      </w:r>
      <w:r w:rsidR="00B848A9" w:rsidRPr="00AC1DF8">
        <w:rPr>
          <w:rFonts w:cs="Arial"/>
        </w:rPr>
        <w:t xml:space="preserve"> </w:t>
      </w:r>
      <w:r w:rsidRPr="00AC1DF8">
        <w:rPr>
          <w:rFonts w:cs="Arial"/>
        </w:rPr>
        <w:t>1</w:t>
      </w:r>
      <w:r w:rsidR="00AC1DF8" w:rsidRPr="00AC1DF8">
        <w:rPr>
          <w:rFonts w:cs="Arial"/>
        </w:rPr>
        <w:t xml:space="preserve">: </w:t>
      </w:r>
      <w:r w:rsidR="00AC1DF8" w:rsidRPr="00AC1DF8">
        <w:rPr>
          <w:rFonts w:cs="Arial"/>
        </w:rPr>
        <w:t>PR_Image_1</w:t>
      </w:r>
      <w:r w:rsidR="00D27B06" w:rsidRPr="00AC1DF8">
        <w:rPr>
          <w:rFonts w:cs="Arial"/>
        </w:rPr>
        <w:t>.JPG</w:t>
      </w:r>
    </w:p>
    <w:p w14:paraId="4D119D2A" w14:textId="0190A597" w:rsidR="008225B5" w:rsidRPr="00AC1DF8" w:rsidRDefault="00D27B06" w:rsidP="00AC1DF8">
      <w:pPr>
        <w:tabs>
          <w:tab w:val="left" w:pos="8550"/>
        </w:tabs>
        <w:spacing w:line="360" w:lineRule="auto"/>
      </w:pPr>
      <w:r w:rsidRPr="00AC1DF8">
        <w:rPr>
          <w:rFonts w:cs="Arial"/>
        </w:rPr>
        <w:t>Photo</w:t>
      </w:r>
      <w:r w:rsidR="00B848A9" w:rsidRPr="00AC1DF8">
        <w:rPr>
          <w:rFonts w:cs="Arial"/>
        </w:rPr>
        <w:t xml:space="preserve"> </w:t>
      </w:r>
      <w:r w:rsidRPr="00AC1DF8">
        <w:rPr>
          <w:rFonts w:cs="Arial"/>
        </w:rPr>
        <w:t>caption</w:t>
      </w:r>
      <w:r w:rsidR="00B848A9" w:rsidRPr="00AC1DF8">
        <w:rPr>
          <w:rFonts w:cs="Arial"/>
        </w:rPr>
        <w:t xml:space="preserve"> </w:t>
      </w:r>
      <w:r w:rsidRPr="00AC1DF8">
        <w:rPr>
          <w:rFonts w:cs="Arial"/>
        </w:rPr>
        <w:t>1:</w:t>
      </w:r>
      <w:r w:rsidR="00EE0C90" w:rsidRPr="00AC1DF8">
        <w:rPr>
          <w:rFonts w:cs="Arial"/>
        </w:rPr>
        <w:t xml:space="preserve"> </w:t>
      </w:r>
      <w:r w:rsidR="00AC1DF8" w:rsidRPr="00AC1DF8">
        <w:t xml:space="preserve">Arne </w:t>
      </w:r>
      <w:proofErr w:type="spellStart"/>
      <w:r w:rsidR="00AC1DF8" w:rsidRPr="00AC1DF8">
        <w:t>Heyna</w:t>
      </w:r>
      <w:proofErr w:type="spellEnd"/>
      <w:r w:rsidR="00AC1DF8" w:rsidRPr="00AC1DF8">
        <w:t>, Lab Engineer at</w:t>
      </w:r>
      <w:r w:rsidR="00AC1DF8" w:rsidRPr="00AC1DF8">
        <w:t xml:space="preserve"> </w:t>
      </w:r>
      <w:proofErr w:type="spellStart"/>
      <w:r w:rsidR="00AC1DF8" w:rsidRPr="00AC1DF8">
        <w:t>Technische</w:t>
      </w:r>
      <w:proofErr w:type="spellEnd"/>
      <w:r w:rsidR="00AC1DF8" w:rsidRPr="00AC1DF8">
        <w:t xml:space="preserve"> Hochschule Lübeck.</w:t>
      </w:r>
    </w:p>
    <w:p w14:paraId="2D509DA3" w14:textId="08BC530E" w:rsidR="00AC1DF8" w:rsidRPr="00AC1DF8" w:rsidRDefault="00AC1DF8" w:rsidP="00AC1DF8">
      <w:pPr>
        <w:tabs>
          <w:tab w:val="left" w:pos="8550"/>
        </w:tabs>
        <w:spacing w:line="360" w:lineRule="auto"/>
      </w:pPr>
    </w:p>
    <w:p w14:paraId="6828F2E3" w14:textId="1C3C1763" w:rsidR="00AC1DF8" w:rsidRPr="00AC1DF8" w:rsidRDefault="00AC1DF8" w:rsidP="00AC1DF8">
      <w:pPr>
        <w:spacing w:line="360" w:lineRule="auto"/>
        <w:rPr>
          <w:rFonts w:cs="Arial"/>
        </w:rPr>
      </w:pPr>
      <w:r w:rsidRPr="00AC1DF8">
        <w:rPr>
          <w:rFonts w:cs="Arial"/>
        </w:rPr>
        <w:t xml:space="preserve">Photo file </w:t>
      </w:r>
      <w:r w:rsidRPr="00AC1DF8">
        <w:rPr>
          <w:rFonts w:cs="Arial"/>
        </w:rPr>
        <w:t>2</w:t>
      </w:r>
      <w:r w:rsidRPr="00AC1DF8">
        <w:rPr>
          <w:rFonts w:cs="Arial"/>
        </w:rPr>
        <w:t>: PR_Image_</w:t>
      </w:r>
      <w:r w:rsidRPr="00AC1DF8">
        <w:rPr>
          <w:rFonts w:cs="Arial"/>
        </w:rPr>
        <w:t>2</w:t>
      </w:r>
      <w:r w:rsidRPr="00AC1DF8">
        <w:rPr>
          <w:rFonts w:cs="Arial"/>
        </w:rPr>
        <w:t>.JPG</w:t>
      </w:r>
    </w:p>
    <w:p w14:paraId="3BCAF596" w14:textId="268F634B" w:rsidR="00AC1DF8" w:rsidRPr="00AC1DF8" w:rsidRDefault="00AC1DF8" w:rsidP="00AC1DF8">
      <w:pPr>
        <w:tabs>
          <w:tab w:val="left" w:pos="8550"/>
        </w:tabs>
        <w:spacing w:line="360" w:lineRule="auto"/>
        <w:rPr>
          <w:rFonts w:cs="Arial"/>
        </w:rPr>
      </w:pPr>
      <w:r w:rsidRPr="00AC1DF8">
        <w:rPr>
          <w:rFonts w:cs="Arial"/>
        </w:rPr>
        <w:t xml:space="preserve">Photo caption </w:t>
      </w:r>
      <w:r w:rsidRPr="00AC1DF8">
        <w:rPr>
          <w:rFonts w:cs="Arial"/>
        </w:rPr>
        <w:t>2</w:t>
      </w:r>
      <w:r w:rsidRPr="00AC1DF8">
        <w:rPr>
          <w:rFonts w:cs="Arial"/>
        </w:rPr>
        <w:t xml:space="preserve">: </w:t>
      </w:r>
      <w:r w:rsidRPr="00AC1DF8">
        <w:t>The immersive recording studio at</w:t>
      </w:r>
      <w:r w:rsidRPr="00AC1DF8">
        <w:t xml:space="preserve"> </w:t>
      </w:r>
      <w:proofErr w:type="spellStart"/>
      <w:r w:rsidRPr="00AC1DF8">
        <w:t>Technische</w:t>
      </w:r>
      <w:proofErr w:type="spellEnd"/>
      <w:r w:rsidRPr="00AC1DF8">
        <w:t xml:space="preserve"> Hochschule Lübeck.</w:t>
      </w:r>
    </w:p>
    <w:p w14:paraId="61B69D9F" w14:textId="77777777" w:rsidR="00AC1DF8" w:rsidRPr="00AC1DF8" w:rsidRDefault="00AC1DF8" w:rsidP="00AC1DF8">
      <w:pPr>
        <w:spacing w:line="360" w:lineRule="auto"/>
        <w:rPr>
          <w:rFonts w:cs="Arial"/>
        </w:rPr>
      </w:pPr>
    </w:p>
    <w:p w14:paraId="2566D525" w14:textId="5C3E6BB3" w:rsidR="00AC1DF8" w:rsidRPr="00AC1DF8" w:rsidRDefault="00AC1DF8" w:rsidP="00AC1DF8">
      <w:pPr>
        <w:spacing w:line="360" w:lineRule="auto"/>
        <w:rPr>
          <w:rFonts w:cs="Arial"/>
        </w:rPr>
      </w:pPr>
      <w:r w:rsidRPr="00AC1DF8">
        <w:rPr>
          <w:rFonts w:cs="Arial"/>
        </w:rPr>
        <w:t xml:space="preserve">Photo file </w:t>
      </w:r>
      <w:r w:rsidRPr="00AC1DF8">
        <w:rPr>
          <w:rFonts w:cs="Arial"/>
        </w:rPr>
        <w:t>3</w:t>
      </w:r>
      <w:r w:rsidRPr="00AC1DF8">
        <w:rPr>
          <w:rFonts w:cs="Arial"/>
        </w:rPr>
        <w:t>: PR_Image_</w:t>
      </w:r>
      <w:r w:rsidRPr="00AC1DF8">
        <w:rPr>
          <w:rFonts w:cs="Arial"/>
        </w:rPr>
        <w:t>3</w:t>
      </w:r>
      <w:r w:rsidRPr="00AC1DF8">
        <w:rPr>
          <w:rFonts w:cs="Arial"/>
        </w:rPr>
        <w:t>.JPG</w:t>
      </w:r>
    </w:p>
    <w:p w14:paraId="750BC587" w14:textId="50D2BCBF" w:rsidR="00AC1DF8" w:rsidRPr="00AC1DF8" w:rsidRDefault="00AC1DF8" w:rsidP="00AC1DF8">
      <w:pPr>
        <w:tabs>
          <w:tab w:val="left" w:pos="8550"/>
        </w:tabs>
        <w:spacing w:line="360" w:lineRule="auto"/>
      </w:pPr>
      <w:r w:rsidRPr="00AC1DF8">
        <w:rPr>
          <w:rFonts w:cs="Arial"/>
        </w:rPr>
        <w:t xml:space="preserve">Photo caption </w:t>
      </w:r>
      <w:r w:rsidRPr="00AC1DF8">
        <w:rPr>
          <w:rFonts w:cs="Arial"/>
        </w:rPr>
        <w:t>3</w:t>
      </w:r>
      <w:r w:rsidRPr="00AC1DF8">
        <w:rPr>
          <w:rFonts w:cs="Arial"/>
        </w:rPr>
        <w:t xml:space="preserve">: </w:t>
      </w:r>
      <w:proofErr w:type="spellStart"/>
      <w:r w:rsidRPr="00AC1DF8">
        <w:t>Genelec</w:t>
      </w:r>
      <w:proofErr w:type="spellEnd"/>
      <w:r w:rsidRPr="00AC1DF8">
        <w:t xml:space="preserve"> S360A at </w:t>
      </w:r>
      <w:proofErr w:type="spellStart"/>
      <w:r w:rsidRPr="00AC1DF8">
        <w:t>Technische</w:t>
      </w:r>
      <w:proofErr w:type="spellEnd"/>
      <w:r w:rsidRPr="00AC1DF8">
        <w:t xml:space="preserve"> Hochschule Lübeck.</w:t>
      </w:r>
    </w:p>
    <w:p w14:paraId="29290CB0" w14:textId="77777777" w:rsidR="009D1C3E" w:rsidRPr="00AC1DF8" w:rsidRDefault="009D1C3E" w:rsidP="00CF5D08">
      <w:pPr>
        <w:tabs>
          <w:tab w:val="left" w:pos="8550"/>
        </w:tabs>
        <w:spacing w:line="360" w:lineRule="auto"/>
      </w:pPr>
    </w:p>
    <w:p w14:paraId="6E43850B" w14:textId="4BCD3EFF" w:rsidR="00AD517A" w:rsidRPr="00AC1DF8" w:rsidRDefault="00AD517A" w:rsidP="00F32221">
      <w:pPr>
        <w:tabs>
          <w:tab w:val="left" w:pos="8550"/>
        </w:tabs>
        <w:spacing w:line="360" w:lineRule="auto"/>
      </w:pPr>
      <w:r w:rsidRPr="00AC1DF8">
        <w:t xml:space="preserve">PDF file: </w:t>
      </w:r>
      <w:r w:rsidR="00AC1DF8" w:rsidRPr="00AC1DF8">
        <w:t>Lubeck_Case_Study_FINAL</w:t>
      </w:r>
      <w:r w:rsidRPr="00AC1DF8">
        <w:t>.PDF</w:t>
      </w:r>
    </w:p>
    <w:p w14:paraId="2F53E0F2" w14:textId="141472E3" w:rsidR="00AD517A" w:rsidRPr="00AC1DF8" w:rsidRDefault="00AD517A" w:rsidP="00F32221">
      <w:pPr>
        <w:tabs>
          <w:tab w:val="left" w:pos="8550"/>
        </w:tabs>
        <w:spacing w:line="360" w:lineRule="auto"/>
      </w:pPr>
      <w:r w:rsidRPr="00AC1DF8">
        <w:t xml:space="preserve">PDF caption: </w:t>
      </w:r>
      <w:proofErr w:type="spellStart"/>
      <w:r w:rsidR="008225B5" w:rsidRPr="00AC1DF8">
        <w:t>Genelec</w:t>
      </w:r>
      <w:proofErr w:type="spellEnd"/>
      <w:r w:rsidR="008225B5" w:rsidRPr="00AC1DF8">
        <w:t xml:space="preserve"> </w:t>
      </w:r>
      <w:proofErr w:type="spellStart"/>
      <w:r w:rsidR="00AC1DF8" w:rsidRPr="00AC1DF8">
        <w:t>Technische</w:t>
      </w:r>
      <w:proofErr w:type="spellEnd"/>
      <w:r w:rsidR="00AC1DF8" w:rsidRPr="00AC1DF8">
        <w:t xml:space="preserve"> Hochschule Lübeck</w:t>
      </w:r>
      <w:r w:rsidR="008225B5" w:rsidRPr="00AC1DF8">
        <w:t xml:space="preserve"> case study</w:t>
      </w:r>
    </w:p>
    <w:p w14:paraId="3FE977C2" w14:textId="77777777" w:rsidR="001A03F3" w:rsidRPr="00AC1DF8" w:rsidRDefault="001A03F3" w:rsidP="003A133A">
      <w:pPr>
        <w:tabs>
          <w:tab w:val="left" w:pos="8550"/>
        </w:tabs>
        <w:spacing w:line="360" w:lineRule="auto"/>
      </w:pPr>
    </w:p>
    <w:p w14:paraId="7AA43121" w14:textId="77777777" w:rsidR="00102F2F" w:rsidRPr="00AC1DF8" w:rsidRDefault="00102F2F" w:rsidP="003A133A">
      <w:pPr>
        <w:tabs>
          <w:tab w:val="left" w:pos="8550"/>
        </w:tabs>
        <w:spacing w:line="360" w:lineRule="auto"/>
      </w:pPr>
      <w:proofErr w:type="spellStart"/>
      <w:r w:rsidRPr="00AC1DF8">
        <w:t>Genelec</w:t>
      </w:r>
      <w:proofErr w:type="spellEnd"/>
      <w:r w:rsidRPr="00AC1DF8">
        <w:t>,</w:t>
      </w:r>
      <w:r w:rsidR="00B848A9" w:rsidRPr="00AC1DF8">
        <w:t xml:space="preserve"> </w:t>
      </w:r>
      <w:r w:rsidRPr="00AC1DF8">
        <w:t>the</w:t>
      </w:r>
      <w:r w:rsidR="00B848A9" w:rsidRPr="00AC1DF8">
        <w:t xml:space="preserve"> </w:t>
      </w:r>
      <w:r w:rsidRPr="00AC1DF8">
        <w:t>pioneer</w:t>
      </w:r>
      <w:r w:rsidR="00B848A9" w:rsidRPr="00AC1DF8">
        <w:t xml:space="preserve"> </w:t>
      </w:r>
      <w:r w:rsidRPr="00AC1DF8">
        <w:t>in</w:t>
      </w:r>
      <w:r w:rsidR="00B848A9" w:rsidRPr="00AC1DF8">
        <w:t xml:space="preserve"> </w:t>
      </w:r>
      <w:r w:rsidRPr="00AC1DF8">
        <w:t>Active</w:t>
      </w:r>
      <w:r w:rsidR="00B848A9" w:rsidRPr="00AC1DF8">
        <w:t xml:space="preserve"> </w:t>
      </w:r>
      <w:r w:rsidRPr="00AC1DF8">
        <w:t>Monitoring</w:t>
      </w:r>
      <w:r w:rsidR="00B848A9" w:rsidRPr="00AC1DF8">
        <w:t xml:space="preserve"> </w:t>
      </w:r>
      <w:r w:rsidRPr="00AC1DF8">
        <w:t>te</w:t>
      </w:r>
      <w:r w:rsidR="00CF0BFB" w:rsidRPr="00AC1DF8">
        <w:t>chnology,</w:t>
      </w:r>
      <w:r w:rsidR="00B848A9" w:rsidRPr="00AC1DF8">
        <w:t xml:space="preserve"> </w:t>
      </w:r>
      <w:r w:rsidR="00CF0BFB" w:rsidRPr="00AC1DF8">
        <w:t>is</w:t>
      </w:r>
      <w:r w:rsidR="00B848A9" w:rsidRPr="00AC1DF8">
        <w:t xml:space="preserve"> </w:t>
      </w:r>
      <w:r w:rsidR="00CF0BFB" w:rsidRPr="00AC1DF8">
        <w:t>celebrating</w:t>
      </w:r>
      <w:r w:rsidR="00B848A9" w:rsidRPr="00AC1DF8">
        <w:t xml:space="preserve"> </w:t>
      </w:r>
      <w:r w:rsidR="006C4AE3" w:rsidRPr="00AC1DF8">
        <w:t>over</w:t>
      </w:r>
      <w:r w:rsidR="00B848A9" w:rsidRPr="00AC1DF8">
        <w:t xml:space="preserve"> </w:t>
      </w:r>
      <w:r w:rsidRPr="00AC1DF8">
        <w:t>40</w:t>
      </w:r>
      <w:r w:rsidR="00B848A9" w:rsidRPr="00AC1DF8">
        <w:t xml:space="preserve"> </w:t>
      </w:r>
      <w:r w:rsidRPr="00AC1DF8">
        <w:t>years</w:t>
      </w:r>
      <w:r w:rsidR="00B848A9" w:rsidRPr="00AC1DF8">
        <w:t xml:space="preserve"> </w:t>
      </w:r>
      <w:r w:rsidRPr="00AC1DF8">
        <w:t>of</w:t>
      </w:r>
      <w:r w:rsidR="00B848A9" w:rsidRPr="00AC1DF8">
        <w:t xml:space="preserve"> </w:t>
      </w:r>
      <w:r w:rsidRPr="00AC1DF8">
        <w:t>designing</w:t>
      </w:r>
      <w:r w:rsidR="00B848A9" w:rsidRPr="00AC1DF8">
        <w:t xml:space="preserve"> </w:t>
      </w:r>
      <w:r w:rsidRPr="00AC1DF8">
        <w:t>and</w:t>
      </w:r>
      <w:r w:rsidR="00B848A9" w:rsidRPr="00AC1DF8">
        <w:t xml:space="preserve"> </w:t>
      </w:r>
      <w:r w:rsidRPr="00AC1DF8">
        <w:t>manufacturing</w:t>
      </w:r>
      <w:r w:rsidR="00B848A9" w:rsidRPr="00AC1DF8">
        <w:t xml:space="preserve"> </w:t>
      </w:r>
      <w:r w:rsidRPr="00AC1DF8">
        <w:t>active</w:t>
      </w:r>
      <w:r w:rsidR="00B848A9" w:rsidRPr="00AC1DF8">
        <w:t xml:space="preserve"> </w:t>
      </w:r>
      <w:r w:rsidRPr="00AC1DF8">
        <w:t>loudspeakers</w:t>
      </w:r>
      <w:r w:rsidR="00B848A9" w:rsidRPr="00AC1DF8">
        <w:t xml:space="preserve"> </w:t>
      </w:r>
      <w:r w:rsidRPr="00AC1DF8">
        <w:t>for</w:t>
      </w:r>
      <w:r w:rsidR="00B848A9" w:rsidRPr="00AC1DF8">
        <w:t xml:space="preserve"> </w:t>
      </w:r>
      <w:r w:rsidRPr="00AC1DF8">
        <w:t>true</w:t>
      </w:r>
      <w:r w:rsidR="00B848A9" w:rsidRPr="00AC1DF8">
        <w:t xml:space="preserve"> </w:t>
      </w:r>
      <w:r w:rsidRPr="00AC1DF8">
        <w:t>and</w:t>
      </w:r>
      <w:r w:rsidR="00B848A9" w:rsidRPr="00AC1DF8">
        <w:t xml:space="preserve"> </w:t>
      </w:r>
      <w:r w:rsidRPr="00AC1DF8">
        <w:t>accurate</w:t>
      </w:r>
      <w:r w:rsidR="00B848A9" w:rsidRPr="00AC1DF8">
        <w:t xml:space="preserve"> </w:t>
      </w:r>
      <w:r w:rsidRPr="00AC1DF8">
        <w:t>sound</w:t>
      </w:r>
      <w:r w:rsidR="00B848A9" w:rsidRPr="00AC1DF8">
        <w:t xml:space="preserve"> </w:t>
      </w:r>
      <w:r w:rsidRPr="00AC1DF8">
        <w:t>reproduction.</w:t>
      </w:r>
      <w:r w:rsidR="00B848A9" w:rsidRPr="00AC1DF8">
        <w:t xml:space="preserve"> </w:t>
      </w:r>
      <w:proofErr w:type="spellStart"/>
      <w:r w:rsidRPr="00AC1DF8">
        <w:t>Genelec</w:t>
      </w:r>
      <w:proofErr w:type="spellEnd"/>
      <w:r w:rsidR="00B848A9" w:rsidRPr="00AC1DF8">
        <w:t xml:space="preserve"> </w:t>
      </w:r>
      <w:r w:rsidRPr="00AC1DF8">
        <w:t>is</w:t>
      </w:r>
      <w:r w:rsidR="00B848A9" w:rsidRPr="00AC1DF8">
        <w:t xml:space="preserve"> </w:t>
      </w:r>
      <w:r w:rsidRPr="00AC1DF8">
        <w:t>credited</w:t>
      </w:r>
      <w:r w:rsidR="00B848A9" w:rsidRPr="00AC1DF8">
        <w:t xml:space="preserve"> </w:t>
      </w:r>
      <w:r w:rsidRPr="00AC1DF8">
        <w:t>with</w:t>
      </w:r>
      <w:r w:rsidR="00B848A9" w:rsidRPr="00AC1DF8">
        <w:t xml:space="preserve"> </w:t>
      </w:r>
      <w:r w:rsidRPr="00AC1DF8">
        <w:t>promoting</w:t>
      </w:r>
      <w:r w:rsidR="00B848A9" w:rsidRPr="00AC1DF8">
        <w:t xml:space="preserve"> </w:t>
      </w:r>
      <w:r w:rsidRPr="00AC1DF8">
        <w:t>the</w:t>
      </w:r>
      <w:r w:rsidR="00B848A9" w:rsidRPr="00AC1DF8">
        <w:t xml:space="preserve"> </w:t>
      </w:r>
      <w:r w:rsidRPr="00AC1DF8">
        <w:t>concept</w:t>
      </w:r>
      <w:r w:rsidR="00B848A9" w:rsidRPr="00AC1DF8">
        <w:t xml:space="preserve"> </w:t>
      </w:r>
      <w:r w:rsidRPr="00AC1DF8">
        <w:t>of</w:t>
      </w:r>
      <w:r w:rsidR="00B848A9" w:rsidRPr="00AC1DF8">
        <w:t xml:space="preserve"> </w:t>
      </w:r>
      <w:r w:rsidRPr="00AC1DF8">
        <w:t>active</w:t>
      </w:r>
      <w:r w:rsidR="00B848A9" w:rsidRPr="00AC1DF8">
        <w:t xml:space="preserve"> </w:t>
      </w:r>
      <w:r w:rsidRPr="00AC1DF8">
        <w:t>transducer</w:t>
      </w:r>
      <w:r w:rsidR="00B848A9" w:rsidRPr="00AC1DF8">
        <w:t xml:space="preserve"> </w:t>
      </w:r>
      <w:r w:rsidRPr="00AC1DF8">
        <w:t>technology.</w:t>
      </w:r>
      <w:r w:rsidR="00B848A9" w:rsidRPr="00AC1DF8">
        <w:t xml:space="preserve"> </w:t>
      </w:r>
      <w:r w:rsidRPr="00AC1DF8">
        <w:t>Since</w:t>
      </w:r>
      <w:r w:rsidR="00B848A9" w:rsidRPr="00AC1DF8">
        <w:t xml:space="preserve"> </w:t>
      </w:r>
      <w:r w:rsidRPr="00AC1DF8">
        <w:t>its</w:t>
      </w:r>
      <w:r w:rsidR="00B848A9" w:rsidRPr="00AC1DF8">
        <w:t xml:space="preserve"> </w:t>
      </w:r>
      <w:r w:rsidRPr="00AC1DF8">
        <w:t>inception</w:t>
      </w:r>
      <w:r w:rsidR="00B848A9" w:rsidRPr="00AC1DF8">
        <w:t xml:space="preserve"> </w:t>
      </w:r>
      <w:r w:rsidRPr="00AC1DF8">
        <w:t>in</w:t>
      </w:r>
      <w:r w:rsidR="00B848A9" w:rsidRPr="00AC1DF8">
        <w:t xml:space="preserve"> </w:t>
      </w:r>
      <w:r w:rsidRPr="00AC1DF8">
        <w:t>1978,</w:t>
      </w:r>
      <w:r w:rsidR="00B848A9" w:rsidRPr="00AC1DF8">
        <w:t xml:space="preserve"> </w:t>
      </w:r>
      <w:proofErr w:type="spellStart"/>
      <w:r w:rsidRPr="00AC1DF8">
        <w:t>Genelec</w:t>
      </w:r>
      <w:proofErr w:type="spellEnd"/>
      <w:r w:rsidR="00B848A9" w:rsidRPr="00AC1DF8">
        <w:t xml:space="preserve"> </w:t>
      </w:r>
      <w:r w:rsidRPr="00AC1DF8">
        <w:t>has</w:t>
      </w:r>
      <w:r w:rsidR="00B848A9" w:rsidRPr="00AC1DF8">
        <w:t xml:space="preserve"> </w:t>
      </w:r>
      <w:r w:rsidRPr="00AC1DF8">
        <w:t>concentrated</w:t>
      </w:r>
      <w:r w:rsidR="00B848A9" w:rsidRPr="00AC1DF8">
        <w:t xml:space="preserve"> </w:t>
      </w:r>
      <w:r w:rsidRPr="00AC1DF8">
        <w:t>its</w:t>
      </w:r>
      <w:r w:rsidR="00B848A9" w:rsidRPr="00AC1DF8">
        <w:t xml:space="preserve"> </w:t>
      </w:r>
      <w:r w:rsidRPr="00AC1DF8">
        <w:t>efforts</w:t>
      </w:r>
      <w:r w:rsidR="00B848A9" w:rsidRPr="00AC1DF8">
        <w:t xml:space="preserve"> </w:t>
      </w:r>
      <w:r w:rsidRPr="00AC1DF8">
        <w:t>and</w:t>
      </w:r>
      <w:r w:rsidR="00B848A9" w:rsidRPr="00AC1DF8">
        <w:t xml:space="preserve"> </w:t>
      </w:r>
      <w:r w:rsidRPr="00AC1DF8">
        <w:t>resources</w:t>
      </w:r>
      <w:r w:rsidR="00B848A9" w:rsidRPr="00AC1DF8">
        <w:t xml:space="preserve"> </w:t>
      </w:r>
      <w:r w:rsidRPr="00AC1DF8">
        <w:t>into</w:t>
      </w:r>
      <w:r w:rsidR="00B848A9" w:rsidRPr="00AC1DF8">
        <w:t xml:space="preserve"> </w:t>
      </w:r>
      <w:r w:rsidRPr="00AC1DF8">
        <w:t>creating</w:t>
      </w:r>
      <w:r w:rsidR="00B848A9" w:rsidRPr="00AC1DF8">
        <w:t xml:space="preserve"> </w:t>
      </w:r>
      <w:r w:rsidRPr="00AC1DF8">
        <w:t>active</w:t>
      </w:r>
      <w:r w:rsidR="00B848A9" w:rsidRPr="00AC1DF8">
        <w:t xml:space="preserve"> </w:t>
      </w:r>
      <w:r w:rsidRPr="00AC1DF8">
        <w:t>monitors</w:t>
      </w:r>
      <w:r w:rsidR="00B848A9" w:rsidRPr="00AC1DF8">
        <w:t xml:space="preserve"> </w:t>
      </w:r>
      <w:r w:rsidRPr="00AC1DF8">
        <w:t>with</w:t>
      </w:r>
      <w:r w:rsidR="00B848A9" w:rsidRPr="00AC1DF8">
        <w:t xml:space="preserve"> </w:t>
      </w:r>
      <w:r w:rsidRPr="00AC1DF8">
        <w:t>unparalleled</w:t>
      </w:r>
      <w:r w:rsidR="00B848A9" w:rsidRPr="00AC1DF8">
        <w:t xml:space="preserve"> </w:t>
      </w:r>
      <w:r w:rsidRPr="00AC1DF8">
        <w:t>sonic</w:t>
      </w:r>
      <w:r w:rsidR="00B848A9" w:rsidRPr="00AC1DF8">
        <w:t xml:space="preserve"> </w:t>
      </w:r>
      <w:r w:rsidRPr="00AC1DF8">
        <w:t>integrity.</w:t>
      </w:r>
      <w:r w:rsidR="00B848A9" w:rsidRPr="00AC1DF8">
        <w:t xml:space="preserve"> </w:t>
      </w:r>
      <w:r w:rsidRPr="00AC1DF8">
        <w:t>The</w:t>
      </w:r>
      <w:r w:rsidR="00B848A9" w:rsidRPr="00AC1DF8">
        <w:t xml:space="preserve"> </w:t>
      </w:r>
      <w:r w:rsidRPr="00AC1DF8">
        <w:t>result</w:t>
      </w:r>
      <w:r w:rsidR="00B848A9" w:rsidRPr="00AC1DF8">
        <w:t xml:space="preserve"> </w:t>
      </w:r>
      <w:r w:rsidRPr="00AC1DF8">
        <w:t>is</w:t>
      </w:r>
      <w:r w:rsidR="00B848A9" w:rsidRPr="00AC1DF8">
        <w:t xml:space="preserve"> </w:t>
      </w:r>
      <w:r w:rsidRPr="00AC1DF8">
        <w:t>an</w:t>
      </w:r>
      <w:r w:rsidR="00B848A9" w:rsidRPr="00AC1DF8">
        <w:t xml:space="preserve"> </w:t>
      </w:r>
      <w:r w:rsidRPr="00AC1DF8">
        <w:t>active</w:t>
      </w:r>
      <w:r w:rsidR="00B848A9" w:rsidRPr="00AC1DF8">
        <w:t xml:space="preserve"> </w:t>
      </w:r>
      <w:r w:rsidRPr="00AC1DF8">
        <w:t>speaker</w:t>
      </w:r>
      <w:r w:rsidR="00B848A9" w:rsidRPr="00AC1DF8">
        <w:t xml:space="preserve"> </w:t>
      </w:r>
      <w:r w:rsidRPr="00AC1DF8">
        <w:t>system</w:t>
      </w:r>
      <w:r w:rsidR="00B848A9" w:rsidRPr="00AC1DF8">
        <w:t xml:space="preserve"> </w:t>
      </w:r>
      <w:r w:rsidRPr="00AC1DF8">
        <w:t>that</w:t>
      </w:r>
      <w:r w:rsidR="00B848A9" w:rsidRPr="00AC1DF8">
        <w:t xml:space="preserve"> </w:t>
      </w:r>
      <w:r w:rsidRPr="00AC1DF8">
        <w:t>has</w:t>
      </w:r>
      <w:r w:rsidR="00B848A9" w:rsidRPr="00AC1DF8">
        <w:t xml:space="preserve"> </w:t>
      </w:r>
      <w:r w:rsidRPr="00AC1DF8">
        <w:t>earned</w:t>
      </w:r>
      <w:r w:rsidR="00B848A9" w:rsidRPr="00AC1DF8">
        <w:t xml:space="preserve"> </w:t>
      </w:r>
      <w:r w:rsidRPr="00AC1DF8">
        <w:t>global</w:t>
      </w:r>
      <w:r w:rsidR="00B848A9" w:rsidRPr="00AC1DF8">
        <w:t xml:space="preserve"> </w:t>
      </w:r>
      <w:r w:rsidRPr="00AC1DF8">
        <w:lastRenderedPageBreak/>
        <w:t>acclaim</w:t>
      </w:r>
      <w:r w:rsidR="00B848A9" w:rsidRPr="00AC1DF8">
        <w:t xml:space="preserve"> </w:t>
      </w:r>
      <w:r w:rsidRPr="00AC1DF8">
        <w:t>for</w:t>
      </w:r>
      <w:r w:rsidR="00B848A9" w:rsidRPr="00AC1DF8">
        <w:t xml:space="preserve"> </w:t>
      </w:r>
      <w:r w:rsidRPr="00AC1DF8">
        <w:t>its</w:t>
      </w:r>
      <w:r w:rsidR="00B848A9" w:rsidRPr="00AC1DF8">
        <w:t xml:space="preserve"> </w:t>
      </w:r>
      <w:r w:rsidRPr="00AC1DF8">
        <w:t>accurate</w:t>
      </w:r>
      <w:r w:rsidR="00B848A9" w:rsidRPr="00AC1DF8">
        <w:t xml:space="preserve"> </w:t>
      </w:r>
      <w:r w:rsidRPr="00AC1DF8">
        <w:t>imaging,</w:t>
      </w:r>
      <w:r w:rsidR="00B848A9" w:rsidRPr="00AC1DF8">
        <w:t xml:space="preserve"> </w:t>
      </w:r>
      <w:r w:rsidRPr="00AC1DF8">
        <w:t>extremely</w:t>
      </w:r>
      <w:r w:rsidR="00B848A9" w:rsidRPr="00AC1DF8">
        <w:t xml:space="preserve"> </w:t>
      </w:r>
      <w:r w:rsidRPr="00AC1DF8">
        <w:t>high</w:t>
      </w:r>
      <w:r w:rsidR="00B848A9" w:rsidRPr="00AC1DF8">
        <w:t xml:space="preserve"> </w:t>
      </w:r>
      <w:r w:rsidRPr="00AC1DF8">
        <w:t>acoustic</w:t>
      </w:r>
      <w:r w:rsidR="00B848A9" w:rsidRPr="00AC1DF8">
        <w:t xml:space="preserve"> </w:t>
      </w:r>
      <w:r w:rsidRPr="00AC1DF8">
        <w:t>output</w:t>
      </w:r>
      <w:r w:rsidR="00B848A9" w:rsidRPr="00AC1DF8">
        <w:t xml:space="preserve"> </w:t>
      </w:r>
      <w:r w:rsidRPr="00AC1DF8">
        <w:t>from</w:t>
      </w:r>
      <w:r w:rsidR="00B848A9" w:rsidRPr="00AC1DF8">
        <w:t xml:space="preserve"> </w:t>
      </w:r>
      <w:r w:rsidRPr="00AC1DF8">
        <w:t>small</w:t>
      </w:r>
      <w:r w:rsidR="00B848A9" w:rsidRPr="00AC1DF8">
        <w:t xml:space="preserve"> </w:t>
      </w:r>
      <w:r w:rsidRPr="00AC1DF8">
        <w:t>enclosures,</w:t>
      </w:r>
      <w:r w:rsidR="00B848A9" w:rsidRPr="00AC1DF8">
        <w:t xml:space="preserve"> </w:t>
      </w:r>
      <w:r w:rsidRPr="00AC1DF8">
        <w:t>true</w:t>
      </w:r>
      <w:r w:rsidR="00B848A9" w:rsidRPr="00AC1DF8">
        <w:t xml:space="preserve"> </w:t>
      </w:r>
      <w:r w:rsidRPr="00AC1DF8">
        <w:t>high-fidelity</w:t>
      </w:r>
      <w:r w:rsidR="00B848A9" w:rsidRPr="00AC1DF8">
        <w:t xml:space="preserve"> </w:t>
      </w:r>
      <w:r w:rsidRPr="00AC1DF8">
        <w:t>with</w:t>
      </w:r>
      <w:r w:rsidR="00B848A9" w:rsidRPr="00AC1DF8">
        <w:t xml:space="preserve"> </w:t>
      </w:r>
      <w:r w:rsidRPr="00AC1DF8">
        <w:t>low</w:t>
      </w:r>
      <w:r w:rsidR="00B848A9" w:rsidRPr="00AC1DF8">
        <w:t xml:space="preserve"> </w:t>
      </w:r>
      <w:r w:rsidRPr="00AC1DF8">
        <w:t>distortion,</w:t>
      </w:r>
      <w:r w:rsidR="00B848A9" w:rsidRPr="00AC1DF8">
        <w:t xml:space="preserve"> </w:t>
      </w:r>
      <w:r w:rsidRPr="00AC1DF8">
        <w:t>and</w:t>
      </w:r>
      <w:r w:rsidR="00B848A9" w:rsidRPr="00AC1DF8">
        <w:t xml:space="preserve"> </w:t>
      </w:r>
      <w:r w:rsidRPr="00AC1DF8">
        <w:t>deep,</w:t>
      </w:r>
      <w:r w:rsidR="00B848A9" w:rsidRPr="00AC1DF8">
        <w:t xml:space="preserve"> </w:t>
      </w:r>
      <w:r w:rsidRPr="00AC1DF8">
        <w:t>rich</w:t>
      </w:r>
      <w:r w:rsidR="00B848A9" w:rsidRPr="00AC1DF8">
        <w:t xml:space="preserve"> </w:t>
      </w:r>
      <w:r w:rsidRPr="00AC1DF8">
        <w:t>bass.</w:t>
      </w:r>
      <w:r w:rsidR="00B848A9" w:rsidRPr="00AC1DF8">
        <w:t xml:space="preserve"> </w:t>
      </w:r>
    </w:p>
    <w:p w14:paraId="07FDAF29" w14:textId="77777777" w:rsidR="00102F2F" w:rsidRPr="00AC1DF8" w:rsidRDefault="00102F2F" w:rsidP="003A133A">
      <w:pPr>
        <w:tabs>
          <w:tab w:val="left" w:pos="8550"/>
        </w:tabs>
        <w:spacing w:line="360" w:lineRule="auto"/>
      </w:pPr>
    </w:p>
    <w:p w14:paraId="2A35683A" w14:textId="77777777" w:rsidR="00102F2F" w:rsidRPr="00AC1DF8" w:rsidRDefault="00102F2F" w:rsidP="003A133A">
      <w:pPr>
        <w:tabs>
          <w:tab w:val="left" w:pos="8550"/>
        </w:tabs>
        <w:spacing w:line="360" w:lineRule="auto"/>
      </w:pPr>
      <w:proofErr w:type="spellStart"/>
      <w:r w:rsidRPr="00AC1DF8">
        <w:t>Genelec</w:t>
      </w:r>
      <w:proofErr w:type="spellEnd"/>
      <w:r w:rsidR="00B848A9" w:rsidRPr="00AC1DF8">
        <w:t xml:space="preserve"> </w:t>
      </w:r>
      <w:r w:rsidRPr="00AC1DF8">
        <w:t>is</w:t>
      </w:r>
      <w:r w:rsidR="00B848A9" w:rsidRPr="00AC1DF8">
        <w:t xml:space="preserve"> </w:t>
      </w:r>
      <w:r w:rsidRPr="00AC1DF8">
        <w:t>also</w:t>
      </w:r>
      <w:r w:rsidR="00B848A9" w:rsidRPr="00AC1DF8">
        <w:t xml:space="preserve"> </w:t>
      </w:r>
      <w:r w:rsidRPr="00AC1DF8">
        <w:t>celebrating</w:t>
      </w:r>
      <w:r w:rsidR="00B848A9" w:rsidRPr="00AC1DF8">
        <w:t xml:space="preserve"> </w:t>
      </w:r>
      <w:r w:rsidR="00A52447" w:rsidRPr="00AC1DF8">
        <w:t>15</w:t>
      </w:r>
      <w:r w:rsidR="00B848A9" w:rsidRPr="00AC1DF8">
        <w:t xml:space="preserve"> </w:t>
      </w:r>
      <w:r w:rsidRPr="00AC1DF8">
        <w:t>years</w:t>
      </w:r>
      <w:r w:rsidR="00B848A9" w:rsidRPr="00AC1DF8">
        <w:t xml:space="preserve"> </w:t>
      </w:r>
      <w:r w:rsidRPr="00AC1DF8">
        <w:t>of</w:t>
      </w:r>
      <w:r w:rsidR="00B848A9" w:rsidRPr="00AC1DF8">
        <w:t xml:space="preserve"> </w:t>
      </w:r>
      <w:r w:rsidRPr="00AC1DF8">
        <w:t>its</w:t>
      </w:r>
      <w:r w:rsidR="00B848A9" w:rsidRPr="00AC1DF8">
        <w:t xml:space="preserve"> </w:t>
      </w:r>
      <w:r w:rsidRPr="00AC1DF8">
        <w:t>Smart</w:t>
      </w:r>
      <w:r w:rsidR="00B848A9" w:rsidRPr="00AC1DF8">
        <w:t xml:space="preserve"> </w:t>
      </w:r>
      <w:r w:rsidRPr="00AC1DF8">
        <w:t>Active</w:t>
      </w:r>
      <w:r w:rsidR="00B848A9" w:rsidRPr="00AC1DF8">
        <w:t xml:space="preserve"> </w:t>
      </w:r>
      <w:r w:rsidRPr="00AC1DF8">
        <w:t>Monitoring™</w:t>
      </w:r>
      <w:r w:rsidR="00B848A9" w:rsidRPr="00AC1DF8">
        <w:t xml:space="preserve"> </w:t>
      </w:r>
      <w:r w:rsidRPr="00AC1DF8">
        <w:t>technology,</w:t>
      </w:r>
      <w:r w:rsidR="00B848A9" w:rsidRPr="00AC1DF8">
        <w:t xml:space="preserve"> </w:t>
      </w:r>
      <w:r w:rsidRPr="00AC1DF8">
        <w:t>which</w:t>
      </w:r>
      <w:r w:rsidR="00B848A9" w:rsidRPr="00AC1DF8">
        <w:t xml:space="preserve"> </w:t>
      </w:r>
      <w:r w:rsidRPr="00AC1DF8">
        <w:t>allows</w:t>
      </w:r>
      <w:r w:rsidR="00B848A9" w:rsidRPr="00AC1DF8">
        <w:t xml:space="preserve"> </w:t>
      </w:r>
      <w:r w:rsidRPr="00AC1DF8">
        <w:t>studio</w:t>
      </w:r>
      <w:r w:rsidR="00B848A9" w:rsidRPr="00AC1DF8">
        <w:t xml:space="preserve"> </w:t>
      </w:r>
      <w:r w:rsidRPr="00AC1DF8">
        <w:t>monitors</w:t>
      </w:r>
      <w:r w:rsidR="00B848A9" w:rsidRPr="00AC1DF8">
        <w:t xml:space="preserve"> </w:t>
      </w:r>
      <w:r w:rsidRPr="00AC1DF8">
        <w:t>to</w:t>
      </w:r>
      <w:r w:rsidR="00B848A9" w:rsidRPr="00AC1DF8">
        <w:t xml:space="preserve"> </w:t>
      </w:r>
      <w:r w:rsidRPr="00AC1DF8">
        <w:t>be</w:t>
      </w:r>
      <w:r w:rsidR="00B848A9" w:rsidRPr="00AC1DF8">
        <w:t xml:space="preserve"> </w:t>
      </w:r>
      <w:r w:rsidRPr="00AC1DF8">
        <w:t>networked,</w:t>
      </w:r>
      <w:r w:rsidR="00B848A9" w:rsidRPr="00AC1DF8">
        <w:t xml:space="preserve"> </w:t>
      </w:r>
      <w:r w:rsidRPr="00AC1DF8">
        <w:t>configured</w:t>
      </w:r>
      <w:r w:rsidR="00B848A9" w:rsidRPr="00AC1DF8">
        <w:t xml:space="preserve"> </w:t>
      </w:r>
      <w:r w:rsidRPr="00AC1DF8">
        <w:t>and</w:t>
      </w:r>
      <w:r w:rsidR="00B848A9" w:rsidRPr="00AC1DF8">
        <w:t xml:space="preserve"> </w:t>
      </w:r>
      <w:r w:rsidRPr="00AC1DF8">
        <w:t>calibrated</w:t>
      </w:r>
      <w:r w:rsidR="00B848A9" w:rsidRPr="00AC1DF8">
        <w:t xml:space="preserve"> </w:t>
      </w:r>
      <w:r w:rsidRPr="00AC1DF8">
        <w:t>for</w:t>
      </w:r>
      <w:r w:rsidR="00B848A9" w:rsidRPr="00AC1DF8">
        <w:t xml:space="preserve"> </w:t>
      </w:r>
      <w:r w:rsidRPr="00AC1DF8">
        <w:t>the</w:t>
      </w:r>
      <w:r w:rsidR="00B848A9" w:rsidRPr="00AC1DF8">
        <w:t xml:space="preserve"> </w:t>
      </w:r>
      <w:r w:rsidRPr="00AC1DF8">
        <w:t>user’s</w:t>
      </w:r>
      <w:r w:rsidR="00B848A9" w:rsidRPr="00AC1DF8">
        <w:t xml:space="preserve"> </w:t>
      </w:r>
      <w:r w:rsidRPr="00AC1DF8">
        <w:t>specific</w:t>
      </w:r>
      <w:r w:rsidR="00B848A9" w:rsidRPr="00AC1DF8">
        <w:t xml:space="preserve"> </w:t>
      </w:r>
      <w:r w:rsidRPr="00AC1DF8">
        <w:t>acoustic</w:t>
      </w:r>
      <w:r w:rsidR="00B848A9" w:rsidRPr="00AC1DF8">
        <w:t xml:space="preserve"> </w:t>
      </w:r>
      <w:r w:rsidRPr="00AC1DF8">
        <w:t>environment.</w:t>
      </w:r>
      <w:r w:rsidR="00B848A9" w:rsidRPr="00AC1DF8">
        <w:t xml:space="preserve"> </w:t>
      </w:r>
      <w:r w:rsidRPr="00AC1DF8">
        <w:t>Each</w:t>
      </w:r>
      <w:r w:rsidR="00B848A9" w:rsidRPr="00AC1DF8">
        <w:t xml:space="preserve"> </w:t>
      </w:r>
      <w:r w:rsidRPr="00AC1DF8">
        <w:t>Smart</w:t>
      </w:r>
      <w:r w:rsidR="00B848A9" w:rsidRPr="00AC1DF8">
        <w:t xml:space="preserve"> </w:t>
      </w:r>
      <w:r w:rsidRPr="00AC1DF8">
        <w:t>Active</w:t>
      </w:r>
      <w:r w:rsidR="00B848A9" w:rsidRPr="00AC1DF8">
        <w:t xml:space="preserve"> </w:t>
      </w:r>
      <w:r w:rsidRPr="00AC1DF8">
        <w:t>Monitor</w:t>
      </w:r>
      <w:r w:rsidR="00B848A9" w:rsidRPr="00AC1DF8">
        <w:t xml:space="preserve"> </w:t>
      </w:r>
      <w:r w:rsidRPr="00AC1DF8">
        <w:t>or</w:t>
      </w:r>
      <w:r w:rsidR="00B848A9" w:rsidRPr="00AC1DF8">
        <w:t xml:space="preserve"> </w:t>
      </w:r>
      <w:r w:rsidRPr="00AC1DF8">
        <w:t>subwoofer</w:t>
      </w:r>
      <w:r w:rsidR="00B848A9" w:rsidRPr="00AC1DF8">
        <w:t xml:space="preserve"> </w:t>
      </w:r>
      <w:r w:rsidRPr="00AC1DF8">
        <w:t>is</w:t>
      </w:r>
      <w:r w:rsidR="00B848A9" w:rsidRPr="00AC1DF8">
        <w:t xml:space="preserve"> </w:t>
      </w:r>
      <w:r w:rsidRPr="00AC1DF8">
        <w:t>equipped</w:t>
      </w:r>
      <w:r w:rsidR="00B848A9" w:rsidRPr="00AC1DF8">
        <w:t xml:space="preserve"> </w:t>
      </w:r>
      <w:r w:rsidRPr="00AC1DF8">
        <w:t>with</w:t>
      </w:r>
      <w:r w:rsidR="00B848A9" w:rsidRPr="00AC1DF8">
        <w:t xml:space="preserve"> </w:t>
      </w:r>
      <w:r w:rsidRPr="00AC1DF8">
        <w:t>advanced</w:t>
      </w:r>
      <w:r w:rsidR="00B848A9" w:rsidRPr="00AC1DF8">
        <w:t xml:space="preserve"> </w:t>
      </w:r>
      <w:r w:rsidRPr="00AC1DF8">
        <w:t>internal</w:t>
      </w:r>
      <w:r w:rsidR="00B848A9" w:rsidRPr="00AC1DF8">
        <w:t xml:space="preserve"> </w:t>
      </w:r>
      <w:r w:rsidRPr="00AC1DF8">
        <w:t>DSP</w:t>
      </w:r>
      <w:r w:rsidR="00B848A9" w:rsidRPr="00AC1DF8">
        <w:t xml:space="preserve"> </w:t>
      </w:r>
      <w:r w:rsidRPr="00AC1DF8">
        <w:t>circuitry,</w:t>
      </w:r>
      <w:r w:rsidR="00B848A9" w:rsidRPr="00AC1DF8">
        <w:t xml:space="preserve"> </w:t>
      </w:r>
      <w:r w:rsidRPr="00AC1DF8">
        <w:t>which</w:t>
      </w:r>
      <w:r w:rsidR="00B848A9" w:rsidRPr="00AC1DF8">
        <w:t xml:space="preserve"> </w:t>
      </w:r>
      <w:r w:rsidRPr="00AC1DF8">
        <w:t>tightly</w:t>
      </w:r>
      <w:r w:rsidR="00B848A9" w:rsidRPr="00AC1DF8">
        <w:t xml:space="preserve"> </w:t>
      </w:r>
      <w:r w:rsidRPr="00AC1DF8">
        <w:t>integrates</w:t>
      </w:r>
      <w:r w:rsidR="00B848A9" w:rsidRPr="00AC1DF8">
        <w:t xml:space="preserve"> </w:t>
      </w:r>
      <w:r w:rsidRPr="00AC1DF8">
        <w:t>with</w:t>
      </w:r>
      <w:r w:rsidR="00B848A9" w:rsidRPr="00AC1DF8">
        <w:t xml:space="preserve"> </w:t>
      </w:r>
      <w:r w:rsidRPr="00AC1DF8">
        <w:t>the</w:t>
      </w:r>
      <w:r w:rsidR="00B848A9" w:rsidRPr="00AC1DF8">
        <w:t xml:space="preserve"> </w:t>
      </w:r>
      <w:r w:rsidRPr="00AC1DF8">
        <w:t>GLM</w:t>
      </w:r>
      <w:r w:rsidR="00B848A9" w:rsidRPr="00AC1DF8">
        <w:t xml:space="preserve"> </w:t>
      </w:r>
      <w:r w:rsidRPr="00AC1DF8">
        <w:t>(</w:t>
      </w:r>
      <w:proofErr w:type="spellStart"/>
      <w:r w:rsidRPr="00AC1DF8">
        <w:t>Genelec</w:t>
      </w:r>
      <w:proofErr w:type="spellEnd"/>
      <w:r w:rsidR="00B848A9" w:rsidRPr="00AC1DF8">
        <w:t xml:space="preserve"> </w:t>
      </w:r>
      <w:r w:rsidRPr="00AC1DF8">
        <w:t>Loudspeaker</w:t>
      </w:r>
      <w:r w:rsidR="00B848A9" w:rsidRPr="00AC1DF8">
        <w:t xml:space="preserve"> </w:t>
      </w:r>
      <w:r w:rsidRPr="00AC1DF8">
        <w:t>Manager)</w:t>
      </w:r>
      <w:r w:rsidR="00B848A9" w:rsidRPr="00AC1DF8">
        <w:t xml:space="preserve"> </w:t>
      </w:r>
      <w:r w:rsidRPr="00AC1DF8">
        <w:t>software</w:t>
      </w:r>
      <w:r w:rsidR="00B848A9" w:rsidRPr="00AC1DF8">
        <w:t xml:space="preserve"> </w:t>
      </w:r>
      <w:r w:rsidRPr="00AC1DF8">
        <w:t>application,</w:t>
      </w:r>
      <w:r w:rsidR="00B848A9" w:rsidRPr="00AC1DF8">
        <w:t xml:space="preserve"> </w:t>
      </w:r>
      <w:r w:rsidRPr="00AC1DF8">
        <w:t>running</w:t>
      </w:r>
      <w:r w:rsidR="00B848A9" w:rsidRPr="00AC1DF8">
        <w:t xml:space="preserve"> </w:t>
      </w:r>
      <w:r w:rsidRPr="00AC1DF8">
        <w:t>on</w:t>
      </w:r>
      <w:r w:rsidR="00B848A9" w:rsidRPr="00AC1DF8">
        <w:t xml:space="preserve"> </w:t>
      </w:r>
      <w:r w:rsidRPr="00AC1DF8">
        <w:t>Mac</w:t>
      </w:r>
      <w:r w:rsidR="00B848A9" w:rsidRPr="00AC1DF8">
        <w:t xml:space="preserve"> </w:t>
      </w:r>
      <w:r w:rsidRPr="00AC1DF8">
        <w:t>or</w:t>
      </w:r>
      <w:r w:rsidR="00B848A9" w:rsidRPr="00AC1DF8">
        <w:t xml:space="preserve"> </w:t>
      </w:r>
      <w:r w:rsidRPr="00AC1DF8">
        <w:t>PC.</w:t>
      </w:r>
      <w:r w:rsidR="00B848A9" w:rsidRPr="00AC1DF8">
        <w:t xml:space="preserve"> </w:t>
      </w:r>
      <w:r w:rsidRPr="00AC1DF8">
        <w:t>GLM’s</w:t>
      </w:r>
      <w:r w:rsidR="00B848A9" w:rsidRPr="00AC1DF8">
        <w:t xml:space="preserve"> </w:t>
      </w:r>
      <w:r w:rsidRPr="00AC1DF8">
        <w:t>reference</w:t>
      </w:r>
      <w:r w:rsidR="00B848A9" w:rsidRPr="00AC1DF8">
        <w:t xml:space="preserve"> </w:t>
      </w:r>
      <w:r w:rsidRPr="00AC1DF8">
        <w:t>microphone</w:t>
      </w:r>
      <w:r w:rsidR="00B848A9" w:rsidRPr="00AC1DF8">
        <w:t xml:space="preserve"> </w:t>
      </w:r>
      <w:r w:rsidRPr="00AC1DF8">
        <w:t>kit</w:t>
      </w:r>
      <w:r w:rsidR="00B848A9" w:rsidRPr="00AC1DF8">
        <w:t xml:space="preserve"> </w:t>
      </w:r>
      <w:r w:rsidRPr="00AC1DF8">
        <w:t>allows</w:t>
      </w:r>
      <w:r w:rsidR="00B848A9" w:rsidRPr="00AC1DF8">
        <w:t xml:space="preserve"> </w:t>
      </w:r>
      <w:r w:rsidRPr="00AC1DF8">
        <w:t>the</w:t>
      </w:r>
      <w:r w:rsidR="00B848A9" w:rsidRPr="00AC1DF8">
        <w:t xml:space="preserve"> </w:t>
      </w:r>
      <w:r w:rsidRPr="00AC1DF8">
        <w:t>user’s</w:t>
      </w:r>
      <w:r w:rsidR="00B848A9" w:rsidRPr="00AC1DF8">
        <w:t xml:space="preserve"> </w:t>
      </w:r>
      <w:r w:rsidRPr="00AC1DF8">
        <w:t>acoustic</w:t>
      </w:r>
      <w:r w:rsidR="00B848A9" w:rsidRPr="00AC1DF8">
        <w:t xml:space="preserve"> </w:t>
      </w:r>
      <w:r w:rsidRPr="00AC1DF8">
        <w:t>environment</w:t>
      </w:r>
      <w:r w:rsidR="00B848A9" w:rsidRPr="00AC1DF8">
        <w:t xml:space="preserve"> </w:t>
      </w:r>
      <w:r w:rsidRPr="00AC1DF8">
        <w:t>to</w:t>
      </w:r>
      <w:r w:rsidR="00B848A9" w:rsidRPr="00AC1DF8">
        <w:t xml:space="preserve"> </w:t>
      </w:r>
      <w:r w:rsidRPr="00AC1DF8">
        <w:t>be</w:t>
      </w:r>
      <w:r w:rsidR="00B848A9" w:rsidRPr="00AC1DF8">
        <w:t xml:space="preserve"> </w:t>
      </w:r>
      <w:r w:rsidRPr="00AC1DF8">
        <w:t>analyzed,</w:t>
      </w:r>
      <w:r w:rsidR="00B848A9" w:rsidRPr="00AC1DF8">
        <w:t xml:space="preserve"> </w:t>
      </w:r>
      <w:r w:rsidRPr="00AC1DF8">
        <w:t>after</w:t>
      </w:r>
      <w:r w:rsidR="00B848A9" w:rsidRPr="00AC1DF8">
        <w:t xml:space="preserve"> </w:t>
      </w:r>
      <w:r w:rsidRPr="00AC1DF8">
        <w:t>which</w:t>
      </w:r>
      <w:r w:rsidR="00B848A9" w:rsidRPr="00AC1DF8">
        <w:t xml:space="preserve"> </w:t>
      </w:r>
      <w:r w:rsidRPr="00AC1DF8">
        <w:t>GLM’s</w:t>
      </w:r>
      <w:r w:rsidR="00B848A9" w:rsidRPr="00AC1DF8">
        <w:t xml:space="preserve"> </w:t>
      </w:r>
      <w:proofErr w:type="spellStart"/>
      <w:r w:rsidRPr="00AC1DF8">
        <w:t>AutoCal</w:t>
      </w:r>
      <w:proofErr w:type="spellEnd"/>
      <w:r w:rsidR="00B848A9" w:rsidRPr="00AC1DF8">
        <w:t xml:space="preserve"> </w:t>
      </w:r>
      <w:r w:rsidRPr="00AC1DF8">
        <w:t>feature</w:t>
      </w:r>
      <w:r w:rsidR="00B848A9" w:rsidRPr="00AC1DF8">
        <w:t xml:space="preserve"> </w:t>
      </w:r>
      <w:r w:rsidRPr="00AC1DF8">
        <w:t>optimizes</w:t>
      </w:r>
      <w:r w:rsidR="00B848A9" w:rsidRPr="00AC1DF8">
        <w:t xml:space="preserve"> </w:t>
      </w:r>
      <w:r w:rsidRPr="00AC1DF8">
        <w:t>each</w:t>
      </w:r>
      <w:r w:rsidR="00B848A9" w:rsidRPr="00AC1DF8">
        <w:t xml:space="preserve"> </w:t>
      </w:r>
      <w:r w:rsidRPr="00AC1DF8">
        <w:t>Smart</w:t>
      </w:r>
      <w:r w:rsidR="00B848A9" w:rsidRPr="00AC1DF8">
        <w:t xml:space="preserve"> </w:t>
      </w:r>
      <w:r w:rsidRPr="00AC1DF8">
        <w:t>Active</w:t>
      </w:r>
      <w:r w:rsidR="00B848A9" w:rsidRPr="00AC1DF8">
        <w:t xml:space="preserve"> </w:t>
      </w:r>
      <w:r w:rsidRPr="00AC1DF8">
        <w:t>Monitor</w:t>
      </w:r>
      <w:r w:rsidR="00B848A9" w:rsidRPr="00AC1DF8">
        <w:t xml:space="preserve"> </w:t>
      </w:r>
      <w:r w:rsidRPr="00AC1DF8">
        <w:t>for</w:t>
      </w:r>
      <w:r w:rsidR="00B848A9" w:rsidRPr="00AC1DF8">
        <w:t xml:space="preserve"> </w:t>
      </w:r>
      <w:r w:rsidRPr="00AC1DF8">
        <w:t>level,</w:t>
      </w:r>
      <w:r w:rsidR="00B848A9" w:rsidRPr="00AC1DF8">
        <w:t xml:space="preserve"> </w:t>
      </w:r>
      <w:r w:rsidRPr="00AC1DF8">
        <w:t>distance</w:t>
      </w:r>
      <w:r w:rsidR="00B848A9" w:rsidRPr="00AC1DF8">
        <w:t xml:space="preserve"> </w:t>
      </w:r>
      <w:r w:rsidRPr="00AC1DF8">
        <w:t>delay,</w:t>
      </w:r>
      <w:r w:rsidR="00B848A9" w:rsidRPr="00AC1DF8">
        <w:t xml:space="preserve"> </w:t>
      </w:r>
      <w:r w:rsidRPr="00AC1DF8">
        <w:t>subwoofer</w:t>
      </w:r>
      <w:r w:rsidR="00B848A9" w:rsidRPr="00AC1DF8">
        <w:t xml:space="preserve"> </w:t>
      </w:r>
      <w:r w:rsidRPr="00AC1DF8">
        <w:t>crossover</w:t>
      </w:r>
      <w:r w:rsidR="00B848A9" w:rsidRPr="00AC1DF8">
        <w:t xml:space="preserve"> </w:t>
      </w:r>
      <w:r w:rsidRPr="00AC1DF8">
        <w:t>phase</w:t>
      </w:r>
      <w:r w:rsidR="00B848A9" w:rsidRPr="00AC1DF8">
        <w:t xml:space="preserve"> </w:t>
      </w:r>
      <w:r w:rsidRPr="00AC1DF8">
        <w:t>and</w:t>
      </w:r>
      <w:r w:rsidR="00B848A9" w:rsidRPr="00AC1DF8">
        <w:t xml:space="preserve"> </w:t>
      </w:r>
      <w:r w:rsidRPr="00AC1DF8">
        <w:t>room</w:t>
      </w:r>
      <w:r w:rsidR="00B848A9" w:rsidRPr="00AC1DF8">
        <w:t xml:space="preserve"> </w:t>
      </w:r>
      <w:r w:rsidRPr="00AC1DF8">
        <w:t>response</w:t>
      </w:r>
      <w:r w:rsidR="00B848A9" w:rsidRPr="00AC1DF8">
        <w:t xml:space="preserve"> </w:t>
      </w:r>
      <w:r w:rsidRPr="00AC1DF8">
        <w:t>equalization,</w:t>
      </w:r>
      <w:r w:rsidR="00B848A9" w:rsidRPr="00AC1DF8">
        <w:t xml:space="preserve"> </w:t>
      </w:r>
      <w:r w:rsidRPr="00AC1DF8">
        <w:t>with</w:t>
      </w:r>
      <w:r w:rsidR="00B848A9" w:rsidRPr="00AC1DF8">
        <w:t xml:space="preserve"> </w:t>
      </w:r>
      <w:r w:rsidRPr="00AC1DF8">
        <w:t>the</w:t>
      </w:r>
      <w:r w:rsidR="00B848A9" w:rsidRPr="00AC1DF8">
        <w:t xml:space="preserve"> </w:t>
      </w:r>
      <w:r w:rsidRPr="00AC1DF8">
        <w:t>option</w:t>
      </w:r>
      <w:r w:rsidR="00B848A9" w:rsidRPr="00AC1DF8">
        <w:t xml:space="preserve"> </w:t>
      </w:r>
      <w:r w:rsidRPr="00AC1DF8">
        <w:t>of</w:t>
      </w:r>
      <w:r w:rsidR="00B848A9" w:rsidRPr="00AC1DF8">
        <w:t xml:space="preserve"> </w:t>
      </w:r>
      <w:r w:rsidRPr="00AC1DF8">
        <w:t>further</w:t>
      </w:r>
      <w:r w:rsidR="00B848A9" w:rsidRPr="00AC1DF8">
        <w:t xml:space="preserve"> </w:t>
      </w:r>
      <w:r w:rsidRPr="00AC1DF8">
        <w:t>fine</w:t>
      </w:r>
      <w:r w:rsidR="00B848A9" w:rsidRPr="00AC1DF8">
        <w:t xml:space="preserve"> </w:t>
      </w:r>
      <w:r w:rsidRPr="00AC1DF8">
        <w:t>tuning</w:t>
      </w:r>
      <w:r w:rsidR="00B848A9" w:rsidRPr="00AC1DF8">
        <w:t xml:space="preserve"> </w:t>
      </w:r>
      <w:r w:rsidRPr="00AC1DF8">
        <w:t>by</w:t>
      </w:r>
      <w:r w:rsidR="00B848A9" w:rsidRPr="00AC1DF8">
        <w:t xml:space="preserve"> </w:t>
      </w:r>
      <w:r w:rsidRPr="00AC1DF8">
        <w:t>the</w:t>
      </w:r>
      <w:r w:rsidR="00B848A9" w:rsidRPr="00AC1DF8">
        <w:t xml:space="preserve"> </w:t>
      </w:r>
      <w:r w:rsidRPr="00AC1DF8">
        <w:t>user.</w:t>
      </w:r>
      <w:r w:rsidR="00B848A9" w:rsidRPr="00AC1DF8">
        <w:t xml:space="preserve"> </w:t>
      </w:r>
      <w:r w:rsidRPr="00AC1DF8">
        <w:t>By</w:t>
      </w:r>
      <w:r w:rsidR="00B848A9" w:rsidRPr="00AC1DF8">
        <w:t xml:space="preserve"> </w:t>
      </w:r>
      <w:r w:rsidRPr="00AC1DF8">
        <w:t>minimizing</w:t>
      </w:r>
      <w:r w:rsidR="00B848A9" w:rsidRPr="00AC1DF8">
        <w:t xml:space="preserve"> </w:t>
      </w:r>
      <w:r w:rsidRPr="00AC1DF8">
        <w:t>the</w:t>
      </w:r>
      <w:r w:rsidR="00B848A9" w:rsidRPr="00AC1DF8">
        <w:t xml:space="preserve"> </w:t>
      </w:r>
      <w:r w:rsidRPr="00AC1DF8">
        <w:t>room’s</w:t>
      </w:r>
      <w:r w:rsidR="00B848A9" w:rsidRPr="00AC1DF8">
        <w:t xml:space="preserve"> </w:t>
      </w:r>
      <w:r w:rsidRPr="00AC1DF8">
        <w:t>influence</w:t>
      </w:r>
      <w:r w:rsidR="00B848A9" w:rsidRPr="00AC1DF8">
        <w:t xml:space="preserve"> </w:t>
      </w:r>
      <w:r w:rsidRPr="00AC1DF8">
        <w:t>on</w:t>
      </w:r>
      <w:r w:rsidR="00B848A9" w:rsidRPr="00AC1DF8">
        <w:t xml:space="preserve"> </w:t>
      </w:r>
      <w:r w:rsidRPr="00AC1DF8">
        <w:t>the</w:t>
      </w:r>
      <w:r w:rsidR="00B848A9" w:rsidRPr="00AC1DF8">
        <w:t xml:space="preserve"> </w:t>
      </w:r>
      <w:r w:rsidRPr="00AC1DF8">
        <w:t>sound,</w:t>
      </w:r>
      <w:r w:rsidR="00B848A9" w:rsidRPr="00AC1DF8">
        <w:t xml:space="preserve"> </w:t>
      </w:r>
      <w:r w:rsidRPr="00AC1DF8">
        <w:t>Smart</w:t>
      </w:r>
      <w:r w:rsidR="00B848A9" w:rsidRPr="00AC1DF8">
        <w:t xml:space="preserve"> </w:t>
      </w:r>
      <w:r w:rsidRPr="00AC1DF8">
        <w:t>Active</w:t>
      </w:r>
      <w:r w:rsidR="00B848A9" w:rsidRPr="00AC1DF8">
        <w:t xml:space="preserve"> </w:t>
      </w:r>
      <w:r w:rsidRPr="00AC1DF8">
        <w:t>Monitors</w:t>
      </w:r>
      <w:r w:rsidR="00B848A9" w:rsidRPr="00AC1DF8">
        <w:t xml:space="preserve"> </w:t>
      </w:r>
      <w:r w:rsidRPr="00AC1DF8">
        <w:t>deliver</w:t>
      </w:r>
      <w:r w:rsidR="00B848A9" w:rsidRPr="00AC1DF8">
        <w:t xml:space="preserve"> </w:t>
      </w:r>
      <w:r w:rsidRPr="00AC1DF8">
        <w:t>an</w:t>
      </w:r>
      <w:r w:rsidR="00B848A9" w:rsidRPr="00AC1DF8">
        <w:t xml:space="preserve"> </w:t>
      </w:r>
      <w:r w:rsidRPr="00AC1DF8">
        <w:t>unrivalled</w:t>
      </w:r>
      <w:r w:rsidR="00B848A9" w:rsidRPr="00AC1DF8">
        <w:t xml:space="preserve"> </w:t>
      </w:r>
      <w:r w:rsidRPr="00AC1DF8">
        <w:t>reference,</w:t>
      </w:r>
      <w:r w:rsidR="00B848A9" w:rsidRPr="00AC1DF8">
        <w:t xml:space="preserve"> </w:t>
      </w:r>
      <w:r w:rsidRPr="00AC1DF8">
        <w:t>with</w:t>
      </w:r>
      <w:r w:rsidR="00B848A9" w:rsidRPr="00AC1DF8">
        <w:t xml:space="preserve"> </w:t>
      </w:r>
      <w:r w:rsidRPr="00AC1DF8">
        <w:t>excellent</w:t>
      </w:r>
      <w:r w:rsidR="00B848A9" w:rsidRPr="00AC1DF8">
        <w:t xml:space="preserve"> </w:t>
      </w:r>
      <w:r w:rsidRPr="00AC1DF8">
        <w:t>translation</w:t>
      </w:r>
      <w:r w:rsidR="00B848A9" w:rsidRPr="00AC1DF8">
        <w:t xml:space="preserve"> </w:t>
      </w:r>
      <w:r w:rsidRPr="00AC1DF8">
        <w:t>between</w:t>
      </w:r>
      <w:r w:rsidR="00B848A9" w:rsidRPr="00AC1DF8">
        <w:t xml:space="preserve"> </w:t>
      </w:r>
      <w:r w:rsidRPr="00AC1DF8">
        <w:t>rooms.</w:t>
      </w:r>
    </w:p>
    <w:p w14:paraId="5DEC329D" w14:textId="77777777" w:rsidR="00A24171" w:rsidRPr="00AC1DF8" w:rsidRDefault="00A24171" w:rsidP="003A133A">
      <w:pPr>
        <w:tabs>
          <w:tab w:val="left" w:pos="8550"/>
        </w:tabs>
        <w:spacing w:line="360" w:lineRule="auto"/>
        <w:rPr>
          <w:rFonts w:cs="Arial"/>
        </w:rPr>
      </w:pPr>
    </w:p>
    <w:p w14:paraId="495E9E0E" w14:textId="77777777" w:rsidR="00A24171" w:rsidRPr="00AC1DF8" w:rsidRDefault="00A24171" w:rsidP="003A133A">
      <w:pPr>
        <w:tabs>
          <w:tab w:val="left" w:pos="8550"/>
        </w:tabs>
        <w:spacing w:line="360" w:lineRule="auto"/>
        <w:rPr>
          <w:rFonts w:cs="Arial"/>
          <w:sz w:val="20"/>
        </w:rPr>
      </w:pPr>
      <w:r w:rsidRPr="00AC1DF8">
        <w:rPr>
          <w:rFonts w:cs="Arial"/>
          <w:sz w:val="20"/>
        </w:rPr>
        <w:t>Other</w:t>
      </w:r>
      <w:r w:rsidR="00B848A9" w:rsidRPr="00AC1DF8">
        <w:rPr>
          <w:rFonts w:cs="Arial"/>
          <w:sz w:val="20"/>
        </w:rPr>
        <w:t xml:space="preserve"> </w:t>
      </w:r>
      <w:r w:rsidRPr="00AC1DF8">
        <w:rPr>
          <w:rFonts w:cs="Arial"/>
          <w:sz w:val="20"/>
        </w:rPr>
        <w:t>brand</w:t>
      </w:r>
      <w:r w:rsidR="00B848A9" w:rsidRPr="00AC1DF8">
        <w:rPr>
          <w:rFonts w:cs="Arial"/>
          <w:sz w:val="20"/>
        </w:rPr>
        <w:t xml:space="preserve"> </w:t>
      </w:r>
      <w:r w:rsidRPr="00AC1DF8">
        <w:rPr>
          <w:rFonts w:cs="Arial"/>
          <w:sz w:val="20"/>
        </w:rPr>
        <w:t>and</w:t>
      </w:r>
      <w:r w:rsidR="00B848A9" w:rsidRPr="00AC1DF8">
        <w:rPr>
          <w:rFonts w:cs="Arial"/>
          <w:sz w:val="20"/>
        </w:rPr>
        <w:t xml:space="preserve"> </w:t>
      </w:r>
      <w:r w:rsidRPr="00AC1DF8">
        <w:rPr>
          <w:rFonts w:cs="Arial"/>
          <w:sz w:val="20"/>
        </w:rPr>
        <w:t>product</w:t>
      </w:r>
      <w:r w:rsidR="00B848A9" w:rsidRPr="00AC1DF8">
        <w:rPr>
          <w:rFonts w:cs="Arial"/>
          <w:sz w:val="20"/>
        </w:rPr>
        <w:t xml:space="preserve"> </w:t>
      </w:r>
      <w:r w:rsidRPr="00AC1DF8">
        <w:rPr>
          <w:rFonts w:cs="Arial"/>
          <w:sz w:val="20"/>
        </w:rPr>
        <w:t>names</w:t>
      </w:r>
      <w:r w:rsidR="00B848A9" w:rsidRPr="00AC1DF8">
        <w:rPr>
          <w:rFonts w:cs="Arial"/>
          <w:sz w:val="20"/>
        </w:rPr>
        <w:t xml:space="preserve"> </w:t>
      </w:r>
      <w:r w:rsidRPr="00AC1DF8">
        <w:rPr>
          <w:rFonts w:cs="Arial"/>
          <w:sz w:val="20"/>
        </w:rPr>
        <w:t>may</w:t>
      </w:r>
      <w:r w:rsidR="00B848A9" w:rsidRPr="00AC1DF8">
        <w:rPr>
          <w:rFonts w:cs="Arial"/>
          <w:sz w:val="20"/>
        </w:rPr>
        <w:t xml:space="preserve"> </w:t>
      </w:r>
      <w:r w:rsidRPr="00AC1DF8">
        <w:rPr>
          <w:rFonts w:cs="Arial"/>
          <w:sz w:val="20"/>
        </w:rPr>
        <w:t>be</w:t>
      </w:r>
      <w:r w:rsidR="00B848A9" w:rsidRPr="00AC1DF8">
        <w:rPr>
          <w:rFonts w:cs="Arial"/>
          <w:sz w:val="20"/>
        </w:rPr>
        <w:t xml:space="preserve"> </w:t>
      </w:r>
      <w:r w:rsidRPr="00AC1DF8">
        <w:rPr>
          <w:rFonts w:cs="Arial"/>
          <w:sz w:val="20"/>
        </w:rPr>
        <w:t>trademarks</w:t>
      </w:r>
      <w:r w:rsidR="00B848A9" w:rsidRPr="00AC1DF8">
        <w:rPr>
          <w:rFonts w:cs="Arial"/>
          <w:sz w:val="20"/>
        </w:rPr>
        <w:t xml:space="preserve"> </w:t>
      </w:r>
      <w:r w:rsidRPr="00AC1DF8">
        <w:rPr>
          <w:rFonts w:cs="Arial"/>
          <w:sz w:val="20"/>
        </w:rPr>
        <w:t>of</w:t>
      </w:r>
      <w:r w:rsidR="00B848A9" w:rsidRPr="00AC1DF8">
        <w:rPr>
          <w:rFonts w:cs="Arial"/>
          <w:sz w:val="20"/>
        </w:rPr>
        <w:t xml:space="preserve"> </w:t>
      </w:r>
      <w:r w:rsidRPr="00AC1DF8">
        <w:rPr>
          <w:rFonts w:cs="Arial"/>
          <w:sz w:val="20"/>
        </w:rPr>
        <w:t>the</w:t>
      </w:r>
      <w:r w:rsidR="00B848A9" w:rsidRPr="00AC1DF8">
        <w:rPr>
          <w:rFonts w:cs="Arial"/>
          <w:sz w:val="20"/>
        </w:rPr>
        <w:t xml:space="preserve"> </w:t>
      </w:r>
      <w:r w:rsidRPr="00AC1DF8">
        <w:rPr>
          <w:rFonts w:cs="Arial"/>
          <w:sz w:val="20"/>
        </w:rPr>
        <w:t>respective</w:t>
      </w:r>
      <w:r w:rsidR="00B848A9" w:rsidRPr="00AC1DF8">
        <w:rPr>
          <w:rFonts w:cs="Arial"/>
          <w:sz w:val="20"/>
        </w:rPr>
        <w:t xml:space="preserve"> </w:t>
      </w:r>
      <w:r w:rsidRPr="00AC1DF8">
        <w:rPr>
          <w:rFonts w:cs="Arial"/>
          <w:sz w:val="20"/>
        </w:rPr>
        <w:t>companies</w:t>
      </w:r>
      <w:r w:rsidR="00B848A9" w:rsidRPr="00AC1DF8">
        <w:rPr>
          <w:rFonts w:cs="Arial"/>
          <w:sz w:val="20"/>
        </w:rPr>
        <w:t xml:space="preserve"> </w:t>
      </w:r>
      <w:r w:rsidRPr="00AC1DF8">
        <w:rPr>
          <w:rFonts w:cs="Arial"/>
          <w:sz w:val="20"/>
        </w:rPr>
        <w:t>with</w:t>
      </w:r>
      <w:r w:rsidR="00B848A9" w:rsidRPr="00AC1DF8">
        <w:rPr>
          <w:rFonts w:cs="Arial"/>
          <w:sz w:val="20"/>
        </w:rPr>
        <w:t xml:space="preserve"> </w:t>
      </w:r>
      <w:r w:rsidRPr="00AC1DF8">
        <w:rPr>
          <w:rFonts w:cs="Arial"/>
          <w:sz w:val="20"/>
        </w:rPr>
        <w:t>which</w:t>
      </w:r>
      <w:r w:rsidR="00B848A9" w:rsidRPr="00AC1DF8">
        <w:rPr>
          <w:rFonts w:cs="Arial"/>
          <w:sz w:val="20"/>
        </w:rPr>
        <w:t xml:space="preserve"> </w:t>
      </w:r>
      <w:r w:rsidRPr="00AC1DF8">
        <w:rPr>
          <w:rFonts w:cs="Arial"/>
          <w:sz w:val="20"/>
        </w:rPr>
        <w:t>they</w:t>
      </w:r>
      <w:r w:rsidR="00B848A9" w:rsidRPr="00AC1DF8">
        <w:rPr>
          <w:rFonts w:cs="Arial"/>
          <w:sz w:val="20"/>
        </w:rPr>
        <w:t xml:space="preserve"> </w:t>
      </w:r>
      <w:r w:rsidRPr="00AC1DF8">
        <w:rPr>
          <w:rFonts w:cs="Arial"/>
          <w:sz w:val="20"/>
        </w:rPr>
        <w:t>are</w:t>
      </w:r>
      <w:r w:rsidR="00B848A9" w:rsidRPr="00AC1DF8">
        <w:rPr>
          <w:rFonts w:cs="Arial"/>
          <w:sz w:val="20"/>
        </w:rPr>
        <w:t xml:space="preserve"> </w:t>
      </w:r>
      <w:r w:rsidRPr="00AC1DF8">
        <w:rPr>
          <w:rFonts w:cs="Arial"/>
          <w:sz w:val="20"/>
        </w:rPr>
        <w:t>associated.</w:t>
      </w:r>
    </w:p>
    <w:p w14:paraId="4DE263F0" w14:textId="77777777" w:rsidR="00A24171" w:rsidRPr="00AC1DF8" w:rsidRDefault="00A24171" w:rsidP="003A133A">
      <w:pPr>
        <w:tabs>
          <w:tab w:val="left" w:pos="8550"/>
        </w:tabs>
        <w:spacing w:line="360" w:lineRule="auto"/>
        <w:rPr>
          <w:rFonts w:cs="Arial"/>
          <w:i/>
        </w:rPr>
      </w:pPr>
    </w:p>
    <w:p w14:paraId="0120DAC3" w14:textId="77777777" w:rsidR="00A24171" w:rsidRPr="00AC1DF8" w:rsidRDefault="00A24171" w:rsidP="003A133A">
      <w:pPr>
        <w:tabs>
          <w:tab w:val="left" w:pos="8550"/>
        </w:tabs>
        <w:spacing w:line="360" w:lineRule="auto"/>
        <w:rPr>
          <w:rFonts w:cs="Arial"/>
          <w:i/>
        </w:rPr>
      </w:pPr>
      <w:r w:rsidRPr="00AC1DF8">
        <w:rPr>
          <w:rFonts w:cs="Arial"/>
          <w:i/>
        </w:rPr>
        <w:t>—For</w:t>
      </w:r>
      <w:r w:rsidR="00B848A9" w:rsidRPr="00AC1DF8">
        <w:rPr>
          <w:rFonts w:cs="Arial"/>
          <w:i/>
        </w:rPr>
        <w:t xml:space="preserve"> </w:t>
      </w:r>
      <w:r w:rsidRPr="00AC1DF8">
        <w:rPr>
          <w:rFonts w:cs="Arial"/>
          <w:i/>
        </w:rPr>
        <w:t>more</w:t>
      </w:r>
      <w:r w:rsidR="00B848A9" w:rsidRPr="00AC1DF8">
        <w:rPr>
          <w:rFonts w:cs="Arial"/>
          <w:i/>
        </w:rPr>
        <w:t xml:space="preserve"> </w:t>
      </w:r>
      <w:r w:rsidRPr="00AC1DF8">
        <w:rPr>
          <w:rFonts w:cs="Arial"/>
          <w:i/>
        </w:rPr>
        <w:t>information</w:t>
      </w:r>
      <w:r w:rsidR="00B848A9" w:rsidRPr="00AC1DF8">
        <w:rPr>
          <w:rFonts w:cs="Arial"/>
          <w:i/>
        </w:rPr>
        <w:t xml:space="preserve"> </w:t>
      </w:r>
      <w:r w:rsidRPr="00AC1DF8">
        <w:rPr>
          <w:rFonts w:cs="Arial"/>
          <w:i/>
        </w:rPr>
        <w:t>on</w:t>
      </w:r>
      <w:r w:rsidR="00B848A9" w:rsidRPr="00AC1DF8">
        <w:rPr>
          <w:rFonts w:cs="Arial"/>
          <w:i/>
        </w:rPr>
        <w:t xml:space="preserve"> </w:t>
      </w:r>
      <w:r w:rsidRPr="00AC1DF8">
        <w:rPr>
          <w:rFonts w:cs="Arial"/>
          <w:i/>
        </w:rPr>
        <w:t>the</w:t>
      </w:r>
      <w:r w:rsidR="00B848A9" w:rsidRPr="00AC1DF8">
        <w:rPr>
          <w:rFonts w:cs="Arial"/>
          <w:i/>
        </w:rPr>
        <w:t xml:space="preserve"> </w:t>
      </w:r>
      <w:r w:rsidRPr="00AC1DF8">
        <w:rPr>
          <w:rFonts w:cs="Arial"/>
          <w:i/>
        </w:rPr>
        <w:t>complete</w:t>
      </w:r>
      <w:r w:rsidR="00B848A9" w:rsidRPr="00AC1DF8">
        <w:rPr>
          <w:rFonts w:cs="Arial"/>
          <w:i/>
        </w:rPr>
        <w:t xml:space="preserve"> </w:t>
      </w:r>
      <w:r w:rsidRPr="00AC1DF8">
        <w:rPr>
          <w:rFonts w:cs="Arial"/>
          <w:i/>
        </w:rPr>
        <w:t>range</w:t>
      </w:r>
      <w:r w:rsidR="00B848A9" w:rsidRPr="00AC1DF8">
        <w:rPr>
          <w:rFonts w:cs="Arial"/>
          <w:i/>
        </w:rPr>
        <w:t xml:space="preserve"> </w:t>
      </w:r>
      <w:r w:rsidRPr="00AC1DF8">
        <w:rPr>
          <w:rFonts w:cs="Arial"/>
          <w:i/>
        </w:rPr>
        <w:t>of</w:t>
      </w:r>
      <w:r w:rsidR="00B848A9" w:rsidRPr="00AC1DF8">
        <w:rPr>
          <w:rFonts w:cs="Arial"/>
          <w:i/>
        </w:rPr>
        <w:t xml:space="preserve"> </w:t>
      </w:r>
      <w:proofErr w:type="spellStart"/>
      <w:r w:rsidRPr="00AC1DF8">
        <w:rPr>
          <w:rFonts w:cs="Arial"/>
          <w:i/>
        </w:rPr>
        <w:t>Genelec</w:t>
      </w:r>
      <w:proofErr w:type="spellEnd"/>
      <w:r w:rsidR="00B848A9" w:rsidRPr="00AC1DF8">
        <w:rPr>
          <w:rFonts w:cs="Arial"/>
          <w:i/>
        </w:rPr>
        <w:t xml:space="preserve"> </w:t>
      </w:r>
      <w:r w:rsidRPr="00AC1DF8">
        <w:rPr>
          <w:rFonts w:cs="Arial"/>
          <w:i/>
        </w:rPr>
        <w:t>Active</w:t>
      </w:r>
      <w:r w:rsidR="00B848A9" w:rsidRPr="00AC1DF8">
        <w:rPr>
          <w:rFonts w:cs="Arial"/>
          <w:i/>
        </w:rPr>
        <w:t xml:space="preserve"> </w:t>
      </w:r>
      <w:r w:rsidRPr="00AC1DF8">
        <w:rPr>
          <w:rFonts w:cs="Arial"/>
          <w:i/>
        </w:rPr>
        <w:t>Monitoring</w:t>
      </w:r>
      <w:r w:rsidR="00B848A9" w:rsidRPr="00AC1DF8">
        <w:rPr>
          <w:rFonts w:cs="Arial"/>
          <w:i/>
        </w:rPr>
        <w:t xml:space="preserve"> </w:t>
      </w:r>
      <w:r w:rsidRPr="00AC1DF8">
        <w:rPr>
          <w:rFonts w:cs="Arial"/>
          <w:i/>
        </w:rPr>
        <w:t>Systems,</w:t>
      </w:r>
      <w:r w:rsidR="00B848A9" w:rsidRPr="00AC1DF8">
        <w:rPr>
          <w:rFonts w:cs="Arial"/>
          <w:i/>
        </w:rPr>
        <w:t xml:space="preserve"> </w:t>
      </w:r>
      <w:r w:rsidRPr="00AC1DF8">
        <w:rPr>
          <w:rFonts w:cs="Arial"/>
          <w:i/>
        </w:rPr>
        <w:t>contact:</w:t>
      </w:r>
      <w:r w:rsidR="00B848A9" w:rsidRPr="00AC1DF8">
        <w:rPr>
          <w:rFonts w:cs="Arial"/>
          <w:i/>
        </w:rPr>
        <w:t xml:space="preserve"> </w:t>
      </w:r>
      <w:proofErr w:type="spellStart"/>
      <w:r w:rsidRPr="00AC1DF8">
        <w:rPr>
          <w:rFonts w:cs="Arial"/>
          <w:i/>
        </w:rPr>
        <w:t>Genelec</w:t>
      </w:r>
      <w:proofErr w:type="spellEnd"/>
      <w:r w:rsidR="00B848A9" w:rsidRPr="00AC1DF8">
        <w:rPr>
          <w:rFonts w:cs="Arial"/>
          <w:i/>
        </w:rPr>
        <w:t xml:space="preserve"> </w:t>
      </w:r>
      <w:r w:rsidRPr="00AC1DF8">
        <w:rPr>
          <w:rFonts w:cs="Arial"/>
          <w:i/>
        </w:rPr>
        <w:t>Inc.,</w:t>
      </w:r>
      <w:r w:rsidR="00B848A9" w:rsidRPr="00AC1DF8">
        <w:rPr>
          <w:rFonts w:cs="Arial"/>
          <w:i/>
        </w:rPr>
        <w:t xml:space="preserve"> </w:t>
      </w:r>
      <w:r w:rsidRPr="00AC1DF8">
        <w:rPr>
          <w:rFonts w:cs="Arial"/>
          <w:i/>
        </w:rPr>
        <w:t>7</w:t>
      </w:r>
      <w:r w:rsidR="00B848A9" w:rsidRPr="00AC1DF8">
        <w:rPr>
          <w:rFonts w:cs="Arial"/>
          <w:i/>
        </w:rPr>
        <w:t xml:space="preserve"> </w:t>
      </w:r>
      <w:r w:rsidRPr="00AC1DF8">
        <w:rPr>
          <w:rFonts w:cs="Arial"/>
          <w:i/>
        </w:rPr>
        <w:t>Tech</w:t>
      </w:r>
      <w:r w:rsidR="00B848A9" w:rsidRPr="00AC1DF8">
        <w:rPr>
          <w:rFonts w:cs="Arial"/>
          <w:i/>
        </w:rPr>
        <w:t xml:space="preserve"> </w:t>
      </w:r>
      <w:r w:rsidRPr="00AC1DF8">
        <w:rPr>
          <w:rFonts w:cs="Arial"/>
          <w:i/>
        </w:rPr>
        <w:t>Circle,</w:t>
      </w:r>
      <w:r w:rsidR="00B848A9" w:rsidRPr="00AC1DF8">
        <w:rPr>
          <w:rFonts w:cs="Arial"/>
          <w:i/>
        </w:rPr>
        <w:t xml:space="preserve"> </w:t>
      </w:r>
      <w:r w:rsidRPr="00AC1DF8">
        <w:rPr>
          <w:rFonts w:cs="Arial"/>
          <w:i/>
        </w:rPr>
        <w:t>Natick,</w:t>
      </w:r>
      <w:r w:rsidR="00B848A9" w:rsidRPr="00AC1DF8">
        <w:rPr>
          <w:rFonts w:cs="Arial"/>
          <w:i/>
        </w:rPr>
        <w:t xml:space="preserve"> </w:t>
      </w:r>
      <w:r w:rsidRPr="00AC1DF8">
        <w:rPr>
          <w:rFonts w:cs="Arial"/>
          <w:i/>
        </w:rPr>
        <w:t>MA</w:t>
      </w:r>
      <w:r w:rsidR="00B848A9" w:rsidRPr="00AC1DF8">
        <w:rPr>
          <w:rFonts w:cs="Arial"/>
          <w:i/>
        </w:rPr>
        <w:t xml:space="preserve"> </w:t>
      </w:r>
      <w:r w:rsidRPr="00AC1DF8">
        <w:rPr>
          <w:rFonts w:cs="Arial"/>
          <w:i/>
        </w:rPr>
        <w:t>01760.</w:t>
      </w:r>
      <w:r w:rsidR="00B848A9" w:rsidRPr="00AC1DF8">
        <w:rPr>
          <w:rFonts w:cs="Arial"/>
          <w:i/>
        </w:rPr>
        <w:t xml:space="preserve"> </w:t>
      </w:r>
      <w:r w:rsidRPr="00AC1DF8">
        <w:rPr>
          <w:rFonts w:cs="Arial"/>
          <w:i/>
        </w:rPr>
        <w:t>Tel:</w:t>
      </w:r>
      <w:r w:rsidR="00B848A9" w:rsidRPr="00AC1DF8">
        <w:rPr>
          <w:rFonts w:cs="Arial"/>
          <w:i/>
        </w:rPr>
        <w:t xml:space="preserve"> </w:t>
      </w:r>
      <w:r w:rsidRPr="00AC1DF8">
        <w:rPr>
          <w:rFonts w:cs="Arial"/>
          <w:i/>
        </w:rPr>
        <w:t>(508)</w:t>
      </w:r>
      <w:r w:rsidR="00B848A9" w:rsidRPr="00AC1DF8">
        <w:rPr>
          <w:rFonts w:cs="Arial"/>
          <w:i/>
        </w:rPr>
        <w:t xml:space="preserve"> </w:t>
      </w:r>
      <w:r w:rsidRPr="00AC1DF8">
        <w:rPr>
          <w:rFonts w:cs="Arial"/>
          <w:i/>
        </w:rPr>
        <w:t>652-0900;</w:t>
      </w:r>
      <w:r w:rsidR="00B848A9" w:rsidRPr="00AC1DF8">
        <w:rPr>
          <w:rFonts w:cs="Arial"/>
          <w:i/>
        </w:rPr>
        <w:t xml:space="preserve"> </w:t>
      </w:r>
      <w:r w:rsidRPr="00AC1DF8">
        <w:rPr>
          <w:rFonts w:cs="Arial"/>
          <w:i/>
        </w:rPr>
        <w:t>Fax:</w:t>
      </w:r>
      <w:r w:rsidR="00B848A9" w:rsidRPr="00AC1DF8">
        <w:rPr>
          <w:rFonts w:cs="Arial"/>
          <w:i/>
        </w:rPr>
        <w:t xml:space="preserve"> </w:t>
      </w:r>
      <w:r w:rsidRPr="00AC1DF8">
        <w:rPr>
          <w:rFonts w:cs="Arial"/>
          <w:i/>
        </w:rPr>
        <w:t>(508)</w:t>
      </w:r>
      <w:r w:rsidR="00B848A9" w:rsidRPr="00AC1DF8">
        <w:rPr>
          <w:rFonts w:cs="Arial"/>
          <w:i/>
        </w:rPr>
        <w:t xml:space="preserve"> </w:t>
      </w:r>
      <w:proofErr w:type="gramStart"/>
      <w:r w:rsidRPr="00AC1DF8">
        <w:rPr>
          <w:rFonts w:cs="Arial"/>
          <w:i/>
        </w:rPr>
        <w:t>652-0909;</w:t>
      </w:r>
      <w:proofErr w:type="gramEnd"/>
      <w:r w:rsidR="00B848A9" w:rsidRPr="00AC1DF8">
        <w:rPr>
          <w:rFonts w:cs="Arial"/>
          <w:i/>
        </w:rPr>
        <w:t xml:space="preserve"> </w:t>
      </w:r>
    </w:p>
    <w:p w14:paraId="647525E2" w14:textId="77777777" w:rsidR="00A047AF" w:rsidRPr="00AC1DF8" w:rsidRDefault="00A24171" w:rsidP="003A133A">
      <w:pPr>
        <w:tabs>
          <w:tab w:val="left" w:pos="8550"/>
        </w:tabs>
        <w:spacing w:line="360" w:lineRule="auto"/>
        <w:rPr>
          <w:rFonts w:cs="Arial"/>
          <w:b/>
        </w:rPr>
      </w:pPr>
      <w:r w:rsidRPr="00AC1DF8">
        <w:rPr>
          <w:rFonts w:cs="Arial"/>
          <w:i/>
        </w:rPr>
        <w:t>Web:</w:t>
      </w:r>
      <w:r w:rsidR="00B848A9" w:rsidRPr="00AC1DF8">
        <w:rPr>
          <w:rFonts w:cs="Arial"/>
          <w:i/>
        </w:rPr>
        <w:t xml:space="preserve"> </w:t>
      </w:r>
      <w:r w:rsidR="00351AE8" w:rsidRPr="00AC1DF8">
        <w:rPr>
          <w:rStyle w:val="Index91"/>
          <w:i/>
          <w:color w:val="auto"/>
        </w:rPr>
        <w:t>http://www.genelec</w:t>
      </w:r>
      <w:r w:rsidRPr="00AC1DF8">
        <w:rPr>
          <w:rStyle w:val="Index91"/>
          <w:i/>
          <w:color w:val="auto"/>
        </w:rPr>
        <w:t>.com/</w:t>
      </w:r>
      <w:r w:rsidRPr="00AC1DF8">
        <w:rPr>
          <w:rFonts w:cs="Arial"/>
          <w:i/>
        </w:rPr>
        <w:t>.</w:t>
      </w:r>
    </w:p>
    <w:sectPr w:rsidR="00A047AF" w:rsidRPr="00AC1DF8">
      <w:type w:val="continuous"/>
      <w:pgSz w:w="12240" w:h="15840"/>
      <w:pgMar w:top="1440" w:right="1080" w:bottom="144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66BF1" w14:textId="77777777" w:rsidR="00B4258F" w:rsidRDefault="00B4258F">
      <w:r>
        <w:separator/>
      </w:r>
    </w:p>
  </w:endnote>
  <w:endnote w:type="continuationSeparator" w:id="0">
    <w:p w14:paraId="63F2A6E6" w14:textId="77777777" w:rsidR="00B4258F" w:rsidRDefault="00B4258F">
      <w:r>
        <w:continuationSeparator/>
      </w:r>
    </w:p>
  </w:endnote>
  <w:endnote w:type="continuationNotice" w:id="1">
    <w:p w14:paraId="7B4D6160" w14:textId="77777777" w:rsidR="00B4258F" w:rsidRDefault="00B425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altName w:val="﷽﷽﷽﷽﷽﷽﷽﷽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7F888" w14:textId="77777777" w:rsidR="00CF5D08" w:rsidRPr="00352781" w:rsidRDefault="00CF5D08">
    <w:pPr>
      <w:pStyle w:val="Index7"/>
      <w:rPr>
        <w:rStyle w:val="Index81"/>
      </w:rPr>
    </w:pPr>
    <w:r>
      <w:fldChar w:fldCharType="begin"/>
    </w:r>
    <w:r w:rsidRPr="00352781">
      <w:rPr>
        <w:rStyle w:val="Index81"/>
      </w:rPr>
      <w:instrText xml:space="preserve">PAGE  </w:instrText>
    </w:r>
    <w:r>
      <w:fldChar w:fldCharType="end"/>
    </w:r>
  </w:p>
  <w:p w14:paraId="19663E45" w14:textId="77777777" w:rsidR="00CF5D08" w:rsidRDefault="00CF5D08">
    <w:pPr>
      <w:pStyle w:val="Index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E9AF5" w14:textId="77777777" w:rsidR="00CF5D08" w:rsidRPr="00352781" w:rsidRDefault="00CF5D08" w:rsidP="00764F10">
    <w:pPr>
      <w:pStyle w:val="Index7"/>
      <w:jc w:val="center"/>
      <w:rPr>
        <w:rStyle w:val="Index81"/>
      </w:rPr>
    </w:pPr>
    <w:r w:rsidRPr="00352781">
      <w:rPr>
        <w:rStyle w:val="Index81"/>
      </w:rPr>
      <w:t>•</w:t>
    </w:r>
    <w:r>
      <w:fldChar w:fldCharType="begin"/>
    </w:r>
    <w:r w:rsidRPr="00352781">
      <w:rPr>
        <w:rStyle w:val="Index81"/>
      </w:rPr>
      <w:instrText xml:space="preserve">PAGE  </w:instrText>
    </w:r>
    <w:r>
      <w:fldChar w:fldCharType="separate"/>
    </w:r>
    <w:r w:rsidR="0098718C">
      <w:rPr>
        <w:rStyle w:val="Index81"/>
        <w:noProof/>
      </w:rPr>
      <w:t>1</w:t>
    </w:r>
    <w:r>
      <w:fldChar w:fldCharType="end"/>
    </w:r>
    <w:r w:rsidRPr="00352781">
      <w:rPr>
        <w:rStyle w:val="Index81"/>
      </w:rPr>
      <w:t>•</w:t>
    </w:r>
  </w:p>
  <w:p w14:paraId="3BAB5B0F" w14:textId="77777777" w:rsidR="00CF5D08" w:rsidRDefault="00CF5D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1E801" w14:textId="77777777" w:rsidR="00B4258F" w:rsidRDefault="00B4258F">
      <w:r>
        <w:separator/>
      </w:r>
    </w:p>
  </w:footnote>
  <w:footnote w:type="continuationSeparator" w:id="0">
    <w:p w14:paraId="1CB690B9" w14:textId="77777777" w:rsidR="00B4258F" w:rsidRDefault="00B4258F">
      <w:r>
        <w:continuationSeparator/>
      </w:r>
    </w:p>
  </w:footnote>
  <w:footnote w:type="continuationNotice" w:id="1">
    <w:p w14:paraId="3D03D18E" w14:textId="77777777" w:rsidR="00B4258F" w:rsidRDefault="00B425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FE0DB32"/>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abstractNum w:abstractNumId="1" w15:restartNumberingAfterBreak="0">
    <w:nsid w:val="445C2D5E"/>
    <w:multiLevelType w:val="multilevel"/>
    <w:tmpl w:val="6A24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87320F"/>
    <w:multiLevelType w:val="multilevel"/>
    <w:tmpl w:val="5BF08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31"/>
    <w:rsid w:val="000024D5"/>
    <w:rsid w:val="000070C2"/>
    <w:rsid w:val="00007F29"/>
    <w:rsid w:val="000119B8"/>
    <w:rsid w:val="00013422"/>
    <w:rsid w:val="000137FE"/>
    <w:rsid w:val="00017C57"/>
    <w:rsid w:val="000222B4"/>
    <w:rsid w:val="000229B1"/>
    <w:rsid w:val="0002459C"/>
    <w:rsid w:val="00030856"/>
    <w:rsid w:val="000440C4"/>
    <w:rsid w:val="00044710"/>
    <w:rsid w:val="000448A5"/>
    <w:rsid w:val="00044C95"/>
    <w:rsid w:val="0004520B"/>
    <w:rsid w:val="00047015"/>
    <w:rsid w:val="00051073"/>
    <w:rsid w:val="00052DF5"/>
    <w:rsid w:val="0006320A"/>
    <w:rsid w:val="00066BBC"/>
    <w:rsid w:val="00075F10"/>
    <w:rsid w:val="00080DF3"/>
    <w:rsid w:val="00081F95"/>
    <w:rsid w:val="00083C35"/>
    <w:rsid w:val="000957DC"/>
    <w:rsid w:val="000B0E3F"/>
    <w:rsid w:val="000B10FD"/>
    <w:rsid w:val="000B7C1F"/>
    <w:rsid w:val="000C344E"/>
    <w:rsid w:val="000C3AC3"/>
    <w:rsid w:val="000C60E3"/>
    <w:rsid w:val="000D0A7E"/>
    <w:rsid w:val="000D14FA"/>
    <w:rsid w:val="000D5304"/>
    <w:rsid w:val="000F09FE"/>
    <w:rsid w:val="000F27AA"/>
    <w:rsid w:val="000F4482"/>
    <w:rsid w:val="000F6FBF"/>
    <w:rsid w:val="00102F2F"/>
    <w:rsid w:val="00103B5B"/>
    <w:rsid w:val="0010715E"/>
    <w:rsid w:val="00116F8B"/>
    <w:rsid w:val="001218F0"/>
    <w:rsid w:val="001358DA"/>
    <w:rsid w:val="00135C0B"/>
    <w:rsid w:val="001440C9"/>
    <w:rsid w:val="001512AB"/>
    <w:rsid w:val="001528E1"/>
    <w:rsid w:val="001530F8"/>
    <w:rsid w:val="00164A11"/>
    <w:rsid w:val="0016609B"/>
    <w:rsid w:val="00167951"/>
    <w:rsid w:val="0017057C"/>
    <w:rsid w:val="00171D0E"/>
    <w:rsid w:val="0017439F"/>
    <w:rsid w:val="00174722"/>
    <w:rsid w:val="001911C0"/>
    <w:rsid w:val="00191287"/>
    <w:rsid w:val="00192B0F"/>
    <w:rsid w:val="00196657"/>
    <w:rsid w:val="001A03F3"/>
    <w:rsid w:val="001A4161"/>
    <w:rsid w:val="001A6937"/>
    <w:rsid w:val="001B12EA"/>
    <w:rsid w:val="001B194B"/>
    <w:rsid w:val="001B3DDE"/>
    <w:rsid w:val="001B3E1A"/>
    <w:rsid w:val="001B40D7"/>
    <w:rsid w:val="001B4A1B"/>
    <w:rsid w:val="001D1A9D"/>
    <w:rsid w:val="001D63C1"/>
    <w:rsid w:val="001D6FA9"/>
    <w:rsid w:val="001E7C78"/>
    <w:rsid w:val="001F083A"/>
    <w:rsid w:val="001F0A60"/>
    <w:rsid w:val="001F7316"/>
    <w:rsid w:val="002001DC"/>
    <w:rsid w:val="00201050"/>
    <w:rsid w:val="00203CCA"/>
    <w:rsid w:val="00207C22"/>
    <w:rsid w:val="002101C7"/>
    <w:rsid w:val="0021761F"/>
    <w:rsid w:val="00231A41"/>
    <w:rsid w:val="002321BD"/>
    <w:rsid w:val="00233608"/>
    <w:rsid w:val="00234819"/>
    <w:rsid w:val="00240097"/>
    <w:rsid w:val="00240EF4"/>
    <w:rsid w:val="0024187F"/>
    <w:rsid w:val="002425AA"/>
    <w:rsid w:val="00253060"/>
    <w:rsid w:val="00253286"/>
    <w:rsid w:val="002547AF"/>
    <w:rsid w:val="00260175"/>
    <w:rsid w:val="002678D4"/>
    <w:rsid w:val="00270757"/>
    <w:rsid w:val="00271B85"/>
    <w:rsid w:val="00272295"/>
    <w:rsid w:val="00272571"/>
    <w:rsid w:val="00274407"/>
    <w:rsid w:val="0027558F"/>
    <w:rsid w:val="002855D5"/>
    <w:rsid w:val="00287F62"/>
    <w:rsid w:val="00291272"/>
    <w:rsid w:val="0029392E"/>
    <w:rsid w:val="00295731"/>
    <w:rsid w:val="002970E0"/>
    <w:rsid w:val="002A3009"/>
    <w:rsid w:val="002A527F"/>
    <w:rsid w:val="002A5781"/>
    <w:rsid w:val="002A676E"/>
    <w:rsid w:val="002A73CF"/>
    <w:rsid w:val="002B33FD"/>
    <w:rsid w:val="002B510D"/>
    <w:rsid w:val="002B79ED"/>
    <w:rsid w:val="002C191F"/>
    <w:rsid w:val="002C5A7C"/>
    <w:rsid w:val="002C6B26"/>
    <w:rsid w:val="002D68FB"/>
    <w:rsid w:val="002E302C"/>
    <w:rsid w:val="002E4265"/>
    <w:rsid w:val="002E4E2B"/>
    <w:rsid w:val="002E562C"/>
    <w:rsid w:val="002F18EF"/>
    <w:rsid w:val="002F5F37"/>
    <w:rsid w:val="002F6CCE"/>
    <w:rsid w:val="0030020B"/>
    <w:rsid w:val="0030345D"/>
    <w:rsid w:val="0030729F"/>
    <w:rsid w:val="00313E5C"/>
    <w:rsid w:val="00323F13"/>
    <w:rsid w:val="003272E2"/>
    <w:rsid w:val="00334A8C"/>
    <w:rsid w:val="00335538"/>
    <w:rsid w:val="00337E06"/>
    <w:rsid w:val="00342788"/>
    <w:rsid w:val="00345EC0"/>
    <w:rsid w:val="00351AE8"/>
    <w:rsid w:val="00352781"/>
    <w:rsid w:val="00353EA6"/>
    <w:rsid w:val="0035513F"/>
    <w:rsid w:val="003622DA"/>
    <w:rsid w:val="00362D5D"/>
    <w:rsid w:val="00367C39"/>
    <w:rsid w:val="003704CF"/>
    <w:rsid w:val="0037099B"/>
    <w:rsid w:val="00372ACD"/>
    <w:rsid w:val="00375F31"/>
    <w:rsid w:val="00383CF9"/>
    <w:rsid w:val="003848E5"/>
    <w:rsid w:val="00385922"/>
    <w:rsid w:val="00390403"/>
    <w:rsid w:val="00392FC6"/>
    <w:rsid w:val="00394FC9"/>
    <w:rsid w:val="003A133A"/>
    <w:rsid w:val="003A2873"/>
    <w:rsid w:val="003A4116"/>
    <w:rsid w:val="003A590B"/>
    <w:rsid w:val="003A612D"/>
    <w:rsid w:val="003A643B"/>
    <w:rsid w:val="003B1616"/>
    <w:rsid w:val="003B4096"/>
    <w:rsid w:val="003C01CA"/>
    <w:rsid w:val="003C4AA8"/>
    <w:rsid w:val="003D33E4"/>
    <w:rsid w:val="003D56D4"/>
    <w:rsid w:val="003D795A"/>
    <w:rsid w:val="003F6A4E"/>
    <w:rsid w:val="004357C6"/>
    <w:rsid w:val="00435EAE"/>
    <w:rsid w:val="00440C90"/>
    <w:rsid w:val="004537FC"/>
    <w:rsid w:val="00454F9C"/>
    <w:rsid w:val="0046301D"/>
    <w:rsid w:val="00465215"/>
    <w:rsid w:val="004652A9"/>
    <w:rsid w:val="0046589D"/>
    <w:rsid w:val="00467A69"/>
    <w:rsid w:val="00471EEA"/>
    <w:rsid w:val="00474272"/>
    <w:rsid w:val="00481C26"/>
    <w:rsid w:val="004A0602"/>
    <w:rsid w:val="004A2562"/>
    <w:rsid w:val="004A5EDB"/>
    <w:rsid w:val="004A7564"/>
    <w:rsid w:val="004B3E7E"/>
    <w:rsid w:val="004B3EA7"/>
    <w:rsid w:val="004B40B4"/>
    <w:rsid w:val="004B5C89"/>
    <w:rsid w:val="004C4B35"/>
    <w:rsid w:val="004C5749"/>
    <w:rsid w:val="004D5FD9"/>
    <w:rsid w:val="004E00F6"/>
    <w:rsid w:val="004E1762"/>
    <w:rsid w:val="004E5832"/>
    <w:rsid w:val="004E585F"/>
    <w:rsid w:val="004E7BA2"/>
    <w:rsid w:val="005026FF"/>
    <w:rsid w:val="0050474C"/>
    <w:rsid w:val="00506D4F"/>
    <w:rsid w:val="0050731E"/>
    <w:rsid w:val="00510307"/>
    <w:rsid w:val="00510C02"/>
    <w:rsid w:val="005114D8"/>
    <w:rsid w:val="00512596"/>
    <w:rsid w:val="00512DBC"/>
    <w:rsid w:val="005145B1"/>
    <w:rsid w:val="0052008F"/>
    <w:rsid w:val="005212FF"/>
    <w:rsid w:val="00522978"/>
    <w:rsid w:val="0052378C"/>
    <w:rsid w:val="005262AA"/>
    <w:rsid w:val="005271C9"/>
    <w:rsid w:val="00530B7E"/>
    <w:rsid w:val="005347E6"/>
    <w:rsid w:val="00534E77"/>
    <w:rsid w:val="00535900"/>
    <w:rsid w:val="0053754F"/>
    <w:rsid w:val="00540E06"/>
    <w:rsid w:val="00540E0B"/>
    <w:rsid w:val="005419AB"/>
    <w:rsid w:val="0054543E"/>
    <w:rsid w:val="005506BB"/>
    <w:rsid w:val="00556375"/>
    <w:rsid w:val="00556B22"/>
    <w:rsid w:val="00557637"/>
    <w:rsid w:val="00557B31"/>
    <w:rsid w:val="00575B46"/>
    <w:rsid w:val="0058145D"/>
    <w:rsid w:val="00582085"/>
    <w:rsid w:val="00585F7B"/>
    <w:rsid w:val="00590ED3"/>
    <w:rsid w:val="00590F9A"/>
    <w:rsid w:val="00594E9B"/>
    <w:rsid w:val="005A5347"/>
    <w:rsid w:val="005A5539"/>
    <w:rsid w:val="005A56F5"/>
    <w:rsid w:val="005B0DB1"/>
    <w:rsid w:val="005B23F5"/>
    <w:rsid w:val="005B2B35"/>
    <w:rsid w:val="005C6E5A"/>
    <w:rsid w:val="005D110B"/>
    <w:rsid w:val="005D5F64"/>
    <w:rsid w:val="005F05E3"/>
    <w:rsid w:val="005F0939"/>
    <w:rsid w:val="005F3AE1"/>
    <w:rsid w:val="005F64B2"/>
    <w:rsid w:val="005F6840"/>
    <w:rsid w:val="0060330C"/>
    <w:rsid w:val="0060542D"/>
    <w:rsid w:val="00607BEB"/>
    <w:rsid w:val="00615203"/>
    <w:rsid w:val="006172ED"/>
    <w:rsid w:val="00623165"/>
    <w:rsid w:val="00624067"/>
    <w:rsid w:val="00627739"/>
    <w:rsid w:val="00627E71"/>
    <w:rsid w:val="00630626"/>
    <w:rsid w:val="0063210F"/>
    <w:rsid w:val="006340C1"/>
    <w:rsid w:val="00634161"/>
    <w:rsid w:val="00634FD2"/>
    <w:rsid w:val="00636771"/>
    <w:rsid w:val="00640AB9"/>
    <w:rsid w:val="00644555"/>
    <w:rsid w:val="006447FD"/>
    <w:rsid w:val="006452BF"/>
    <w:rsid w:val="006476EF"/>
    <w:rsid w:val="00650DE4"/>
    <w:rsid w:val="00653465"/>
    <w:rsid w:val="00655E5B"/>
    <w:rsid w:val="00657A9C"/>
    <w:rsid w:val="00660349"/>
    <w:rsid w:val="006603D3"/>
    <w:rsid w:val="006611ED"/>
    <w:rsid w:val="00663D64"/>
    <w:rsid w:val="00676351"/>
    <w:rsid w:val="00676F95"/>
    <w:rsid w:val="0068175A"/>
    <w:rsid w:val="00682A96"/>
    <w:rsid w:val="00683E26"/>
    <w:rsid w:val="006842D2"/>
    <w:rsid w:val="00687F21"/>
    <w:rsid w:val="00695328"/>
    <w:rsid w:val="006A0B94"/>
    <w:rsid w:val="006A46DA"/>
    <w:rsid w:val="006A6288"/>
    <w:rsid w:val="006A6980"/>
    <w:rsid w:val="006B11BA"/>
    <w:rsid w:val="006B1987"/>
    <w:rsid w:val="006B4F4A"/>
    <w:rsid w:val="006B60B1"/>
    <w:rsid w:val="006C1570"/>
    <w:rsid w:val="006C4AE3"/>
    <w:rsid w:val="006C57C9"/>
    <w:rsid w:val="006C7C3A"/>
    <w:rsid w:val="006D0BC5"/>
    <w:rsid w:val="006D2816"/>
    <w:rsid w:val="006D53FB"/>
    <w:rsid w:val="006D7731"/>
    <w:rsid w:val="006E1631"/>
    <w:rsid w:val="006E1FC3"/>
    <w:rsid w:val="006E25E5"/>
    <w:rsid w:val="006E26E5"/>
    <w:rsid w:val="006E2F75"/>
    <w:rsid w:val="006E46BE"/>
    <w:rsid w:val="006E76A0"/>
    <w:rsid w:val="006F03E7"/>
    <w:rsid w:val="006F1EC0"/>
    <w:rsid w:val="006F4E28"/>
    <w:rsid w:val="006F5CEF"/>
    <w:rsid w:val="006F6EB3"/>
    <w:rsid w:val="007046CE"/>
    <w:rsid w:val="007047D5"/>
    <w:rsid w:val="00705A34"/>
    <w:rsid w:val="00706359"/>
    <w:rsid w:val="007127E8"/>
    <w:rsid w:val="00714B92"/>
    <w:rsid w:val="00715EF9"/>
    <w:rsid w:val="007168B4"/>
    <w:rsid w:val="00717D86"/>
    <w:rsid w:val="00721456"/>
    <w:rsid w:val="00723C37"/>
    <w:rsid w:val="00723CCA"/>
    <w:rsid w:val="007247A0"/>
    <w:rsid w:val="00730C3E"/>
    <w:rsid w:val="00733FEC"/>
    <w:rsid w:val="007350F5"/>
    <w:rsid w:val="00735C38"/>
    <w:rsid w:val="0074377B"/>
    <w:rsid w:val="00752F35"/>
    <w:rsid w:val="007572AC"/>
    <w:rsid w:val="00762469"/>
    <w:rsid w:val="00762AD0"/>
    <w:rsid w:val="00764CFB"/>
    <w:rsid w:val="00764F10"/>
    <w:rsid w:val="00766570"/>
    <w:rsid w:val="00771A35"/>
    <w:rsid w:val="00780D34"/>
    <w:rsid w:val="007828C1"/>
    <w:rsid w:val="007848B4"/>
    <w:rsid w:val="007937A5"/>
    <w:rsid w:val="00795FF2"/>
    <w:rsid w:val="007960B8"/>
    <w:rsid w:val="00796C77"/>
    <w:rsid w:val="007A3048"/>
    <w:rsid w:val="007C1F6A"/>
    <w:rsid w:val="007C28A5"/>
    <w:rsid w:val="007C504D"/>
    <w:rsid w:val="007C754C"/>
    <w:rsid w:val="007D100F"/>
    <w:rsid w:val="007D136B"/>
    <w:rsid w:val="007D3255"/>
    <w:rsid w:val="007D4128"/>
    <w:rsid w:val="007D559C"/>
    <w:rsid w:val="007D55AA"/>
    <w:rsid w:val="007D6A6C"/>
    <w:rsid w:val="007D749F"/>
    <w:rsid w:val="007E77BA"/>
    <w:rsid w:val="007F0129"/>
    <w:rsid w:val="008058EE"/>
    <w:rsid w:val="00807E32"/>
    <w:rsid w:val="008100E0"/>
    <w:rsid w:val="008116D1"/>
    <w:rsid w:val="008146F8"/>
    <w:rsid w:val="008225B5"/>
    <w:rsid w:val="0082389F"/>
    <w:rsid w:val="008255A1"/>
    <w:rsid w:val="0083300A"/>
    <w:rsid w:val="00834CD0"/>
    <w:rsid w:val="008353C6"/>
    <w:rsid w:val="00837693"/>
    <w:rsid w:val="0084031B"/>
    <w:rsid w:val="00840ABC"/>
    <w:rsid w:val="00847B39"/>
    <w:rsid w:val="00850AC9"/>
    <w:rsid w:val="008564F9"/>
    <w:rsid w:val="008629A4"/>
    <w:rsid w:val="0086401E"/>
    <w:rsid w:val="00865066"/>
    <w:rsid w:val="0087021E"/>
    <w:rsid w:val="0087497F"/>
    <w:rsid w:val="0087739F"/>
    <w:rsid w:val="00890959"/>
    <w:rsid w:val="00895842"/>
    <w:rsid w:val="00897E43"/>
    <w:rsid w:val="008A3903"/>
    <w:rsid w:val="008A6A4D"/>
    <w:rsid w:val="008A77D5"/>
    <w:rsid w:val="008B54EA"/>
    <w:rsid w:val="008B5C53"/>
    <w:rsid w:val="008B6A01"/>
    <w:rsid w:val="008C74DC"/>
    <w:rsid w:val="008D1859"/>
    <w:rsid w:val="008E1AED"/>
    <w:rsid w:val="008E1CB7"/>
    <w:rsid w:val="008E1EB8"/>
    <w:rsid w:val="008E4134"/>
    <w:rsid w:val="008E43CC"/>
    <w:rsid w:val="008F34C6"/>
    <w:rsid w:val="008F481C"/>
    <w:rsid w:val="008F4DA7"/>
    <w:rsid w:val="008F64D0"/>
    <w:rsid w:val="008F64DA"/>
    <w:rsid w:val="008F65B8"/>
    <w:rsid w:val="00900A65"/>
    <w:rsid w:val="00901AEF"/>
    <w:rsid w:val="0090547C"/>
    <w:rsid w:val="009129E3"/>
    <w:rsid w:val="00917499"/>
    <w:rsid w:val="009179D5"/>
    <w:rsid w:val="0092310E"/>
    <w:rsid w:val="00923E1B"/>
    <w:rsid w:val="00925EF9"/>
    <w:rsid w:val="00932E4A"/>
    <w:rsid w:val="0094202D"/>
    <w:rsid w:val="00944173"/>
    <w:rsid w:val="009454F8"/>
    <w:rsid w:val="009473E6"/>
    <w:rsid w:val="00951948"/>
    <w:rsid w:val="009524FF"/>
    <w:rsid w:val="00953F2B"/>
    <w:rsid w:val="009546D6"/>
    <w:rsid w:val="00957AC0"/>
    <w:rsid w:val="00970490"/>
    <w:rsid w:val="0097200F"/>
    <w:rsid w:val="00977B30"/>
    <w:rsid w:val="00980D9C"/>
    <w:rsid w:val="00983C2C"/>
    <w:rsid w:val="00985698"/>
    <w:rsid w:val="0098718C"/>
    <w:rsid w:val="009908B9"/>
    <w:rsid w:val="009A2584"/>
    <w:rsid w:val="009A38A3"/>
    <w:rsid w:val="009A6B94"/>
    <w:rsid w:val="009A6C95"/>
    <w:rsid w:val="009B4FF1"/>
    <w:rsid w:val="009C2200"/>
    <w:rsid w:val="009C23B4"/>
    <w:rsid w:val="009C3D21"/>
    <w:rsid w:val="009C6FE2"/>
    <w:rsid w:val="009D1C3E"/>
    <w:rsid w:val="009D577F"/>
    <w:rsid w:val="009D5DA0"/>
    <w:rsid w:val="009D691B"/>
    <w:rsid w:val="009D7814"/>
    <w:rsid w:val="009E09CA"/>
    <w:rsid w:val="009E24B6"/>
    <w:rsid w:val="009E626E"/>
    <w:rsid w:val="009E62AA"/>
    <w:rsid w:val="009E64CD"/>
    <w:rsid w:val="009E7392"/>
    <w:rsid w:val="009F08B2"/>
    <w:rsid w:val="009F0900"/>
    <w:rsid w:val="009F0D50"/>
    <w:rsid w:val="009F21D2"/>
    <w:rsid w:val="009F5B3B"/>
    <w:rsid w:val="009F7831"/>
    <w:rsid w:val="00A029EE"/>
    <w:rsid w:val="00A03217"/>
    <w:rsid w:val="00A044D0"/>
    <w:rsid w:val="00A047AF"/>
    <w:rsid w:val="00A06648"/>
    <w:rsid w:val="00A067A4"/>
    <w:rsid w:val="00A06F3A"/>
    <w:rsid w:val="00A07195"/>
    <w:rsid w:val="00A102A9"/>
    <w:rsid w:val="00A12AA3"/>
    <w:rsid w:val="00A133AB"/>
    <w:rsid w:val="00A16309"/>
    <w:rsid w:val="00A1773F"/>
    <w:rsid w:val="00A17DB7"/>
    <w:rsid w:val="00A2172F"/>
    <w:rsid w:val="00A220F1"/>
    <w:rsid w:val="00A22C54"/>
    <w:rsid w:val="00A24171"/>
    <w:rsid w:val="00A255EC"/>
    <w:rsid w:val="00A257B8"/>
    <w:rsid w:val="00A25DD1"/>
    <w:rsid w:val="00A33A41"/>
    <w:rsid w:val="00A3584D"/>
    <w:rsid w:val="00A36109"/>
    <w:rsid w:val="00A36902"/>
    <w:rsid w:val="00A37B1A"/>
    <w:rsid w:val="00A45D59"/>
    <w:rsid w:val="00A52447"/>
    <w:rsid w:val="00A54351"/>
    <w:rsid w:val="00A56A8B"/>
    <w:rsid w:val="00A63823"/>
    <w:rsid w:val="00A65694"/>
    <w:rsid w:val="00A65AC5"/>
    <w:rsid w:val="00A7120E"/>
    <w:rsid w:val="00A727BF"/>
    <w:rsid w:val="00A73B63"/>
    <w:rsid w:val="00A73DEC"/>
    <w:rsid w:val="00A73EF4"/>
    <w:rsid w:val="00A77E0D"/>
    <w:rsid w:val="00A84EF5"/>
    <w:rsid w:val="00A96A43"/>
    <w:rsid w:val="00A97258"/>
    <w:rsid w:val="00AA2797"/>
    <w:rsid w:val="00AA49ED"/>
    <w:rsid w:val="00AA5ECF"/>
    <w:rsid w:val="00AA6961"/>
    <w:rsid w:val="00AB5B27"/>
    <w:rsid w:val="00AB71AD"/>
    <w:rsid w:val="00AB75FF"/>
    <w:rsid w:val="00AC1DF8"/>
    <w:rsid w:val="00AC4E08"/>
    <w:rsid w:val="00AD3B5E"/>
    <w:rsid w:val="00AD517A"/>
    <w:rsid w:val="00AD5C3B"/>
    <w:rsid w:val="00AE174B"/>
    <w:rsid w:val="00AF165E"/>
    <w:rsid w:val="00AF32E9"/>
    <w:rsid w:val="00AF4201"/>
    <w:rsid w:val="00AF5224"/>
    <w:rsid w:val="00AF75D6"/>
    <w:rsid w:val="00AF7EA2"/>
    <w:rsid w:val="00B00DF5"/>
    <w:rsid w:val="00B02B9F"/>
    <w:rsid w:val="00B041B5"/>
    <w:rsid w:val="00B04405"/>
    <w:rsid w:val="00B14AB9"/>
    <w:rsid w:val="00B213CE"/>
    <w:rsid w:val="00B27261"/>
    <w:rsid w:val="00B302FB"/>
    <w:rsid w:val="00B33DC2"/>
    <w:rsid w:val="00B360E7"/>
    <w:rsid w:val="00B4258F"/>
    <w:rsid w:val="00B4737D"/>
    <w:rsid w:val="00B53632"/>
    <w:rsid w:val="00B5416E"/>
    <w:rsid w:val="00B54365"/>
    <w:rsid w:val="00B71159"/>
    <w:rsid w:val="00B763B6"/>
    <w:rsid w:val="00B81E6F"/>
    <w:rsid w:val="00B83928"/>
    <w:rsid w:val="00B84646"/>
    <w:rsid w:val="00B848A9"/>
    <w:rsid w:val="00B859E2"/>
    <w:rsid w:val="00B85A82"/>
    <w:rsid w:val="00B912CB"/>
    <w:rsid w:val="00B93890"/>
    <w:rsid w:val="00BA0EF7"/>
    <w:rsid w:val="00BA28B1"/>
    <w:rsid w:val="00BA7C13"/>
    <w:rsid w:val="00BB241D"/>
    <w:rsid w:val="00BB2D78"/>
    <w:rsid w:val="00BB4CD7"/>
    <w:rsid w:val="00BB52B8"/>
    <w:rsid w:val="00BC0432"/>
    <w:rsid w:val="00BC2EDD"/>
    <w:rsid w:val="00BC30A1"/>
    <w:rsid w:val="00BD173D"/>
    <w:rsid w:val="00BD39AB"/>
    <w:rsid w:val="00BD43E6"/>
    <w:rsid w:val="00BE1781"/>
    <w:rsid w:val="00BE2B2E"/>
    <w:rsid w:val="00BE6989"/>
    <w:rsid w:val="00BE7A5F"/>
    <w:rsid w:val="00C00CB6"/>
    <w:rsid w:val="00C016EC"/>
    <w:rsid w:val="00C02B05"/>
    <w:rsid w:val="00C02E36"/>
    <w:rsid w:val="00C04844"/>
    <w:rsid w:val="00C06A81"/>
    <w:rsid w:val="00C10CB3"/>
    <w:rsid w:val="00C13AE9"/>
    <w:rsid w:val="00C1595C"/>
    <w:rsid w:val="00C15C5C"/>
    <w:rsid w:val="00C2294D"/>
    <w:rsid w:val="00C2744B"/>
    <w:rsid w:val="00C27B40"/>
    <w:rsid w:val="00C31A5B"/>
    <w:rsid w:val="00C33ED3"/>
    <w:rsid w:val="00C36BC5"/>
    <w:rsid w:val="00C3778B"/>
    <w:rsid w:val="00C46E07"/>
    <w:rsid w:val="00C47E94"/>
    <w:rsid w:val="00C511BA"/>
    <w:rsid w:val="00C53918"/>
    <w:rsid w:val="00C546B6"/>
    <w:rsid w:val="00C56F9B"/>
    <w:rsid w:val="00C7537F"/>
    <w:rsid w:val="00C83BB3"/>
    <w:rsid w:val="00C8758A"/>
    <w:rsid w:val="00C944E2"/>
    <w:rsid w:val="00C9543F"/>
    <w:rsid w:val="00C9715D"/>
    <w:rsid w:val="00CA0130"/>
    <w:rsid w:val="00CA4645"/>
    <w:rsid w:val="00CA5F3B"/>
    <w:rsid w:val="00CC3AF0"/>
    <w:rsid w:val="00CD054F"/>
    <w:rsid w:val="00CD1656"/>
    <w:rsid w:val="00CD2634"/>
    <w:rsid w:val="00CD2C01"/>
    <w:rsid w:val="00CD2EA4"/>
    <w:rsid w:val="00CD75E7"/>
    <w:rsid w:val="00CD7C5C"/>
    <w:rsid w:val="00CE0AF3"/>
    <w:rsid w:val="00CE3EC5"/>
    <w:rsid w:val="00CE44C1"/>
    <w:rsid w:val="00CF0BFB"/>
    <w:rsid w:val="00CF2CD4"/>
    <w:rsid w:val="00CF5D08"/>
    <w:rsid w:val="00CF78AE"/>
    <w:rsid w:val="00D0050F"/>
    <w:rsid w:val="00D068D6"/>
    <w:rsid w:val="00D11323"/>
    <w:rsid w:val="00D14B2F"/>
    <w:rsid w:val="00D16B62"/>
    <w:rsid w:val="00D22192"/>
    <w:rsid w:val="00D24630"/>
    <w:rsid w:val="00D26E45"/>
    <w:rsid w:val="00D27B06"/>
    <w:rsid w:val="00D3330C"/>
    <w:rsid w:val="00D37488"/>
    <w:rsid w:val="00D509C2"/>
    <w:rsid w:val="00D54E1F"/>
    <w:rsid w:val="00D552E7"/>
    <w:rsid w:val="00D61C2A"/>
    <w:rsid w:val="00D67654"/>
    <w:rsid w:val="00D7099E"/>
    <w:rsid w:val="00D71AB1"/>
    <w:rsid w:val="00D73A1F"/>
    <w:rsid w:val="00D74FB3"/>
    <w:rsid w:val="00D84E0F"/>
    <w:rsid w:val="00D87944"/>
    <w:rsid w:val="00D93F4F"/>
    <w:rsid w:val="00D9583C"/>
    <w:rsid w:val="00D96C07"/>
    <w:rsid w:val="00DA17F4"/>
    <w:rsid w:val="00DA3369"/>
    <w:rsid w:val="00DA3947"/>
    <w:rsid w:val="00DA7B18"/>
    <w:rsid w:val="00DB05BB"/>
    <w:rsid w:val="00DB54AA"/>
    <w:rsid w:val="00DB70EB"/>
    <w:rsid w:val="00DC03BA"/>
    <w:rsid w:val="00DD3971"/>
    <w:rsid w:val="00DD3BE6"/>
    <w:rsid w:val="00DD5E46"/>
    <w:rsid w:val="00DE0E27"/>
    <w:rsid w:val="00DE418A"/>
    <w:rsid w:val="00DE49C2"/>
    <w:rsid w:val="00DF29E3"/>
    <w:rsid w:val="00DF3F7A"/>
    <w:rsid w:val="00DF45E6"/>
    <w:rsid w:val="00DF5F52"/>
    <w:rsid w:val="00E00C56"/>
    <w:rsid w:val="00E0184A"/>
    <w:rsid w:val="00E03846"/>
    <w:rsid w:val="00E05233"/>
    <w:rsid w:val="00E143E4"/>
    <w:rsid w:val="00E22B41"/>
    <w:rsid w:val="00E262BB"/>
    <w:rsid w:val="00E30AA8"/>
    <w:rsid w:val="00E31896"/>
    <w:rsid w:val="00E31B2F"/>
    <w:rsid w:val="00E32581"/>
    <w:rsid w:val="00E3630C"/>
    <w:rsid w:val="00E41007"/>
    <w:rsid w:val="00E410D6"/>
    <w:rsid w:val="00E44D88"/>
    <w:rsid w:val="00E47623"/>
    <w:rsid w:val="00E52252"/>
    <w:rsid w:val="00E53FC2"/>
    <w:rsid w:val="00E5436F"/>
    <w:rsid w:val="00E5471E"/>
    <w:rsid w:val="00E54C18"/>
    <w:rsid w:val="00E55351"/>
    <w:rsid w:val="00E55548"/>
    <w:rsid w:val="00E620AD"/>
    <w:rsid w:val="00E62ED2"/>
    <w:rsid w:val="00E65295"/>
    <w:rsid w:val="00E65EC5"/>
    <w:rsid w:val="00E708AD"/>
    <w:rsid w:val="00E74BE9"/>
    <w:rsid w:val="00E76BD1"/>
    <w:rsid w:val="00E8113F"/>
    <w:rsid w:val="00E81227"/>
    <w:rsid w:val="00E841AC"/>
    <w:rsid w:val="00E854CE"/>
    <w:rsid w:val="00E9056C"/>
    <w:rsid w:val="00E947DF"/>
    <w:rsid w:val="00E9695C"/>
    <w:rsid w:val="00E96EAE"/>
    <w:rsid w:val="00EA0A12"/>
    <w:rsid w:val="00EA3DBC"/>
    <w:rsid w:val="00EB10CA"/>
    <w:rsid w:val="00EB21AF"/>
    <w:rsid w:val="00EB6C3D"/>
    <w:rsid w:val="00EC0FEA"/>
    <w:rsid w:val="00EC2A53"/>
    <w:rsid w:val="00EC2C42"/>
    <w:rsid w:val="00EC3E18"/>
    <w:rsid w:val="00EC4D03"/>
    <w:rsid w:val="00EC7D02"/>
    <w:rsid w:val="00ED5832"/>
    <w:rsid w:val="00ED79FF"/>
    <w:rsid w:val="00EE0C90"/>
    <w:rsid w:val="00EE4725"/>
    <w:rsid w:val="00EE58A0"/>
    <w:rsid w:val="00EE7375"/>
    <w:rsid w:val="00EF115E"/>
    <w:rsid w:val="00EF3369"/>
    <w:rsid w:val="00EF5BAD"/>
    <w:rsid w:val="00F11755"/>
    <w:rsid w:val="00F25C4E"/>
    <w:rsid w:val="00F32221"/>
    <w:rsid w:val="00F32411"/>
    <w:rsid w:val="00F453D8"/>
    <w:rsid w:val="00F457E3"/>
    <w:rsid w:val="00F47915"/>
    <w:rsid w:val="00F51881"/>
    <w:rsid w:val="00F54922"/>
    <w:rsid w:val="00F558D3"/>
    <w:rsid w:val="00F55A08"/>
    <w:rsid w:val="00F567DC"/>
    <w:rsid w:val="00F56FCA"/>
    <w:rsid w:val="00F578D3"/>
    <w:rsid w:val="00F579B6"/>
    <w:rsid w:val="00F61684"/>
    <w:rsid w:val="00F62E8E"/>
    <w:rsid w:val="00F73BD6"/>
    <w:rsid w:val="00F74B7F"/>
    <w:rsid w:val="00F7540A"/>
    <w:rsid w:val="00F81B4A"/>
    <w:rsid w:val="00F84754"/>
    <w:rsid w:val="00F8596D"/>
    <w:rsid w:val="00F860FE"/>
    <w:rsid w:val="00F871EA"/>
    <w:rsid w:val="00FA3D5C"/>
    <w:rsid w:val="00FB01FF"/>
    <w:rsid w:val="00FB3066"/>
    <w:rsid w:val="00FB7204"/>
    <w:rsid w:val="00FB76E8"/>
    <w:rsid w:val="00FC0657"/>
    <w:rsid w:val="00FC10CA"/>
    <w:rsid w:val="00FC7A02"/>
    <w:rsid w:val="00FD287A"/>
    <w:rsid w:val="00FD4658"/>
    <w:rsid w:val="00FD5C4D"/>
    <w:rsid w:val="00FD75F2"/>
    <w:rsid w:val="00FE06B0"/>
    <w:rsid w:val="00FE533E"/>
    <w:rsid w:val="00FF402F"/>
    <w:rsid w:val="00FF4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208C9F"/>
  <w14:defaultImageDpi w14:val="300"/>
  <w15:docId w15:val="{C6304609-9D79-0A4D-9DDF-9BFED119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4F9"/>
    <w:rPr>
      <w:rFonts w:ascii="Arial" w:hAnsi="Arial"/>
      <w:sz w:val="24"/>
      <w:lang w:bidi="en-US"/>
    </w:rPr>
  </w:style>
  <w:style w:type="paragraph" w:styleId="Heading1">
    <w:name w:val="heading 1"/>
    <w:basedOn w:val="Normal"/>
    <w:link w:val="Heading1Char"/>
    <w:uiPriority w:val="9"/>
    <w:qFormat/>
    <w:rsid w:val="000D0A7E"/>
    <w:pPr>
      <w:spacing w:before="100" w:beforeAutospacing="1" w:after="100" w:afterAutospacing="1"/>
      <w:outlineLvl w:val="0"/>
    </w:pPr>
    <w:rPr>
      <w:rFonts w:ascii="Times New Roman" w:hAnsi="Times New Roman"/>
      <w:b/>
      <w:bCs/>
      <w:kern w:val="36"/>
      <w:sz w:val="48"/>
      <w:szCs w:val="48"/>
      <w:lang w:val="x-none" w:eastAsia="x-none"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6">
    <w:name w:val="index 6"/>
    <w:basedOn w:val="Normal"/>
    <w:pPr>
      <w:tabs>
        <w:tab w:val="center" w:pos="4320"/>
        <w:tab w:val="right" w:pos="8640"/>
      </w:tabs>
    </w:pPr>
  </w:style>
  <w:style w:type="paragraph" w:styleId="Index7">
    <w:name w:val="index 7"/>
    <w:basedOn w:val="Normal"/>
    <w:semiHidden/>
    <w:pPr>
      <w:tabs>
        <w:tab w:val="center" w:pos="4320"/>
        <w:tab w:val="right" w:pos="8640"/>
      </w:tabs>
    </w:pPr>
  </w:style>
  <w:style w:type="character" w:customStyle="1" w:styleId="Index81">
    <w:name w:val="Index 81"/>
    <w:rPr>
      <w:rFonts w:cs="Times New Roman"/>
    </w:rPr>
  </w:style>
  <w:style w:type="character" w:customStyle="1" w:styleId="Index91">
    <w:name w:val="Index 91"/>
    <w:rPr>
      <w:color w:val="0000FF"/>
      <w:u w:val="single"/>
    </w:rPr>
  </w:style>
  <w:style w:type="character" w:customStyle="1" w:styleId="TOC11">
    <w:name w:val="TOC 11"/>
    <w:rPr>
      <w:color w:val="800080"/>
      <w:u w:val="single"/>
    </w:rPr>
  </w:style>
  <w:style w:type="character" w:customStyle="1" w:styleId="TOC21">
    <w:name w:val="TOC 21"/>
    <w:semiHidden/>
    <w:rPr>
      <w:sz w:val="16"/>
    </w:rPr>
  </w:style>
  <w:style w:type="paragraph" w:styleId="TOC3">
    <w:name w:val="toc 3"/>
    <w:basedOn w:val="Normal"/>
    <w:semiHidden/>
    <w:rPr>
      <w:sz w:val="20"/>
      <w:lang w:val="x-none"/>
    </w:rPr>
  </w:style>
  <w:style w:type="character" w:customStyle="1" w:styleId="CommentTextChar">
    <w:name w:val="Comment Text Char"/>
    <w:semiHidden/>
    <w:rPr>
      <w:rFonts w:ascii="Arial" w:hAnsi="Arial"/>
      <w:lang w:val="x-none"/>
    </w:rPr>
  </w:style>
  <w:style w:type="paragraph" w:styleId="TOC5">
    <w:name w:val="toc 5"/>
    <w:basedOn w:val="TOC3"/>
    <w:next w:val="TOC3"/>
    <w:semiHidden/>
    <w:rPr>
      <w:b/>
      <w:bCs/>
    </w:rPr>
  </w:style>
  <w:style w:type="character" w:customStyle="1" w:styleId="CommentSubjectChar">
    <w:name w:val="Comment Subject Char"/>
    <w:semiHidden/>
    <w:rPr>
      <w:rFonts w:ascii="Arial" w:hAnsi="Arial"/>
      <w:b/>
      <w:lang w:val="x-none"/>
    </w:rPr>
  </w:style>
  <w:style w:type="paragraph" w:styleId="TOC7">
    <w:name w:val="toc 7"/>
    <w:basedOn w:val="Normal"/>
    <w:semiHidden/>
    <w:rPr>
      <w:rFonts w:ascii="Tahoma" w:hAnsi="Tahoma"/>
      <w:sz w:val="16"/>
      <w:szCs w:val="16"/>
      <w:lang w:val="x-none"/>
    </w:rPr>
  </w:style>
  <w:style w:type="character" w:customStyle="1" w:styleId="BalloonTextChar">
    <w:name w:val="Balloon Text Char"/>
    <w:semiHidden/>
    <w:rPr>
      <w:rFonts w:ascii="Tahoma" w:hAnsi="Tahoma"/>
      <w:sz w:val="16"/>
      <w:lang w:val="x-none"/>
    </w:rPr>
  </w:style>
  <w:style w:type="paragraph" w:styleId="BalloonText">
    <w:name w:val="Balloon Text"/>
    <w:basedOn w:val="Normal"/>
    <w:link w:val="BalloonTextChar1"/>
    <w:uiPriority w:val="99"/>
    <w:semiHidden/>
    <w:unhideWhenUsed/>
    <w:rsid w:val="00E5436F"/>
    <w:rPr>
      <w:rFonts w:ascii="Lucida Grande" w:hAnsi="Lucida Grande" w:cs="Lucida Grande"/>
      <w:sz w:val="18"/>
      <w:szCs w:val="18"/>
      <w:lang w:val="x-none" w:eastAsia="x-none"/>
    </w:rPr>
  </w:style>
  <w:style w:type="character" w:customStyle="1" w:styleId="BalloonTextChar1">
    <w:name w:val="Balloon Text Char1"/>
    <w:link w:val="BalloonText"/>
    <w:uiPriority w:val="99"/>
    <w:semiHidden/>
    <w:rsid w:val="00E5436F"/>
    <w:rPr>
      <w:rFonts w:ascii="Lucida Grande" w:hAnsi="Lucida Grande" w:cs="Lucida Grande"/>
      <w:sz w:val="18"/>
      <w:szCs w:val="18"/>
      <w:lang w:bidi="en-US"/>
    </w:rPr>
  </w:style>
  <w:style w:type="character" w:styleId="CommentReference">
    <w:name w:val="annotation reference"/>
    <w:uiPriority w:val="99"/>
    <w:semiHidden/>
    <w:unhideWhenUsed/>
    <w:rsid w:val="00F51881"/>
    <w:rPr>
      <w:sz w:val="18"/>
      <w:szCs w:val="18"/>
    </w:rPr>
  </w:style>
  <w:style w:type="paragraph" w:styleId="CommentText">
    <w:name w:val="annotation text"/>
    <w:basedOn w:val="Normal"/>
    <w:link w:val="CommentTextChar1"/>
    <w:uiPriority w:val="99"/>
    <w:semiHidden/>
    <w:unhideWhenUsed/>
    <w:rsid w:val="00F51881"/>
    <w:rPr>
      <w:szCs w:val="24"/>
      <w:lang w:val="x-none" w:eastAsia="x-none"/>
    </w:rPr>
  </w:style>
  <w:style w:type="character" w:customStyle="1" w:styleId="CommentTextChar1">
    <w:name w:val="Comment Text Char1"/>
    <w:link w:val="CommentText"/>
    <w:uiPriority w:val="99"/>
    <w:semiHidden/>
    <w:rsid w:val="00F51881"/>
    <w:rPr>
      <w:rFonts w:ascii="Arial" w:hAnsi="Arial"/>
      <w:sz w:val="24"/>
      <w:szCs w:val="24"/>
      <w:lang w:bidi="en-US"/>
    </w:rPr>
  </w:style>
  <w:style w:type="paragraph" w:styleId="CommentSubject">
    <w:name w:val="annotation subject"/>
    <w:basedOn w:val="CommentText"/>
    <w:next w:val="CommentText"/>
    <w:link w:val="CommentSubjectChar1"/>
    <w:uiPriority w:val="99"/>
    <w:semiHidden/>
    <w:unhideWhenUsed/>
    <w:rsid w:val="00F51881"/>
    <w:rPr>
      <w:b/>
      <w:bCs/>
    </w:rPr>
  </w:style>
  <w:style w:type="character" w:customStyle="1" w:styleId="CommentSubjectChar1">
    <w:name w:val="Comment Subject Char1"/>
    <w:link w:val="CommentSubject"/>
    <w:uiPriority w:val="99"/>
    <w:semiHidden/>
    <w:rsid w:val="00F51881"/>
    <w:rPr>
      <w:rFonts w:ascii="Arial" w:hAnsi="Arial"/>
      <w:b/>
      <w:bCs/>
      <w:sz w:val="24"/>
      <w:szCs w:val="24"/>
      <w:lang w:bidi="en-US"/>
    </w:rPr>
  </w:style>
  <w:style w:type="paragraph" w:styleId="Header">
    <w:name w:val="header"/>
    <w:basedOn w:val="Normal"/>
    <w:link w:val="HeaderChar"/>
    <w:uiPriority w:val="99"/>
    <w:unhideWhenUsed/>
    <w:rsid w:val="00764F10"/>
    <w:pPr>
      <w:tabs>
        <w:tab w:val="center" w:pos="4320"/>
        <w:tab w:val="right" w:pos="8640"/>
      </w:tabs>
    </w:pPr>
    <w:rPr>
      <w:lang w:val="x-none" w:eastAsia="x-none"/>
    </w:rPr>
  </w:style>
  <w:style w:type="character" w:customStyle="1" w:styleId="HeaderChar">
    <w:name w:val="Header Char"/>
    <w:link w:val="Header"/>
    <w:uiPriority w:val="99"/>
    <w:rsid w:val="00764F10"/>
    <w:rPr>
      <w:rFonts w:ascii="Arial" w:hAnsi="Arial"/>
      <w:sz w:val="24"/>
      <w:lang w:bidi="en-US"/>
    </w:rPr>
  </w:style>
  <w:style w:type="paragraph" w:styleId="Footer">
    <w:name w:val="footer"/>
    <w:basedOn w:val="Normal"/>
    <w:link w:val="FooterChar"/>
    <w:uiPriority w:val="99"/>
    <w:unhideWhenUsed/>
    <w:rsid w:val="00764F10"/>
    <w:pPr>
      <w:tabs>
        <w:tab w:val="center" w:pos="4320"/>
        <w:tab w:val="right" w:pos="8640"/>
      </w:tabs>
    </w:pPr>
    <w:rPr>
      <w:lang w:val="x-none" w:eastAsia="x-none"/>
    </w:rPr>
  </w:style>
  <w:style w:type="character" w:customStyle="1" w:styleId="FooterChar">
    <w:name w:val="Footer Char"/>
    <w:link w:val="Footer"/>
    <w:uiPriority w:val="99"/>
    <w:rsid w:val="00764F10"/>
    <w:rPr>
      <w:rFonts w:ascii="Arial" w:hAnsi="Arial"/>
      <w:sz w:val="24"/>
      <w:lang w:bidi="en-US"/>
    </w:rPr>
  </w:style>
  <w:style w:type="character" w:styleId="Hyperlink">
    <w:name w:val="Hyperlink"/>
    <w:rsid w:val="002B79ED"/>
    <w:rPr>
      <w:color w:val="0000FF"/>
      <w:u w:val="single"/>
    </w:rPr>
  </w:style>
  <w:style w:type="character" w:customStyle="1" w:styleId="Heading1Char">
    <w:name w:val="Heading 1 Char"/>
    <w:link w:val="Heading1"/>
    <w:uiPriority w:val="9"/>
    <w:rsid w:val="000D0A7E"/>
    <w:rPr>
      <w:rFonts w:ascii="Times New Roman" w:hAnsi="Times New Roman"/>
      <w:b/>
      <w:bCs/>
      <w:kern w:val="36"/>
      <w:sz w:val="48"/>
      <w:szCs w:val="48"/>
    </w:rPr>
  </w:style>
  <w:style w:type="character" w:customStyle="1" w:styleId="apple-converted-space">
    <w:name w:val="apple-converted-space"/>
    <w:rsid w:val="000D0A7E"/>
  </w:style>
  <w:style w:type="character" w:styleId="FollowedHyperlink">
    <w:name w:val="FollowedHyperlink"/>
    <w:uiPriority w:val="99"/>
    <w:semiHidden/>
    <w:unhideWhenUsed/>
    <w:rsid w:val="00640AB9"/>
    <w:rPr>
      <w:color w:val="800080"/>
      <w:u w:val="single"/>
    </w:rPr>
  </w:style>
  <w:style w:type="paragraph" w:customStyle="1" w:styleId="ColorfulShading-Accent11">
    <w:name w:val="Colorful Shading - Accent 11"/>
    <w:hidden/>
    <w:uiPriority w:val="99"/>
    <w:semiHidden/>
    <w:rsid w:val="00F55A08"/>
    <w:rPr>
      <w:rFonts w:ascii="Arial" w:hAnsi="Arial"/>
      <w:sz w:val="24"/>
      <w:lang w:bidi="en-US"/>
    </w:rPr>
  </w:style>
  <w:style w:type="character" w:styleId="Emphasis">
    <w:name w:val="Emphasis"/>
    <w:uiPriority w:val="20"/>
    <w:qFormat/>
    <w:rsid w:val="00AF5224"/>
    <w:rPr>
      <w:i/>
      <w:iCs/>
    </w:rPr>
  </w:style>
  <w:style w:type="character" w:customStyle="1" w:styleId="Hyperlink0">
    <w:name w:val="Hyperlink.0"/>
    <w:rsid w:val="00AF5224"/>
    <w:rPr>
      <w:color w:val="0000FF"/>
      <w:u w:val="single" w:color="0000FF"/>
    </w:rPr>
  </w:style>
  <w:style w:type="paragraph" w:styleId="NormalWeb">
    <w:name w:val="Normal (Web)"/>
    <w:basedOn w:val="Normal"/>
    <w:uiPriority w:val="99"/>
    <w:semiHidden/>
    <w:unhideWhenUsed/>
    <w:rsid w:val="009C3D21"/>
    <w:rPr>
      <w:rFonts w:ascii="Times New Roman" w:hAnsi="Times New Roman"/>
      <w:szCs w:val="24"/>
    </w:rPr>
  </w:style>
  <w:style w:type="paragraph" w:styleId="BodyText">
    <w:name w:val="Body Text"/>
    <w:basedOn w:val="Normal"/>
    <w:link w:val="BodyTextChar"/>
    <w:uiPriority w:val="99"/>
    <w:semiHidden/>
    <w:unhideWhenUsed/>
    <w:rsid w:val="00351AE8"/>
    <w:pPr>
      <w:spacing w:after="120"/>
    </w:pPr>
  </w:style>
  <w:style w:type="character" w:customStyle="1" w:styleId="BodyTextChar">
    <w:name w:val="Body Text Char"/>
    <w:link w:val="BodyText"/>
    <w:uiPriority w:val="99"/>
    <w:semiHidden/>
    <w:rsid w:val="00351AE8"/>
    <w:rPr>
      <w:rFonts w:ascii="Arial" w:hAnsi="Arial"/>
      <w:sz w:val="24"/>
      <w:lang w:bidi="en-US"/>
    </w:rPr>
  </w:style>
  <w:style w:type="character" w:customStyle="1" w:styleId="UnresolvedMention1">
    <w:name w:val="Unresolved Mention1"/>
    <w:uiPriority w:val="99"/>
    <w:semiHidden/>
    <w:unhideWhenUsed/>
    <w:rsid w:val="00C546B6"/>
    <w:rPr>
      <w:color w:val="605E5C"/>
      <w:shd w:val="clear" w:color="auto" w:fill="E1DFDD"/>
    </w:rPr>
  </w:style>
  <w:style w:type="character" w:styleId="UnresolvedMention">
    <w:name w:val="Unresolved Mention"/>
    <w:basedOn w:val="DefaultParagraphFont"/>
    <w:uiPriority w:val="99"/>
    <w:semiHidden/>
    <w:unhideWhenUsed/>
    <w:rsid w:val="00EA3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82849">
      <w:bodyDiv w:val="1"/>
      <w:marLeft w:val="0"/>
      <w:marRight w:val="0"/>
      <w:marTop w:val="0"/>
      <w:marBottom w:val="0"/>
      <w:divBdr>
        <w:top w:val="none" w:sz="0" w:space="0" w:color="auto"/>
        <w:left w:val="none" w:sz="0" w:space="0" w:color="auto"/>
        <w:bottom w:val="none" w:sz="0" w:space="0" w:color="auto"/>
        <w:right w:val="none" w:sz="0" w:space="0" w:color="auto"/>
      </w:divBdr>
    </w:div>
    <w:div w:id="65609620">
      <w:bodyDiv w:val="1"/>
      <w:marLeft w:val="0"/>
      <w:marRight w:val="0"/>
      <w:marTop w:val="0"/>
      <w:marBottom w:val="0"/>
      <w:divBdr>
        <w:top w:val="none" w:sz="0" w:space="0" w:color="auto"/>
        <w:left w:val="none" w:sz="0" w:space="0" w:color="auto"/>
        <w:bottom w:val="none" w:sz="0" w:space="0" w:color="auto"/>
        <w:right w:val="none" w:sz="0" w:space="0" w:color="auto"/>
      </w:divBdr>
    </w:div>
    <w:div w:id="96800649">
      <w:bodyDiv w:val="1"/>
      <w:marLeft w:val="0"/>
      <w:marRight w:val="0"/>
      <w:marTop w:val="0"/>
      <w:marBottom w:val="0"/>
      <w:divBdr>
        <w:top w:val="none" w:sz="0" w:space="0" w:color="auto"/>
        <w:left w:val="none" w:sz="0" w:space="0" w:color="auto"/>
        <w:bottom w:val="none" w:sz="0" w:space="0" w:color="auto"/>
        <w:right w:val="none" w:sz="0" w:space="0" w:color="auto"/>
      </w:divBdr>
    </w:div>
    <w:div w:id="124199211">
      <w:bodyDiv w:val="1"/>
      <w:marLeft w:val="0"/>
      <w:marRight w:val="0"/>
      <w:marTop w:val="0"/>
      <w:marBottom w:val="0"/>
      <w:divBdr>
        <w:top w:val="none" w:sz="0" w:space="0" w:color="auto"/>
        <w:left w:val="none" w:sz="0" w:space="0" w:color="auto"/>
        <w:bottom w:val="none" w:sz="0" w:space="0" w:color="auto"/>
        <w:right w:val="none" w:sz="0" w:space="0" w:color="auto"/>
      </w:divBdr>
    </w:div>
    <w:div w:id="151878151">
      <w:bodyDiv w:val="1"/>
      <w:marLeft w:val="0"/>
      <w:marRight w:val="0"/>
      <w:marTop w:val="0"/>
      <w:marBottom w:val="0"/>
      <w:divBdr>
        <w:top w:val="none" w:sz="0" w:space="0" w:color="auto"/>
        <w:left w:val="none" w:sz="0" w:space="0" w:color="auto"/>
        <w:bottom w:val="none" w:sz="0" w:space="0" w:color="auto"/>
        <w:right w:val="none" w:sz="0" w:space="0" w:color="auto"/>
      </w:divBdr>
    </w:div>
    <w:div w:id="182018140">
      <w:bodyDiv w:val="1"/>
      <w:marLeft w:val="0"/>
      <w:marRight w:val="0"/>
      <w:marTop w:val="0"/>
      <w:marBottom w:val="0"/>
      <w:divBdr>
        <w:top w:val="none" w:sz="0" w:space="0" w:color="auto"/>
        <w:left w:val="none" w:sz="0" w:space="0" w:color="auto"/>
        <w:bottom w:val="none" w:sz="0" w:space="0" w:color="auto"/>
        <w:right w:val="none" w:sz="0" w:space="0" w:color="auto"/>
      </w:divBdr>
    </w:div>
    <w:div w:id="194268668">
      <w:bodyDiv w:val="1"/>
      <w:marLeft w:val="0"/>
      <w:marRight w:val="0"/>
      <w:marTop w:val="0"/>
      <w:marBottom w:val="0"/>
      <w:divBdr>
        <w:top w:val="none" w:sz="0" w:space="0" w:color="auto"/>
        <w:left w:val="none" w:sz="0" w:space="0" w:color="auto"/>
        <w:bottom w:val="none" w:sz="0" w:space="0" w:color="auto"/>
        <w:right w:val="none" w:sz="0" w:space="0" w:color="auto"/>
      </w:divBdr>
    </w:div>
    <w:div w:id="228806711">
      <w:bodyDiv w:val="1"/>
      <w:marLeft w:val="0"/>
      <w:marRight w:val="0"/>
      <w:marTop w:val="0"/>
      <w:marBottom w:val="0"/>
      <w:divBdr>
        <w:top w:val="none" w:sz="0" w:space="0" w:color="auto"/>
        <w:left w:val="none" w:sz="0" w:space="0" w:color="auto"/>
        <w:bottom w:val="none" w:sz="0" w:space="0" w:color="auto"/>
        <w:right w:val="none" w:sz="0" w:space="0" w:color="auto"/>
      </w:divBdr>
    </w:div>
    <w:div w:id="285476917">
      <w:bodyDiv w:val="1"/>
      <w:marLeft w:val="0"/>
      <w:marRight w:val="0"/>
      <w:marTop w:val="0"/>
      <w:marBottom w:val="0"/>
      <w:divBdr>
        <w:top w:val="none" w:sz="0" w:space="0" w:color="auto"/>
        <w:left w:val="none" w:sz="0" w:space="0" w:color="auto"/>
        <w:bottom w:val="none" w:sz="0" w:space="0" w:color="auto"/>
        <w:right w:val="none" w:sz="0" w:space="0" w:color="auto"/>
      </w:divBdr>
    </w:div>
    <w:div w:id="290401390">
      <w:bodyDiv w:val="1"/>
      <w:marLeft w:val="0"/>
      <w:marRight w:val="0"/>
      <w:marTop w:val="0"/>
      <w:marBottom w:val="0"/>
      <w:divBdr>
        <w:top w:val="none" w:sz="0" w:space="0" w:color="auto"/>
        <w:left w:val="none" w:sz="0" w:space="0" w:color="auto"/>
        <w:bottom w:val="none" w:sz="0" w:space="0" w:color="auto"/>
        <w:right w:val="none" w:sz="0" w:space="0" w:color="auto"/>
      </w:divBdr>
    </w:div>
    <w:div w:id="375129074">
      <w:bodyDiv w:val="1"/>
      <w:marLeft w:val="0"/>
      <w:marRight w:val="0"/>
      <w:marTop w:val="0"/>
      <w:marBottom w:val="0"/>
      <w:divBdr>
        <w:top w:val="none" w:sz="0" w:space="0" w:color="auto"/>
        <w:left w:val="none" w:sz="0" w:space="0" w:color="auto"/>
        <w:bottom w:val="none" w:sz="0" w:space="0" w:color="auto"/>
        <w:right w:val="none" w:sz="0" w:space="0" w:color="auto"/>
      </w:divBdr>
    </w:div>
    <w:div w:id="441804772">
      <w:bodyDiv w:val="1"/>
      <w:marLeft w:val="0"/>
      <w:marRight w:val="0"/>
      <w:marTop w:val="0"/>
      <w:marBottom w:val="0"/>
      <w:divBdr>
        <w:top w:val="none" w:sz="0" w:space="0" w:color="auto"/>
        <w:left w:val="none" w:sz="0" w:space="0" w:color="auto"/>
        <w:bottom w:val="none" w:sz="0" w:space="0" w:color="auto"/>
        <w:right w:val="none" w:sz="0" w:space="0" w:color="auto"/>
      </w:divBdr>
    </w:div>
    <w:div w:id="553463941">
      <w:bodyDiv w:val="1"/>
      <w:marLeft w:val="0"/>
      <w:marRight w:val="0"/>
      <w:marTop w:val="0"/>
      <w:marBottom w:val="0"/>
      <w:divBdr>
        <w:top w:val="none" w:sz="0" w:space="0" w:color="auto"/>
        <w:left w:val="none" w:sz="0" w:space="0" w:color="auto"/>
        <w:bottom w:val="none" w:sz="0" w:space="0" w:color="auto"/>
        <w:right w:val="none" w:sz="0" w:space="0" w:color="auto"/>
      </w:divBdr>
    </w:div>
    <w:div w:id="604462639">
      <w:bodyDiv w:val="1"/>
      <w:marLeft w:val="0"/>
      <w:marRight w:val="0"/>
      <w:marTop w:val="0"/>
      <w:marBottom w:val="0"/>
      <w:divBdr>
        <w:top w:val="none" w:sz="0" w:space="0" w:color="auto"/>
        <w:left w:val="none" w:sz="0" w:space="0" w:color="auto"/>
        <w:bottom w:val="none" w:sz="0" w:space="0" w:color="auto"/>
        <w:right w:val="none" w:sz="0" w:space="0" w:color="auto"/>
      </w:divBdr>
    </w:div>
    <w:div w:id="644237906">
      <w:bodyDiv w:val="1"/>
      <w:marLeft w:val="0"/>
      <w:marRight w:val="0"/>
      <w:marTop w:val="0"/>
      <w:marBottom w:val="0"/>
      <w:divBdr>
        <w:top w:val="none" w:sz="0" w:space="0" w:color="auto"/>
        <w:left w:val="none" w:sz="0" w:space="0" w:color="auto"/>
        <w:bottom w:val="none" w:sz="0" w:space="0" w:color="auto"/>
        <w:right w:val="none" w:sz="0" w:space="0" w:color="auto"/>
      </w:divBdr>
    </w:div>
    <w:div w:id="660499967">
      <w:bodyDiv w:val="1"/>
      <w:marLeft w:val="0"/>
      <w:marRight w:val="0"/>
      <w:marTop w:val="0"/>
      <w:marBottom w:val="0"/>
      <w:divBdr>
        <w:top w:val="none" w:sz="0" w:space="0" w:color="auto"/>
        <w:left w:val="none" w:sz="0" w:space="0" w:color="auto"/>
        <w:bottom w:val="none" w:sz="0" w:space="0" w:color="auto"/>
        <w:right w:val="none" w:sz="0" w:space="0" w:color="auto"/>
      </w:divBdr>
    </w:div>
    <w:div w:id="667901273">
      <w:bodyDiv w:val="1"/>
      <w:marLeft w:val="0"/>
      <w:marRight w:val="0"/>
      <w:marTop w:val="0"/>
      <w:marBottom w:val="0"/>
      <w:divBdr>
        <w:top w:val="none" w:sz="0" w:space="0" w:color="auto"/>
        <w:left w:val="none" w:sz="0" w:space="0" w:color="auto"/>
        <w:bottom w:val="none" w:sz="0" w:space="0" w:color="auto"/>
        <w:right w:val="none" w:sz="0" w:space="0" w:color="auto"/>
      </w:divBdr>
    </w:div>
    <w:div w:id="680012860">
      <w:bodyDiv w:val="1"/>
      <w:marLeft w:val="0"/>
      <w:marRight w:val="0"/>
      <w:marTop w:val="0"/>
      <w:marBottom w:val="0"/>
      <w:divBdr>
        <w:top w:val="none" w:sz="0" w:space="0" w:color="auto"/>
        <w:left w:val="none" w:sz="0" w:space="0" w:color="auto"/>
        <w:bottom w:val="none" w:sz="0" w:space="0" w:color="auto"/>
        <w:right w:val="none" w:sz="0" w:space="0" w:color="auto"/>
      </w:divBdr>
    </w:div>
    <w:div w:id="744956898">
      <w:bodyDiv w:val="1"/>
      <w:marLeft w:val="0"/>
      <w:marRight w:val="0"/>
      <w:marTop w:val="0"/>
      <w:marBottom w:val="0"/>
      <w:divBdr>
        <w:top w:val="none" w:sz="0" w:space="0" w:color="auto"/>
        <w:left w:val="none" w:sz="0" w:space="0" w:color="auto"/>
        <w:bottom w:val="none" w:sz="0" w:space="0" w:color="auto"/>
        <w:right w:val="none" w:sz="0" w:space="0" w:color="auto"/>
      </w:divBdr>
    </w:div>
    <w:div w:id="756944691">
      <w:bodyDiv w:val="1"/>
      <w:marLeft w:val="0"/>
      <w:marRight w:val="0"/>
      <w:marTop w:val="0"/>
      <w:marBottom w:val="0"/>
      <w:divBdr>
        <w:top w:val="none" w:sz="0" w:space="0" w:color="auto"/>
        <w:left w:val="none" w:sz="0" w:space="0" w:color="auto"/>
        <w:bottom w:val="none" w:sz="0" w:space="0" w:color="auto"/>
        <w:right w:val="none" w:sz="0" w:space="0" w:color="auto"/>
      </w:divBdr>
    </w:div>
    <w:div w:id="781611139">
      <w:bodyDiv w:val="1"/>
      <w:marLeft w:val="0"/>
      <w:marRight w:val="0"/>
      <w:marTop w:val="0"/>
      <w:marBottom w:val="0"/>
      <w:divBdr>
        <w:top w:val="none" w:sz="0" w:space="0" w:color="auto"/>
        <w:left w:val="none" w:sz="0" w:space="0" w:color="auto"/>
        <w:bottom w:val="none" w:sz="0" w:space="0" w:color="auto"/>
        <w:right w:val="none" w:sz="0" w:space="0" w:color="auto"/>
      </w:divBdr>
    </w:div>
    <w:div w:id="1061904517">
      <w:bodyDiv w:val="1"/>
      <w:marLeft w:val="0"/>
      <w:marRight w:val="0"/>
      <w:marTop w:val="0"/>
      <w:marBottom w:val="0"/>
      <w:divBdr>
        <w:top w:val="none" w:sz="0" w:space="0" w:color="auto"/>
        <w:left w:val="none" w:sz="0" w:space="0" w:color="auto"/>
        <w:bottom w:val="none" w:sz="0" w:space="0" w:color="auto"/>
        <w:right w:val="none" w:sz="0" w:space="0" w:color="auto"/>
      </w:divBdr>
    </w:div>
    <w:div w:id="1062217239">
      <w:bodyDiv w:val="1"/>
      <w:marLeft w:val="0"/>
      <w:marRight w:val="0"/>
      <w:marTop w:val="0"/>
      <w:marBottom w:val="0"/>
      <w:divBdr>
        <w:top w:val="none" w:sz="0" w:space="0" w:color="auto"/>
        <w:left w:val="none" w:sz="0" w:space="0" w:color="auto"/>
        <w:bottom w:val="none" w:sz="0" w:space="0" w:color="auto"/>
        <w:right w:val="none" w:sz="0" w:space="0" w:color="auto"/>
      </w:divBdr>
    </w:div>
    <w:div w:id="1071585900">
      <w:bodyDiv w:val="1"/>
      <w:marLeft w:val="0"/>
      <w:marRight w:val="0"/>
      <w:marTop w:val="0"/>
      <w:marBottom w:val="0"/>
      <w:divBdr>
        <w:top w:val="none" w:sz="0" w:space="0" w:color="auto"/>
        <w:left w:val="none" w:sz="0" w:space="0" w:color="auto"/>
        <w:bottom w:val="none" w:sz="0" w:space="0" w:color="auto"/>
        <w:right w:val="none" w:sz="0" w:space="0" w:color="auto"/>
      </w:divBdr>
    </w:div>
    <w:div w:id="1182210448">
      <w:bodyDiv w:val="1"/>
      <w:marLeft w:val="0"/>
      <w:marRight w:val="0"/>
      <w:marTop w:val="0"/>
      <w:marBottom w:val="0"/>
      <w:divBdr>
        <w:top w:val="none" w:sz="0" w:space="0" w:color="auto"/>
        <w:left w:val="none" w:sz="0" w:space="0" w:color="auto"/>
        <w:bottom w:val="none" w:sz="0" w:space="0" w:color="auto"/>
        <w:right w:val="none" w:sz="0" w:space="0" w:color="auto"/>
      </w:divBdr>
    </w:div>
    <w:div w:id="1311056841">
      <w:bodyDiv w:val="1"/>
      <w:marLeft w:val="0"/>
      <w:marRight w:val="0"/>
      <w:marTop w:val="0"/>
      <w:marBottom w:val="0"/>
      <w:divBdr>
        <w:top w:val="none" w:sz="0" w:space="0" w:color="auto"/>
        <w:left w:val="none" w:sz="0" w:space="0" w:color="auto"/>
        <w:bottom w:val="none" w:sz="0" w:space="0" w:color="auto"/>
        <w:right w:val="none" w:sz="0" w:space="0" w:color="auto"/>
      </w:divBdr>
    </w:div>
    <w:div w:id="1381636589">
      <w:bodyDiv w:val="1"/>
      <w:marLeft w:val="0"/>
      <w:marRight w:val="0"/>
      <w:marTop w:val="0"/>
      <w:marBottom w:val="0"/>
      <w:divBdr>
        <w:top w:val="none" w:sz="0" w:space="0" w:color="auto"/>
        <w:left w:val="none" w:sz="0" w:space="0" w:color="auto"/>
        <w:bottom w:val="none" w:sz="0" w:space="0" w:color="auto"/>
        <w:right w:val="none" w:sz="0" w:space="0" w:color="auto"/>
      </w:divBdr>
    </w:div>
    <w:div w:id="1399666937">
      <w:bodyDiv w:val="1"/>
      <w:marLeft w:val="0"/>
      <w:marRight w:val="0"/>
      <w:marTop w:val="0"/>
      <w:marBottom w:val="0"/>
      <w:divBdr>
        <w:top w:val="none" w:sz="0" w:space="0" w:color="auto"/>
        <w:left w:val="none" w:sz="0" w:space="0" w:color="auto"/>
        <w:bottom w:val="none" w:sz="0" w:space="0" w:color="auto"/>
        <w:right w:val="none" w:sz="0" w:space="0" w:color="auto"/>
      </w:divBdr>
    </w:div>
    <w:div w:id="1399938772">
      <w:bodyDiv w:val="1"/>
      <w:marLeft w:val="0"/>
      <w:marRight w:val="0"/>
      <w:marTop w:val="0"/>
      <w:marBottom w:val="0"/>
      <w:divBdr>
        <w:top w:val="none" w:sz="0" w:space="0" w:color="auto"/>
        <w:left w:val="none" w:sz="0" w:space="0" w:color="auto"/>
        <w:bottom w:val="none" w:sz="0" w:space="0" w:color="auto"/>
        <w:right w:val="none" w:sz="0" w:space="0" w:color="auto"/>
      </w:divBdr>
    </w:div>
    <w:div w:id="1405372962">
      <w:bodyDiv w:val="1"/>
      <w:marLeft w:val="0"/>
      <w:marRight w:val="0"/>
      <w:marTop w:val="0"/>
      <w:marBottom w:val="0"/>
      <w:divBdr>
        <w:top w:val="none" w:sz="0" w:space="0" w:color="auto"/>
        <w:left w:val="none" w:sz="0" w:space="0" w:color="auto"/>
        <w:bottom w:val="none" w:sz="0" w:space="0" w:color="auto"/>
        <w:right w:val="none" w:sz="0" w:space="0" w:color="auto"/>
      </w:divBdr>
    </w:div>
    <w:div w:id="1478184943">
      <w:bodyDiv w:val="1"/>
      <w:marLeft w:val="0"/>
      <w:marRight w:val="0"/>
      <w:marTop w:val="0"/>
      <w:marBottom w:val="0"/>
      <w:divBdr>
        <w:top w:val="none" w:sz="0" w:space="0" w:color="auto"/>
        <w:left w:val="none" w:sz="0" w:space="0" w:color="auto"/>
        <w:bottom w:val="none" w:sz="0" w:space="0" w:color="auto"/>
        <w:right w:val="none" w:sz="0" w:space="0" w:color="auto"/>
      </w:divBdr>
    </w:div>
    <w:div w:id="1480154531">
      <w:bodyDiv w:val="1"/>
      <w:marLeft w:val="0"/>
      <w:marRight w:val="0"/>
      <w:marTop w:val="0"/>
      <w:marBottom w:val="0"/>
      <w:divBdr>
        <w:top w:val="none" w:sz="0" w:space="0" w:color="auto"/>
        <w:left w:val="none" w:sz="0" w:space="0" w:color="auto"/>
        <w:bottom w:val="none" w:sz="0" w:space="0" w:color="auto"/>
        <w:right w:val="none" w:sz="0" w:space="0" w:color="auto"/>
      </w:divBdr>
    </w:div>
    <w:div w:id="1533151601">
      <w:bodyDiv w:val="1"/>
      <w:marLeft w:val="0"/>
      <w:marRight w:val="0"/>
      <w:marTop w:val="0"/>
      <w:marBottom w:val="0"/>
      <w:divBdr>
        <w:top w:val="none" w:sz="0" w:space="0" w:color="auto"/>
        <w:left w:val="none" w:sz="0" w:space="0" w:color="auto"/>
        <w:bottom w:val="none" w:sz="0" w:space="0" w:color="auto"/>
        <w:right w:val="none" w:sz="0" w:space="0" w:color="auto"/>
      </w:divBdr>
      <w:divsChild>
        <w:div w:id="109400157">
          <w:marLeft w:val="0"/>
          <w:marRight w:val="0"/>
          <w:marTop w:val="0"/>
          <w:marBottom w:val="0"/>
          <w:divBdr>
            <w:top w:val="none" w:sz="0" w:space="0" w:color="auto"/>
            <w:left w:val="none" w:sz="0" w:space="0" w:color="auto"/>
            <w:bottom w:val="none" w:sz="0" w:space="0" w:color="auto"/>
            <w:right w:val="none" w:sz="0" w:space="0" w:color="auto"/>
          </w:divBdr>
        </w:div>
        <w:div w:id="283271442">
          <w:marLeft w:val="0"/>
          <w:marRight w:val="0"/>
          <w:marTop w:val="0"/>
          <w:marBottom w:val="0"/>
          <w:divBdr>
            <w:top w:val="none" w:sz="0" w:space="0" w:color="auto"/>
            <w:left w:val="none" w:sz="0" w:space="0" w:color="auto"/>
            <w:bottom w:val="none" w:sz="0" w:space="0" w:color="auto"/>
            <w:right w:val="none" w:sz="0" w:space="0" w:color="auto"/>
          </w:divBdr>
        </w:div>
        <w:div w:id="587159657">
          <w:marLeft w:val="0"/>
          <w:marRight w:val="0"/>
          <w:marTop w:val="0"/>
          <w:marBottom w:val="0"/>
          <w:divBdr>
            <w:top w:val="none" w:sz="0" w:space="0" w:color="auto"/>
            <w:left w:val="none" w:sz="0" w:space="0" w:color="auto"/>
            <w:bottom w:val="none" w:sz="0" w:space="0" w:color="auto"/>
            <w:right w:val="none" w:sz="0" w:space="0" w:color="auto"/>
          </w:divBdr>
        </w:div>
        <w:div w:id="595284527">
          <w:marLeft w:val="0"/>
          <w:marRight w:val="0"/>
          <w:marTop w:val="0"/>
          <w:marBottom w:val="0"/>
          <w:divBdr>
            <w:top w:val="none" w:sz="0" w:space="0" w:color="auto"/>
            <w:left w:val="none" w:sz="0" w:space="0" w:color="auto"/>
            <w:bottom w:val="none" w:sz="0" w:space="0" w:color="auto"/>
            <w:right w:val="none" w:sz="0" w:space="0" w:color="auto"/>
          </w:divBdr>
        </w:div>
        <w:div w:id="1590889075">
          <w:marLeft w:val="0"/>
          <w:marRight w:val="0"/>
          <w:marTop w:val="0"/>
          <w:marBottom w:val="0"/>
          <w:divBdr>
            <w:top w:val="none" w:sz="0" w:space="0" w:color="auto"/>
            <w:left w:val="none" w:sz="0" w:space="0" w:color="auto"/>
            <w:bottom w:val="none" w:sz="0" w:space="0" w:color="auto"/>
            <w:right w:val="none" w:sz="0" w:space="0" w:color="auto"/>
          </w:divBdr>
        </w:div>
        <w:div w:id="2009870323">
          <w:marLeft w:val="0"/>
          <w:marRight w:val="0"/>
          <w:marTop w:val="0"/>
          <w:marBottom w:val="0"/>
          <w:divBdr>
            <w:top w:val="none" w:sz="0" w:space="0" w:color="auto"/>
            <w:left w:val="none" w:sz="0" w:space="0" w:color="auto"/>
            <w:bottom w:val="none" w:sz="0" w:space="0" w:color="auto"/>
            <w:right w:val="none" w:sz="0" w:space="0" w:color="auto"/>
          </w:divBdr>
        </w:div>
      </w:divsChild>
    </w:div>
    <w:div w:id="1565876976">
      <w:bodyDiv w:val="1"/>
      <w:marLeft w:val="0"/>
      <w:marRight w:val="0"/>
      <w:marTop w:val="0"/>
      <w:marBottom w:val="0"/>
      <w:divBdr>
        <w:top w:val="none" w:sz="0" w:space="0" w:color="auto"/>
        <w:left w:val="none" w:sz="0" w:space="0" w:color="auto"/>
        <w:bottom w:val="none" w:sz="0" w:space="0" w:color="auto"/>
        <w:right w:val="none" w:sz="0" w:space="0" w:color="auto"/>
      </w:divBdr>
    </w:div>
    <w:div w:id="1577940188">
      <w:bodyDiv w:val="1"/>
      <w:marLeft w:val="0"/>
      <w:marRight w:val="0"/>
      <w:marTop w:val="0"/>
      <w:marBottom w:val="0"/>
      <w:divBdr>
        <w:top w:val="none" w:sz="0" w:space="0" w:color="auto"/>
        <w:left w:val="none" w:sz="0" w:space="0" w:color="auto"/>
        <w:bottom w:val="none" w:sz="0" w:space="0" w:color="auto"/>
        <w:right w:val="none" w:sz="0" w:space="0" w:color="auto"/>
      </w:divBdr>
    </w:div>
    <w:div w:id="1598899882">
      <w:bodyDiv w:val="1"/>
      <w:marLeft w:val="0"/>
      <w:marRight w:val="0"/>
      <w:marTop w:val="0"/>
      <w:marBottom w:val="0"/>
      <w:divBdr>
        <w:top w:val="none" w:sz="0" w:space="0" w:color="auto"/>
        <w:left w:val="none" w:sz="0" w:space="0" w:color="auto"/>
        <w:bottom w:val="none" w:sz="0" w:space="0" w:color="auto"/>
        <w:right w:val="none" w:sz="0" w:space="0" w:color="auto"/>
      </w:divBdr>
    </w:div>
    <w:div w:id="1618026861">
      <w:bodyDiv w:val="1"/>
      <w:marLeft w:val="0"/>
      <w:marRight w:val="0"/>
      <w:marTop w:val="0"/>
      <w:marBottom w:val="0"/>
      <w:divBdr>
        <w:top w:val="none" w:sz="0" w:space="0" w:color="auto"/>
        <w:left w:val="none" w:sz="0" w:space="0" w:color="auto"/>
        <w:bottom w:val="none" w:sz="0" w:space="0" w:color="auto"/>
        <w:right w:val="none" w:sz="0" w:space="0" w:color="auto"/>
      </w:divBdr>
    </w:div>
    <w:div w:id="1661079017">
      <w:bodyDiv w:val="1"/>
      <w:marLeft w:val="0"/>
      <w:marRight w:val="0"/>
      <w:marTop w:val="0"/>
      <w:marBottom w:val="0"/>
      <w:divBdr>
        <w:top w:val="none" w:sz="0" w:space="0" w:color="auto"/>
        <w:left w:val="none" w:sz="0" w:space="0" w:color="auto"/>
        <w:bottom w:val="none" w:sz="0" w:space="0" w:color="auto"/>
        <w:right w:val="none" w:sz="0" w:space="0" w:color="auto"/>
      </w:divBdr>
    </w:div>
    <w:div w:id="1693409061">
      <w:bodyDiv w:val="1"/>
      <w:marLeft w:val="0"/>
      <w:marRight w:val="0"/>
      <w:marTop w:val="0"/>
      <w:marBottom w:val="0"/>
      <w:divBdr>
        <w:top w:val="none" w:sz="0" w:space="0" w:color="auto"/>
        <w:left w:val="none" w:sz="0" w:space="0" w:color="auto"/>
        <w:bottom w:val="none" w:sz="0" w:space="0" w:color="auto"/>
        <w:right w:val="none" w:sz="0" w:space="0" w:color="auto"/>
      </w:divBdr>
    </w:div>
    <w:div w:id="1709642138">
      <w:bodyDiv w:val="1"/>
      <w:marLeft w:val="0"/>
      <w:marRight w:val="0"/>
      <w:marTop w:val="0"/>
      <w:marBottom w:val="0"/>
      <w:divBdr>
        <w:top w:val="none" w:sz="0" w:space="0" w:color="auto"/>
        <w:left w:val="none" w:sz="0" w:space="0" w:color="auto"/>
        <w:bottom w:val="none" w:sz="0" w:space="0" w:color="auto"/>
        <w:right w:val="none" w:sz="0" w:space="0" w:color="auto"/>
      </w:divBdr>
      <w:divsChild>
        <w:div w:id="1584291666">
          <w:marLeft w:val="0"/>
          <w:marRight w:val="0"/>
          <w:marTop w:val="0"/>
          <w:marBottom w:val="150"/>
          <w:divBdr>
            <w:top w:val="none" w:sz="0" w:space="0" w:color="auto"/>
            <w:left w:val="none" w:sz="0" w:space="0" w:color="auto"/>
            <w:bottom w:val="none" w:sz="0" w:space="0" w:color="auto"/>
            <w:right w:val="none" w:sz="0" w:space="0" w:color="auto"/>
          </w:divBdr>
        </w:div>
      </w:divsChild>
    </w:div>
    <w:div w:id="1732120463">
      <w:bodyDiv w:val="1"/>
      <w:marLeft w:val="0"/>
      <w:marRight w:val="0"/>
      <w:marTop w:val="0"/>
      <w:marBottom w:val="0"/>
      <w:divBdr>
        <w:top w:val="none" w:sz="0" w:space="0" w:color="auto"/>
        <w:left w:val="none" w:sz="0" w:space="0" w:color="auto"/>
        <w:bottom w:val="none" w:sz="0" w:space="0" w:color="auto"/>
        <w:right w:val="none" w:sz="0" w:space="0" w:color="auto"/>
      </w:divBdr>
    </w:div>
    <w:div w:id="1733771592">
      <w:bodyDiv w:val="1"/>
      <w:marLeft w:val="0"/>
      <w:marRight w:val="0"/>
      <w:marTop w:val="0"/>
      <w:marBottom w:val="0"/>
      <w:divBdr>
        <w:top w:val="none" w:sz="0" w:space="0" w:color="auto"/>
        <w:left w:val="none" w:sz="0" w:space="0" w:color="auto"/>
        <w:bottom w:val="none" w:sz="0" w:space="0" w:color="auto"/>
        <w:right w:val="none" w:sz="0" w:space="0" w:color="auto"/>
      </w:divBdr>
    </w:div>
    <w:div w:id="1750614060">
      <w:bodyDiv w:val="1"/>
      <w:marLeft w:val="0"/>
      <w:marRight w:val="0"/>
      <w:marTop w:val="0"/>
      <w:marBottom w:val="0"/>
      <w:divBdr>
        <w:top w:val="none" w:sz="0" w:space="0" w:color="auto"/>
        <w:left w:val="none" w:sz="0" w:space="0" w:color="auto"/>
        <w:bottom w:val="none" w:sz="0" w:space="0" w:color="auto"/>
        <w:right w:val="none" w:sz="0" w:space="0" w:color="auto"/>
      </w:divBdr>
    </w:div>
    <w:div w:id="1764375912">
      <w:bodyDiv w:val="1"/>
      <w:marLeft w:val="0"/>
      <w:marRight w:val="0"/>
      <w:marTop w:val="0"/>
      <w:marBottom w:val="0"/>
      <w:divBdr>
        <w:top w:val="none" w:sz="0" w:space="0" w:color="auto"/>
        <w:left w:val="none" w:sz="0" w:space="0" w:color="auto"/>
        <w:bottom w:val="none" w:sz="0" w:space="0" w:color="auto"/>
        <w:right w:val="none" w:sz="0" w:space="0" w:color="auto"/>
      </w:divBdr>
    </w:div>
    <w:div w:id="1795753740">
      <w:bodyDiv w:val="1"/>
      <w:marLeft w:val="0"/>
      <w:marRight w:val="0"/>
      <w:marTop w:val="0"/>
      <w:marBottom w:val="0"/>
      <w:divBdr>
        <w:top w:val="none" w:sz="0" w:space="0" w:color="auto"/>
        <w:left w:val="none" w:sz="0" w:space="0" w:color="auto"/>
        <w:bottom w:val="none" w:sz="0" w:space="0" w:color="auto"/>
        <w:right w:val="none" w:sz="0" w:space="0" w:color="auto"/>
      </w:divBdr>
    </w:div>
    <w:div w:id="1808283200">
      <w:bodyDiv w:val="1"/>
      <w:marLeft w:val="0"/>
      <w:marRight w:val="0"/>
      <w:marTop w:val="0"/>
      <w:marBottom w:val="0"/>
      <w:divBdr>
        <w:top w:val="none" w:sz="0" w:space="0" w:color="auto"/>
        <w:left w:val="none" w:sz="0" w:space="0" w:color="auto"/>
        <w:bottom w:val="none" w:sz="0" w:space="0" w:color="auto"/>
        <w:right w:val="none" w:sz="0" w:space="0" w:color="auto"/>
      </w:divBdr>
    </w:div>
    <w:div w:id="1888445078">
      <w:bodyDiv w:val="1"/>
      <w:marLeft w:val="0"/>
      <w:marRight w:val="0"/>
      <w:marTop w:val="0"/>
      <w:marBottom w:val="0"/>
      <w:divBdr>
        <w:top w:val="none" w:sz="0" w:space="0" w:color="auto"/>
        <w:left w:val="none" w:sz="0" w:space="0" w:color="auto"/>
        <w:bottom w:val="none" w:sz="0" w:space="0" w:color="auto"/>
        <w:right w:val="none" w:sz="0" w:space="0" w:color="auto"/>
      </w:divBdr>
    </w:div>
    <w:div w:id="1899853826">
      <w:bodyDiv w:val="1"/>
      <w:marLeft w:val="0"/>
      <w:marRight w:val="0"/>
      <w:marTop w:val="0"/>
      <w:marBottom w:val="0"/>
      <w:divBdr>
        <w:top w:val="none" w:sz="0" w:space="0" w:color="auto"/>
        <w:left w:val="none" w:sz="0" w:space="0" w:color="auto"/>
        <w:bottom w:val="none" w:sz="0" w:space="0" w:color="auto"/>
        <w:right w:val="none" w:sz="0" w:space="0" w:color="auto"/>
      </w:divBdr>
    </w:div>
    <w:div w:id="1958754146">
      <w:bodyDiv w:val="1"/>
      <w:marLeft w:val="0"/>
      <w:marRight w:val="0"/>
      <w:marTop w:val="0"/>
      <w:marBottom w:val="0"/>
      <w:divBdr>
        <w:top w:val="none" w:sz="0" w:space="0" w:color="auto"/>
        <w:left w:val="none" w:sz="0" w:space="0" w:color="auto"/>
        <w:bottom w:val="none" w:sz="0" w:space="0" w:color="auto"/>
        <w:right w:val="none" w:sz="0" w:space="0" w:color="auto"/>
      </w:divBdr>
      <w:divsChild>
        <w:div w:id="1229920297">
          <w:marLeft w:val="0"/>
          <w:marRight w:val="0"/>
          <w:marTop w:val="0"/>
          <w:marBottom w:val="0"/>
          <w:divBdr>
            <w:top w:val="none" w:sz="0" w:space="0" w:color="auto"/>
            <w:left w:val="none" w:sz="0" w:space="0" w:color="auto"/>
            <w:bottom w:val="single" w:sz="6" w:space="0" w:color="CCCCCC"/>
            <w:right w:val="none" w:sz="0" w:space="0" w:color="auto"/>
          </w:divBdr>
        </w:div>
        <w:div w:id="1732461908">
          <w:marLeft w:val="0"/>
          <w:marRight w:val="0"/>
          <w:marTop w:val="0"/>
          <w:marBottom w:val="0"/>
          <w:divBdr>
            <w:top w:val="none" w:sz="0" w:space="0" w:color="auto"/>
            <w:left w:val="none" w:sz="0" w:space="0" w:color="auto"/>
            <w:bottom w:val="single" w:sz="6" w:space="0" w:color="CCCCCC"/>
            <w:right w:val="none" w:sz="0" w:space="0" w:color="auto"/>
          </w:divBdr>
          <w:divsChild>
            <w:div w:id="369652877">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1966890716">
      <w:bodyDiv w:val="1"/>
      <w:marLeft w:val="0"/>
      <w:marRight w:val="0"/>
      <w:marTop w:val="0"/>
      <w:marBottom w:val="0"/>
      <w:divBdr>
        <w:top w:val="none" w:sz="0" w:space="0" w:color="auto"/>
        <w:left w:val="none" w:sz="0" w:space="0" w:color="auto"/>
        <w:bottom w:val="none" w:sz="0" w:space="0" w:color="auto"/>
        <w:right w:val="none" w:sz="0" w:space="0" w:color="auto"/>
      </w:divBdr>
      <w:divsChild>
        <w:div w:id="1220477268">
          <w:marLeft w:val="-270"/>
          <w:marRight w:val="0"/>
          <w:marTop w:val="0"/>
          <w:marBottom w:val="0"/>
          <w:divBdr>
            <w:top w:val="none" w:sz="0" w:space="0" w:color="auto"/>
            <w:left w:val="none" w:sz="0" w:space="0" w:color="auto"/>
            <w:bottom w:val="none" w:sz="0" w:space="0" w:color="auto"/>
            <w:right w:val="none" w:sz="0" w:space="0" w:color="auto"/>
          </w:divBdr>
        </w:div>
        <w:div w:id="1224876586">
          <w:marLeft w:val="-270"/>
          <w:marRight w:val="0"/>
          <w:marTop w:val="0"/>
          <w:marBottom w:val="0"/>
          <w:divBdr>
            <w:top w:val="none" w:sz="0" w:space="0" w:color="auto"/>
            <w:left w:val="none" w:sz="0" w:space="0" w:color="auto"/>
            <w:bottom w:val="none" w:sz="0" w:space="0" w:color="auto"/>
            <w:right w:val="none" w:sz="0" w:space="0" w:color="auto"/>
          </w:divBdr>
        </w:div>
        <w:div w:id="1841504101">
          <w:marLeft w:val="-270"/>
          <w:marRight w:val="0"/>
          <w:marTop w:val="0"/>
          <w:marBottom w:val="0"/>
          <w:divBdr>
            <w:top w:val="none" w:sz="0" w:space="0" w:color="auto"/>
            <w:left w:val="none" w:sz="0" w:space="0" w:color="auto"/>
            <w:bottom w:val="none" w:sz="0" w:space="0" w:color="auto"/>
            <w:right w:val="none" w:sz="0" w:space="0" w:color="auto"/>
          </w:divBdr>
        </w:div>
        <w:div w:id="2036693864">
          <w:marLeft w:val="-270"/>
          <w:marRight w:val="0"/>
          <w:marTop w:val="0"/>
          <w:marBottom w:val="0"/>
          <w:divBdr>
            <w:top w:val="none" w:sz="0" w:space="0" w:color="auto"/>
            <w:left w:val="none" w:sz="0" w:space="0" w:color="auto"/>
            <w:bottom w:val="none" w:sz="0" w:space="0" w:color="auto"/>
            <w:right w:val="none" w:sz="0" w:space="0" w:color="auto"/>
          </w:divBdr>
        </w:div>
        <w:div w:id="2122334773">
          <w:marLeft w:val="-270"/>
          <w:marRight w:val="0"/>
          <w:marTop w:val="0"/>
          <w:marBottom w:val="0"/>
          <w:divBdr>
            <w:top w:val="none" w:sz="0" w:space="0" w:color="auto"/>
            <w:left w:val="none" w:sz="0" w:space="0" w:color="auto"/>
            <w:bottom w:val="none" w:sz="0" w:space="0" w:color="auto"/>
            <w:right w:val="none" w:sz="0" w:space="0" w:color="auto"/>
          </w:divBdr>
        </w:div>
      </w:divsChild>
    </w:div>
    <w:div w:id="1969820701">
      <w:bodyDiv w:val="1"/>
      <w:marLeft w:val="0"/>
      <w:marRight w:val="0"/>
      <w:marTop w:val="0"/>
      <w:marBottom w:val="0"/>
      <w:divBdr>
        <w:top w:val="none" w:sz="0" w:space="0" w:color="auto"/>
        <w:left w:val="none" w:sz="0" w:space="0" w:color="auto"/>
        <w:bottom w:val="none" w:sz="0" w:space="0" w:color="auto"/>
        <w:right w:val="none" w:sz="0" w:space="0" w:color="auto"/>
      </w:divBdr>
    </w:div>
    <w:div w:id="2000617514">
      <w:bodyDiv w:val="1"/>
      <w:marLeft w:val="0"/>
      <w:marRight w:val="0"/>
      <w:marTop w:val="0"/>
      <w:marBottom w:val="0"/>
      <w:divBdr>
        <w:top w:val="none" w:sz="0" w:space="0" w:color="auto"/>
        <w:left w:val="none" w:sz="0" w:space="0" w:color="auto"/>
        <w:bottom w:val="none" w:sz="0" w:space="0" w:color="auto"/>
        <w:right w:val="none" w:sz="0" w:space="0" w:color="auto"/>
      </w:divBdr>
    </w:div>
    <w:div w:id="2079592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enelec.com/s360a" TargetMode="External"/><Relationship Id="rId18" Type="http://schemas.openxmlformats.org/officeDocument/2006/relationships/hyperlink" Target="http://www.genele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enelec.com/theones" TargetMode="External"/><Relationship Id="rId17" Type="http://schemas.openxmlformats.org/officeDocument/2006/relationships/hyperlink" Target="https://www.genelec.com/glm" TargetMode="External"/><Relationship Id="rId2" Type="http://schemas.openxmlformats.org/officeDocument/2006/relationships/numbering" Target="numbering.xml"/><Relationship Id="rId16" Type="http://schemas.openxmlformats.org/officeDocument/2006/relationships/hyperlink" Target="https://www.genelec.com/7380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nelec.com/sam-studio-monitors-subwoofers" TargetMode="External"/><Relationship Id="rId5" Type="http://schemas.openxmlformats.org/officeDocument/2006/relationships/webSettings" Target="webSettings.xml"/><Relationship Id="rId15" Type="http://schemas.openxmlformats.org/officeDocument/2006/relationships/hyperlink" Target="https://www.genelec.com/8341a" TargetMode="External"/><Relationship Id="rId10" Type="http://schemas.openxmlformats.org/officeDocument/2006/relationships/hyperlink" Target="https://www.uni-luebeck.de/en/university/university.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genelec.com/8351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66369-D9C1-6E47-A71D-B243B9886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dc:creator>
  <cp:keywords/>
  <dc:description/>
  <cp:lastModifiedBy>Tom Schreck</cp:lastModifiedBy>
  <cp:revision>4</cp:revision>
  <dcterms:created xsi:type="dcterms:W3CDTF">2022-05-23T16:40:00Z</dcterms:created>
  <dcterms:modified xsi:type="dcterms:W3CDTF">2022-05-25T19:06:00Z</dcterms:modified>
</cp:coreProperties>
</file>