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DA7" w14:textId="77777777" w:rsidR="00917499" w:rsidRPr="007F362E" w:rsidRDefault="00917499" w:rsidP="00BA6B68">
      <w:pPr>
        <w:tabs>
          <w:tab w:val="left" w:pos="8550"/>
        </w:tabs>
        <w:spacing w:line="360" w:lineRule="auto"/>
        <w:jc w:val="center"/>
        <w:rPr>
          <w:rFonts w:cs="Arial"/>
          <w:b/>
        </w:rPr>
      </w:pPr>
    </w:p>
    <w:p w14:paraId="35F0F474" w14:textId="77777777" w:rsidR="00917499" w:rsidRPr="007F362E" w:rsidRDefault="00917499" w:rsidP="00BA6B68">
      <w:pPr>
        <w:tabs>
          <w:tab w:val="left" w:pos="8550"/>
        </w:tabs>
        <w:spacing w:line="360" w:lineRule="auto"/>
        <w:jc w:val="center"/>
        <w:rPr>
          <w:rFonts w:cs="Arial"/>
          <w:b/>
        </w:rPr>
      </w:pPr>
    </w:p>
    <w:p w14:paraId="77DED63C" w14:textId="77777777" w:rsidR="00917499" w:rsidRPr="007F362E" w:rsidRDefault="00917499" w:rsidP="00BA6B68">
      <w:pPr>
        <w:tabs>
          <w:tab w:val="left" w:pos="8550"/>
        </w:tabs>
        <w:spacing w:line="360" w:lineRule="auto"/>
        <w:jc w:val="center"/>
        <w:rPr>
          <w:rFonts w:cs="Arial"/>
          <w:b/>
        </w:rPr>
      </w:pPr>
      <w:r w:rsidRPr="007F362E">
        <w:rPr>
          <w:rFonts w:cs="Arial"/>
          <w:b/>
        </w:rPr>
        <w:t>PRESS</w:t>
      </w:r>
      <w:r w:rsidR="00B848A9" w:rsidRPr="007F362E">
        <w:rPr>
          <w:rFonts w:cs="Arial"/>
          <w:b/>
        </w:rPr>
        <w:t xml:space="preserve"> </w:t>
      </w:r>
      <w:r w:rsidRPr="007F362E">
        <w:rPr>
          <w:rFonts w:cs="Arial"/>
          <w:b/>
        </w:rPr>
        <w:t>RELEASE</w:t>
      </w:r>
    </w:p>
    <w:p w14:paraId="3ACDC2AB" w14:textId="77777777" w:rsidR="00917499" w:rsidRPr="007F362E" w:rsidRDefault="00917499" w:rsidP="00BA6B68">
      <w:pPr>
        <w:tabs>
          <w:tab w:val="left" w:pos="8550"/>
        </w:tabs>
        <w:spacing w:line="360" w:lineRule="auto"/>
        <w:jc w:val="center"/>
        <w:rPr>
          <w:rFonts w:cs="Arial"/>
        </w:rPr>
      </w:pPr>
      <w:r w:rsidRPr="007F362E">
        <w:rPr>
          <w:rFonts w:cs="Arial"/>
        </w:rPr>
        <w:t>Contact:</w:t>
      </w:r>
      <w:r w:rsidR="00B848A9" w:rsidRPr="007F362E">
        <w:rPr>
          <w:rFonts w:cs="Arial"/>
        </w:rPr>
        <w:t xml:space="preserve"> </w:t>
      </w:r>
      <w:r w:rsidRPr="007F362E">
        <w:rPr>
          <w:rFonts w:cs="Arial"/>
        </w:rPr>
        <w:t>Clyne</w:t>
      </w:r>
      <w:r w:rsidR="00B848A9" w:rsidRPr="007F362E">
        <w:rPr>
          <w:rFonts w:cs="Arial"/>
        </w:rPr>
        <w:t xml:space="preserve"> </w:t>
      </w:r>
      <w:r w:rsidRPr="007F362E">
        <w:rPr>
          <w:rFonts w:cs="Arial"/>
        </w:rPr>
        <w:t>Media,</w:t>
      </w:r>
      <w:r w:rsidR="00B848A9" w:rsidRPr="007F362E">
        <w:rPr>
          <w:rFonts w:cs="Arial"/>
        </w:rPr>
        <w:t xml:space="preserve"> </w:t>
      </w:r>
      <w:r w:rsidRPr="007F362E">
        <w:rPr>
          <w:rFonts w:cs="Arial"/>
        </w:rPr>
        <w:t>Inc.</w:t>
      </w:r>
    </w:p>
    <w:p w14:paraId="02B1F22A" w14:textId="77777777" w:rsidR="00917499" w:rsidRPr="007F362E" w:rsidRDefault="00917499" w:rsidP="00BA6B68">
      <w:pPr>
        <w:tabs>
          <w:tab w:val="left" w:pos="8550"/>
        </w:tabs>
        <w:spacing w:line="360" w:lineRule="auto"/>
        <w:jc w:val="center"/>
        <w:rPr>
          <w:rFonts w:cs="Arial"/>
        </w:rPr>
      </w:pPr>
      <w:r w:rsidRPr="007F362E">
        <w:rPr>
          <w:rFonts w:cs="Arial"/>
        </w:rPr>
        <w:t>Tel:</w:t>
      </w:r>
      <w:r w:rsidR="00B848A9" w:rsidRPr="007F362E">
        <w:rPr>
          <w:rFonts w:cs="Arial"/>
        </w:rPr>
        <w:t xml:space="preserve"> </w:t>
      </w:r>
      <w:r w:rsidRPr="007F362E">
        <w:rPr>
          <w:rFonts w:cs="Arial"/>
        </w:rPr>
        <w:t>(615)</w:t>
      </w:r>
      <w:r w:rsidR="00B848A9" w:rsidRPr="007F362E">
        <w:rPr>
          <w:rFonts w:cs="Arial"/>
        </w:rPr>
        <w:t xml:space="preserve"> </w:t>
      </w:r>
      <w:r w:rsidRPr="007F362E">
        <w:rPr>
          <w:rFonts w:cs="Arial"/>
        </w:rPr>
        <w:t>662-1616</w:t>
      </w:r>
    </w:p>
    <w:p w14:paraId="5099C9A6" w14:textId="77777777" w:rsidR="00917499" w:rsidRPr="007F362E" w:rsidRDefault="00917499" w:rsidP="00BA6B68">
      <w:pPr>
        <w:tabs>
          <w:tab w:val="left" w:pos="8550"/>
        </w:tabs>
        <w:spacing w:line="360" w:lineRule="auto"/>
        <w:jc w:val="center"/>
        <w:rPr>
          <w:rFonts w:cs="Arial"/>
          <w:b/>
        </w:rPr>
      </w:pPr>
    </w:p>
    <w:p w14:paraId="36D9C18B" w14:textId="77777777" w:rsidR="00917499" w:rsidRPr="007F362E" w:rsidRDefault="008F64D0" w:rsidP="00BA6B68">
      <w:pPr>
        <w:tabs>
          <w:tab w:val="left" w:pos="8550"/>
        </w:tabs>
        <w:spacing w:line="360" w:lineRule="auto"/>
        <w:jc w:val="center"/>
        <w:rPr>
          <w:rFonts w:cs="Arial"/>
          <w:b/>
        </w:rPr>
      </w:pPr>
      <w:r w:rsidRPr="007F362E">
        <w:rPr>
          <w:rFonts w:cs="Arial"/>
          <w:b/>
        </w:rPr>
        <w:t>FOR</w:t>
      </w:r>
      <w:r w:rsidR="00B848A9" w:rsidRPr="007F362E">
        <w:rPr>
          <w:rFonts w:cs="Arial"/>
          <w:b/>
        </w:rPr>
        <w:t xml:space="preserve"> </w:t>
      </w:r>
      <w:r w:rsidRPr="007F362E">
        <w:rPr>
          <w:rFonts w:cs="Arial"/>
          <w:b/>
        </w:rPr>
        <w:t>IMMEDIATE</w:t>
      </w:r>
      <w:r w:rsidR="00B848A9" w:rsidRPr="007F362E">
        <w:rPr>
          <w:rFonts w:cs="Arial"/>
          <w:b/>
        </w:rPr>
        <w:t xml:space="preserve"> </w:t>
      </w:r>
      <w:r w:rsidRPr="007F362E">
        <w:rPr>
          <w:rFonts w:cs="Arial"/>
          <w:b/>
        </w:rPr>
        <w:t>RELEASE</w:t>
      </w:r>
    </w:p>
    <w:p w14:paraId="5AE2BBF9" w14:textId="77777777" w:rsidR="00917499" w:rsidRPr="007F362E" w:rsidRDefault="00917499" w:rsidP="00BA6B68">
      <w:pPr>
        <w:tabs>
          <w:tab w:val="left" w:pos="8550"/>
        </w:tabs>
        <w:spacing w:line="360" w:lineRule="auto"/>
        <w:rPr>
          <w:rFonts w:cs="Arial"/>
        </w:rPr>
        <w:sectPr w:rsidR="00917499" w:rsidRPr="007F362E">
          <w:footerReference w:type="even" r:id="rId8"/>
          <w:footerReference w:type="default" r:id="rId9"/>
          <w:type w:val="continuous"/>
          <w:pgSz w:w="12240" w:h="15840"/>
          <w:pgMar w:top="1440" w:right="1080" w:bottom="1440" w:left="1080" w:header="720" w:footer="1440" w:gutter="0"/>
          <w:cols w:space="720"/>
        </w:sectPr>
      </w:pPr>
    </w:p>
    <w:p w14:paraId="4D9995EB" w14:textId="77777777" w:rsidR="00D024C3" w:rsidRPr="007F362E" w:rsidRDefault="00D024C3" w:rsidP="00C0086B">
      <w:pPr>
        <w:spacing w:line="360" w:lineRule="auto"/>
        <w:jc w:val="center"/>
        <w:rPr>
          <w:rFonts w:cs="Arial"/>
          <w:b/>
          <w:bCs/>
          <w:sz w:val="28"/>
        </w:rPr>
      </w:pPr>
    </w:p>
    <w:p w14:paraId="46527096" w14:textId="3907176B" w:rsidR="00C22E1B" w:rsidRPr="001F4978" w:rsidRDefault="002003A8" w:rsidP="001D5796">
      <w:pPr>
        <w:spacing w:line="360" w:lineRule="auto"/>
        <w:jc w:val="center"/>
        <w:rPr>
          <w:rStyle w:val="Emphasis"/>
          <w:rFonts w:cs="Arial"/>
          <w:b/>
          <w:bCs/>
          <w:i w:val="0"/>
          <w:iCs w:val="0"/>
          <w:sz w:val="28"/>
        </w:rPr>
      </w:pPr>
      <w:proofErr w:type="spellStart"/>
      <w:r w:rsidRPr="001F4978">
        <w:rPr>
          <w:rFonts w:cs="Arial"/>
          <w:b/>
          <w:bCs/>
          <w:sz w:val="28"/>
        </w:rPr>
        <w:t>Genelec</w:t>
      </w:r>
      <w:proofErr w:type="spellEnd"/>
      <w:r w:rsidRPr="001F4978">
        <w:rPr>
          <w:rFonts w:cs="Arial"/>
          <w:b/>
          <w:bCs/>
          <w:sz w:val="28"/>
        </w:rPr>
        <w:t xml:space="preserve"> elevates its customer experience with new Virtual Showroom</w:t>
      </w:r>
    </w:p>
    <w:p w14:paraId="0E6195EE" w14:textId="77777777" w:rsidR="00D024C3" w:rsidRPr="007F362E" w:rsidRDefault="00D024C3" w:rsidP="00BA6B68">
      <w:pPr>
        <w:spacing w:line="360" w:lineRule="auto"/>
        <w:rPr>
          <w:rStyle w:val="Emphasis"/>
          <w:rFonts w:eastAsia="Times New Roman" w:cs="Arial"/>
        </w:rPr>
      </w:pPr>
    </w:p>
    <w:p w14:paraId="2329E360" w14:textId="77777777" w:rsidR="002003A8" w:rsidRPr="001F4978" w:rsidRDefault="00240EF4" w:rsidP="002003A8">
      <w:pPr>
        <w:spacing w:line="360" w:lineRule="auto"/>
        <w:rPr>
          <w:rFonts w:cs="Arial"/>
          <w:b/>
          <w:bCs/>
          <w:iCs/>
        </w:rPr>
      </w:pPr>
      <w:r w:rsidRPr="007F362E">
        <w:rPr>
          <w:rStyle w:val="Emphasis"/>
          <w:rFonts w:eastAsia="Times New Roman" w:cs="Arial"/>
        </w:rPr>
        <w:t>NATICK</w:t>
      </w:r>
      <w:r w:rsidR="00EC2C42" w:rsidRPr="007F362E">
        <w:rPr>
          <w:rStyle w:val="Emphasis"/>
          <w:rFonts w:eastAsia="Times New Roman" w:cs="Arial"/>
        </w:rPr>
        <w:t>,</w:t>
      </w:r>
      <w:r w:rsidR="00B848A9" w:rsidRPr="007F362E">
        <w:rPr>
          <w:rStyle w:val="Emphasis"/>
          <w:rFonts w:eastAsia="Times New Roman" w:cs="Arial"/>
        </w:rPr>
        <w:t xml:space="preserve"> </w:t>
      </w:r>
      <w:r w:rsidR="00D27B06" w:rsidRPr="007F362E">
        <w:rPr>
          <w:rStyle w:val="Emphasis"/>
          <w:rFonts w:eastAsia="Times New Roman" w:cs="Arial"/>
        </w:rPr>
        <w:t>MA</w:t>
      </w:r>
      <w:r w:rsidR="00EC2C42" w:rsidRPr="007F362E">
        <w:rPr>
          <w:rStyle w:val="Emphasis"/>
          <w:rFonts w:eastAsia="Times New Roman" w:cs="Arial"/>
        </w:rPr>
        <w:t>,</w:t>
      </w:r>
      <w:r w:rsidR="00B848A9" w:rsidRPr="007F362E">
        <w:rPr>
          <w:rStyle w:val="Emphasis"/>
          <w:rFonts w:eastAsia="Times New Roman" w:cs="Arial"/>
        </w:rPr>
        <w:t xml:space="preserve"> </w:t>
      </w:r>
      <w:r w:rsidR="00D024C3" w:rsidRPr="007F362E">
        <w:rPr>
          <w:rStyle w:val="Emphasis"/>
          <w:rFonts w:eastAsia="Times New Roman" w:cs="Arial"/>
        </w:rPr>
        <w:t>January</w:t>
      </w:r>
      <w:r w:rsidR="00943E59" w:rsidRPr="007F362E">
        <w:rPr>
          <w:rStyle w:val="Emphasis"/>
          <w:rFonts w:eastAsia="Times New Roman" w:cs="Arial"/>
        </w:rPr>
        <w:t xml:space="preserve"> </w:t>
      </w:r>
      <w:r w:rsidR="002003A8" w:rsidRPr="007F362E">
        <w:rPr>
          <w:rStyle w:val="Emphasis"/>
          <w:rFonts w:eastAsia="Times New Roman" w:cs="Arial"/>
        </w:rPr>
        <w:t>11</w:t>
      </w:r>
      <w:r w:rsidR="002E562C" w:rsidRPr="007F362E">
        <w:rPr>
          <w:rStyle w:val="Emphasis"/>
          <w:rFonts w:eastAsia="Times New Roman" w:cs="Arial"/>
        </w:rPr>
        <w:t>,</w:t>
      </w:r>
      <w:r w:rsidR="00B848A9" w:rsidRPr="007F362E">
        <w:rPr>
          <w:rStyle w:val="Emphasis"/>
          <w:rFonts w:eastAsia="Times New Roman" w:cs="Arial"/>
        </w:rPr>
        <w:t xml:space="preserve"> </w:t>
      </w:r>
      <w:r w:rsidR="005A56F5" w:rsidRPr="007F362E">
        <w:rPr>
          <w:rStyle w:val="Emphasis"/>
          <w:rFonts w:eastAsia="Times New Roman" w:cs="Arial"/>
        </w:rPr>
        <w:t>202</w:t>
      </w:r>
      <w:r w:rsidR="00D024C3" w:rsidRPr="007F362E">
        <w:rPr>
          <w:rStyle w:val="Emphasis"/>
          <w:rFonts w:eastAsia="Times New Roman" w:cs="Arial"/>
        </w:rPr>
        <w:t>3</w:t>
      </w:r>
      <w:r w:rsidR="00B848A9" w:rsidRPr="007F362E">
        <w:rPr>
          <w:rStyle w:val="Emphasis"/>
          <w:rFonts w:eastAsia="Times New Roman" w:cs="Arial"/>
        </w:rPr>
        <w:t xml:space="preserve"> </w:t>
      </w:r>
      <w:r w:rsidR="00EC2C42" w:rsidRPr="007F362E">
        <w:rPr>
          <w:rFonts w:cs="Arial"/>
        </w:rPr>
        <w:t>—</w:t>
      </w:r>
      <w:r w:rsidR="00C22E1B" w:rsidRPr="007F362E">
        <w:rPr>
          <w:rFonts w:cs="Arial"/>
        </w:rPr>
        <w:t xml:space="preserve"> </w:t>
      </w:r>
      <w:r w:rsidR="002003A8" w:rsidRPr="001F4978">
        <w:rPr>
          <w:rFonts w:cs="Arial"/>
          <w:iCs/>
        </w:rPr>
        <w:t xml:space="preserve">To complement its growing global network of physical Experience </w:t>
      </w:r>
      <w:proofErr w:type="spellStart"/>
      <w:r w:rsidR="002003A8" w:rsidRPr="001F4978">
        <w:rPr>
          <w:rFonts w:cs="Arial"/>
          <w:iCs/>
        </w:rPr>
        <w:t>Centres</w:t>
      </w:r>
      <w:proofErr w:type="spellEnd"/>
      <w:r w:rsidR="002003A8" w:rsidRPr="001F4978">
        <w:rPr>
          <w:rFonts w:cs="Arial"/>
          <w:iCs/>
        </w:rPr>
        <w:t xml:space="preserve">, </w:t>
      </w:r>
      <w:proofErr w:type="spellStart"/>
      <w:r w:rsidR="002003A8" w:rsidRPr="001F4978">
        <w:rPr>
          <w:rFonts w:cs="Arial"/>
          <w:iCs/>
        </w:rPr>
        <w:t>Genelec</w:t>
      </w:r>
      <w:proofErr w:type="spellEnd"/>
      <w:r w:rsidR="002003A8" w:rsidRPr="001F4978">
        <w:rPr>
          <w:rFonts w:cs="Arial"/>
          <w:iCs/>
        </w:rPr>
        <w:t xml:space="preserve"> has introduced its online </w:t>
      </w:r>
      <w:hyperlink r:id="rId10" w:history="1">
        <w:r w:rsidR="002003A8" w:rsidRPr="001F4978">
          <w:rPr>
            <w:rStyle w:val="Hyperlink"/>
            <w:rFonts w:cs="Arial"/>
            <w:iCs/>
          </w:rPr>
          <w:t>Virtual Showroom</w:t>
        </w:r>
      </w:hyperlink>
      <w:r w:rsidR="002003A8" w:rsidRPr="001F4978">
        <w:rPr>
          <w:rFonts w:cs="Arial"/>
          <w:iCs/>
        </w:rPr>
        <w:t xml:space="preserve">, where visitors can explore a wide range of active loudspeaker systems and technologies in a set of stunningly realistic room settings. This allows customers across the Studio, AV, and Home Audio segments to instantly access valuable </w:t>
      </w:r>
      <w:proofErr w:type="spellStart"/>
      <w:r w:rsidR="002003A8" w:rsidRPr="001F4978">
        <w:rPr>
          <w:rFonts w:cs="Arial"/>
          <w:iCs/>
        </w:rPr>
        <w:t>Genelec</w:t>
      </w:r>
      <w:proofErr w:type="spellEnd"/>
      <w:r w:rsidR="002003A8" w:rsidRPr="001F4978">
        <w:rPr>
          <w:rFonts w:cs="Arial"/>
          <w:iCs/>
        </w:rPr>
        <w:t xml:space="preserve"> information and resources in a unique and visually engaging interactive environment.</w:t>
      </w:r>
    </w:p>
    <w:p w14:paraId="19048F87" w14:textId="77777777" w:rsidR="002003A8" w:rsidRPr="001F4978" w:rsidRDefault="002003A8" w:rsidP="002003A8">
      <w:pPr>
        <w:spacing w:line="360" w:lineRule="auto"/>
        <w:rPr>
          <w:rFonts w:cs="Arial"/>
          <w:iCs/>
        </w:rPr>
      </w:pPr>
    </w:p>
    <w:p w14:paraId="5F02E39D" w14:textId="77777777" w:rsidR="002003A8" w:rsidRPr="001F4978" w:rsidRDefault="002003A8" w:rsidP="002003A8">
      <w:pPr>
        <w:spacing w:line="360" w:lineRule="auto"/>
        <w:rPr>
          <w:rFonts w:cs="Arial"/>
          <w:iCs/>
        </w:rPr>
      </w:pPr>
      <w:r w:rsidRPr="001F4978">
        <w:rPr>
          <w:rFonts w:cs="Arial"/>
          <w:iCs/>
        </w:rPr>
        <w:t xml:space="preserve">Hosted on the </w:t>
      </w:r>
      <w:hyperlink r:id="rId11" w:history="1">
        <w:proofErr w:type="spellStart"/>
        <w:r w:rsidRPr="001F4978">
          <w:rPr>
            <w:rStyle w:val="Hyperlink"/>
            <w:rFonts w:cs="Arial"/>
            <w:iCs/>
          </w:rPr>
          <w:t>Genelec</w:t>
        </w:r>
        <w:proofErr w:type="spellEnd"/>
        <w:r w:rsidRPr="001F4978">
          <w:rPr>
            <w:rStyle w:val="Hyperlink"/>
            <w:rFonts w:cs="Arial"/>
            <w:iCs/>
          </w:rPr>
          <w:t xml:space="preserve"> website</w:t>
        </w:r>
      </w:hyperlink>
      <w:r w:rsidRPr="001F4978">
        <w:rPr>
          <w:rFonts w:cs="Arial"/>
          <w:iCs/>
        </w:rPr>
        <w:t xml:space="preserve">, visitors to the Virtual Showroom can experience the latest in VR technology to navigate separate and distinct areas for Professional Audio Monitoring, AV Installation and Home Audio, which showcase both stereo and immersive systems that comprise a carefully selected range of key loudspeaker and subwoofer models. Visitors can then access detailed product information, video content and valuable learning resources, at any time of day and from the comfort of their own environment. </w:t>
      </w:r>
    </w:p>
    <w:p w14:paraId="0CE2F95F" w14:textId="77777777" w:rsidR="002003A8" w:rsidRPr="001F4978" w:rsidRDefault="002003A8" w:rsidP="002003A8">
      <w:pPr>
        <w:spacing w:line="360" w:lineRule="auto"/>
        <w:rPr>
          <w:rFonts w:cs="Arial"/>
          <w:iCs/>
        </w:rPr>
      </w:pPr>
    </w:p>
    <w:p w14:paraId="7A85643C" w14:textId="77777777" w:rsidR="002003A8" w:rsidRPr="001F4978" w:rsidRDefault="002003A8" w:rsidP="002003A8">
      <w:pPr>
        <w:spacing w:line="360" w:lineRule="auto"/>
        <w:rPr>
          <w:rFonts w:cs="Arial"/>
          <w:iCs/>
        </w:rPr>
      </w:pPr>
      <w:r w:rsidRPr="001F4978">
        <w:rPr>
          <w:rFonts w:cs="Arial"/>
          <w:iCs/>
        </w:rPr>
        <w:t xml:space="preserve">“One of the powerful effects of the pandemic was to focus our minds on how to communicate more effectively via digital marketing channels,” comments </w:t>
      </w:r>
      <w:proofErr w:type="spellStart"/>
      <w:r w:rsidRPr="001F4978">
        <w:rPr>
          <w:rFonts w:cs="Arial"/>
          <w:iCs/>
        </w:rPr>
        <w:t>Genelec</w:t>
      </w:r>
      <w:proofErr w:type="spellEnd"/>
      <w:r w:rsidRPr="001F4978">
        <w:rPr>
          <w:rFonts w:cs="Arial"/>
          <w:iCs/>
        </w:rPr>
        <w:t xml:space="preserve"> Business Development Director Ken Kimura. “So, we used that period of enforced disruption to explore how to engage closely with our customers in the virtual world, and the Virtual Showroom was a natural result </w:t>
      </w:r>
      <w:r w:rsidRPr="001F4978">
        <w:rPr>
          <w:rFonts w:cs="Arial"/>
          <w:iCs/>
        </w:rPr>
        <w:lastRenderedPageBreak/>
        <w:t>of that planning process – complementing our well-established website and social media channels.”</w:t>
      </w:r>
    </w:p>
    <w:p w14:paraId="6A6350DF" w14:textId="77777777" w:rsidR="002003A8" w:rsidRPr="001F4978" w:rsidRDefault="002003A8" w:rsidP="002003A8">
      <w:pPr>
        <w:spacing w:line="360" w:lineRule="auto"/>
        <w:rPr>
          <w:rFonts w:cs="Arial"/>
          <w:iCs/>
        </w:rPr>
      </w:pPr>
    </w:p>
    <w:p w14:paraId="7F227D9C" w14:textId="77777777" w:rsidR="002003A8" w:rsidRPr="001F4978" w:rsidRDefault="002003A8" w:rsidP="002003A8">
      <w:pPr>
        <w:spacing w:line="360" w:lineRule="auto"/>
        <w:rPr>
          <w:rFonts w:cs="Arial"/>
          <w:iCs/>
        </w:rPr>
      </w:pPr>
      <w:r w:rsidRPr="001F4978">
        <w:rPr>
          <w:rFonts w:cs="Arial"/>
          <w:iCs/>
        </w:rPr>
        <w:t xml:space="preserve">With the return of face-to-face customer contact, Kimura feels strongly that </w:t>
      </w:r>
      <w:proofErr w:type="spellStart"/>
      <w:r w:rsidRPr="001F4978">
        <w:rPr>
          <w:rFonts w:cs="Arial"/>
          <w:iCs/>
        </w:rPr>
        <w:t>Genelec</w:t>
      </w:r>
      <w:proofErr w:type="spellEnd"/>
      <w:r w:rsidRPr="001F4978">
        <w:rPr>
          <w:rFonts w:cs="Arial"/>
          <w:iCs/>
        </w:rPr>
        <w:t xml:space="preserve"> now has a perfect balance of demonstration opportunities. “In this fast-paced digital world, the Virtual Showroom has all the benefits of interactivity and instant 24/7 access, while our Experience </w:t>
      </w:r>
      <w:proofErr w:type="spellStart"/>
      <w:r w:rsidRPr="001F4978">
        <w:rPr>
          <w:rFonts w:cs="Arial"/>
          <w:iCs/>
        </w:rPr>
        <w:t>Centres</w:t>
      </w:r>
      <w:proofErr w:type="spellEnd"/>
      <w:r w:rsidRPr="001F4978">
        <w:rPr>
          <w:rFonts w:cs="Arial"/>
          <w:iCs/>
        </w:rPr>
        <w:t xml:space="preserve"> represent the gold standard in personal contact and critical listening opportunities. Add to that the range of international exhibitions, roadshows, smaller regional events and dealer demonstrations, and there are now more ways than ever for customers to experience everything that </w:t>
      </w:r>
      <w:proofErr w:type="spellStart"/>
      <w:r w:rsidRPr="001F4978">
        <w:rPr>
          <w:rFonts w:cs="Arial"/>
          <w:iCs/>
        </w:rPr>
        <w:t>Genelec</w:t>
      </w:r>
      <w:proofErr w:type="spellEnd"/>
      <w:r w:rsidRPr="001F4978">
        <w:rPr>
          <w:rFonts w:cs="Arial"/>
          <w:iCs/>
        </w:rPr>
        <w:t xml:space="preserve"> has to offer.”</w:t>
      </w:r>
    </w:p>
    <w:p w14:paraId="6939BA83" w14:textId="77777777" w:rsidR="002003A8" w:rsidRPr="001F4978" w:rsidRDefault="002003A8" w:rsidP="002003A8">
      <w:pPr>
        <w:spacing w:line="360" w:lineRule="auto"/>
        <w:rPr>
          <w:rFonts w:cs="Arial"/>
          <w:iCs/>
        </w:rPr>
      </w:pPr>
    </w:p>
    <w:p w14:paraId="66B522B5" w14:textId="0234C1F5" w:rsidR="002003A8" w:rsidRPr="001F4978" w:rsidRDefault="002003A8" w:rsidP="00947E0C">
      <w:pPr>
        <w:spacing w:line="360" w:lineRule="auto"/>
        <w:jc w:val="both"/>
        <w:rPr>
          <w:rFonts w:cs="Arial"/>
          <w:iCs/>
        </w:rPr>
      </w:pPr>
      <w:r w:rsidRPr="001F4978">
        <w:rPr>
          <w:rFonts w:cs="Arial"/>
          <w:iCs/>
        </w:rPr>
        <w:t xml:space="preserve">To explore the new </w:t>
      </w:r>
      <w:proofErr w:type="spellStart"/>
      <w:r w:rsidRPr="001F4978">
        <w:rPr>
          <w:rFonts w:cs="Arial"/>
          <w:iCs/>
        </w:rPr>
        <w:t>Genelec</w:t>
      </w:r>
      <w:proofErr w:type="spellEnd"/>
      <w:r w:rsidRPr="001F4978">
        <w:rPr>
          <w:rFonts w:cs="Arial"/>
          <w:iCs/>
        </w:rPr>
        <w:t xml:space="preserve"> Virtual Showroom, simply visit </w:t>
      </w:r>
      <w:hyperlink r:id="rId12" w:history="1">
        <w:r w:rsidRPr="002374B3">
          <w:rPr>
            <w:rStyle w:val="Hyperlink"/>
            <w:rFonts w:cs="Arial"/>
            <w:iCs/>
          </w:rPr>
          <w:t>showroom.genelec.com</w:t>
        </w:r>
      </w:hyperlink>
      <w:r w:rsidR="00947E0C" w:rsidRPr="001F4978">
        <w:rPr>
          <w:rFonts w:cs="Arial"/>
          <w:iCs/>
        </w:rPr>
        <w:t xml:space="preserve">. </w:t>
      </w:r>
    </w:p>
    <w:p w14:paraId="6ADFC96C" w14:textId="77777777" w:rsidR="00C0086B" w:rsidRPr="007F362E" w:rsidRDefault="00C0086B" w:rsidP="00C0086B">
      <w:pPr>
        <w:spacing w:line="360" w:lineRule="auto"/>
        <w:rPr>
          <w:bCs/>
          <w:iCs/>
        </w:rPr>
      </w:pPr>
    </w:p>
    <w:p w14:paraId="3AC10BF5" w14:textId="0E984055" w:rsidR="00917499" w:rsidRPr="007F362E" w:rsidRDefault="00A73DEC" w:rsidP="00BA6B68">
      <w:pPr>
        <w:spacing w:line="360" w:lineRule="auto"/>
        <w:jc w:val="right"/>
        <w:rPr>
          <w:rFonts w:cs="Arial"/>
          <w:i/>
          <w:sz w:val="18"/>
        </w:rPr>
      </w:pPr>
      <w:r w:rsidRPr="007F362E">
        <w:rPr>
          <w:rFonts w:cs="Arial"/>
          <w:i/>
          <w:sz w:val="18"/>
        </w:rPr>
        <w:t>...ends</w:t>
      </w:r>
      <w:r w:rsidR="00B848A9" w:rsidRPr="007F362E">
        <w:rPr>
          <w:rFonts w:cs="Arial"/>
          <w:i/>
          <w:sz w:val="18"/>
        </w:rPr>
        <w:t xml:space="preserve"> </w:t>
      </w:r>
      <w:r w:rsidR="002003A8" w:rsidRPr="007F362E">
        <w:rPr>
          <w:rFonts w:cs="Arial"/>
          <w:i/>
          <w:sz w:val="18"/>
        </w:rPr>
        <w:t>309</w:t>
      </w:r>
      <w:r w:rsidR="0007681A" w:rsidRPr="007F362E">
        <w:rPr>
          <w:rFonts w:cs="Arial"/>
          <w:i/>
          <w:sz w:val="18"/>
        </w:rPr>
        <w:t xml:space="preserve"> </w:t>
      </w:r>
      <w:r w:rsidR="00917499" w:rsidRPr="007F362E">
        <w:rPr>
          <w:rFonts w:cs="Arial"/>
          <w:i/>
          <w:sz w:val="18"/>
        </w:rPr>
        <w:t>words</w:t>
      </w:r>
    </w:p>
    <w:p w14:paraId="1AF47E9D" w14:textId="77777777" w:rsidR="00917499" w:rsidRPr="007F362E" w:rsidRDefault="00917499" w:rsidP="00BA6B68">
      <w:pPr>
        <w:tabs>
          <w:tab w:val="left" w:pos="8550"/>
        </w:tabs>
        <w:spacing w:line="360" w:lineRule="auto"/>
        <w:rPr>
          <w:rFonts w:cs="Arial"/>
        </w:rPr>
      </w:pPr>
    </w:p>
    <w:p w14:paraId="30AA00E3" w14:textId="77777777" w:rsidR="00F453D8" w:rsidRPr="007F362E" w:rsidRDefault="00F453D8" w:rsidP="00BA6B68">
      <w:pPr>
        <w:tabs>
          <w:tab w:val="left" w:pos="8550"/>
        </w:tabs>
        <w:spacing w:line="360" w:lineRule="auto"/>
        <w:rPr>
          <w:rFonts w:cs="Arial"/>
        </w:rPr>
      </w:pPr>
    </w:p>
    <w:p w14:paraId="74FE368A" w14:textId="4B463A4C" w:rsidR="00C23208" w:rsidRPr="007F362E" w:rsidRDefault="003C4AA8" w:rsidP="00BA6B68">
      <w:pPr>
        <w:spacing w:line="360" w:lineRule="auto"/>
        <w:rPr>
          <w:rFonts w:cs="Arial"/>
        </w:rPr>
      </w:pPr>
      <w:r w:rsidRPr="007F362E">
        <w:rPr>
          <w:rFonts w:cs="Arial"/>
        </w:rPr>
        <w:t>Photo</w:t>
      </w:r>
      <w:r w:rsidR="00B848A9" w:rsidRPr="007F362E">
        <w:rPr>
          <w:rFonts w:cs="Arial"/>
        </w:rPr>
        <w:t xml:space="preserve"> </w:t>
      </w:r>
      <w:r w:rsidRPr="007F362E">
        <w:rPr>
          <w:rFonts w:cs="Arial"/>
        </w:rPr>
        <w:t>file</w:t>
      </w:r>
      <w:r w:rsidR="00B848A9" w:rsidRPr="007F362E">
        <w:rPr>
          <w:rFonts w:cs="Arial"/>
        </w:rPr>
        <w:t xml:space="preserve"> </w:t>
      </w:r>
      <w:r w:rsidRPr="007F362E">
        <w:rPr>
          <w:rFonts w:cs="Arial"/>
        </w:rPr>
        <w:t>1</w:t>
      </w:r>
      <w:r w:rsidR="005A56F5" w:rsidRPr="007F362E">
        <w:rPr>
          <w:rFonts w:cs="Arial"/>
        </w:rPr>
        <w:t xml:space="preserve">: </w:t>
      </w:r>
      <w:r w:rsidR="002003A8" w:rsidRPr="007F362E">
        <w:rPr>
          <w:rFonts w:cs="Arial"/>
        </w:rPr>
        <w:t>Virtual_Showroom_PR_Image_1</w:t>
      </w:r>
      <w:r w:rsidR="001374E6" w:rsidRPr="007F362E">
        <w:rPr>
          <w:rFonts w:cs="Arial"/>
        </w:rPr>
        <w:t>.JPG</w:t>
      </w:r>
    </w:p>
    <w:p w14:paraId="198620F6" w14:textId="340EDC91" w:rsidR="00915E8F" w:rsidRPr="007F362E" w:rsidRDefault="001D190A" w:rsidP="00C0086B">
      <w:pPr>
        <w:tabs>
          <w:tab w:val="left" w:pos="8550"/>
        </w:tabs>
        <w:spacing w:line="360" w:lineRule="auto"/>
        <w:rPr>
          <w:rFonts w:cs="Arial"/>
        </w:rPr>
      </w:pPr>
      <w:r w:rsidRPr="007F362E">
        <w:rPr>
          <w:rFonts w:cs="Arial"/>
        </w:rPr>
        <w:t xml:space="preserve">Photo caption 1: </w:t>
      </w:r>
      <w:r w:rsidR="001D5796" w:rsidRPr="007F362E">
        <w:rPr>
          <w:rFonts w:cs="Arial"/>
        </w:rPr>
        <w:t xml:space="preserve">A section of the Pro Audio Monitoring area of the </w:t>
      </w:r>
      <w:proofErr w:type="spellStart"/>
      <w:r w:rsidR="001D5796" w:rsidRPr="007F362E">
        <w:rPr>
          <w:rFonts w:cs="Arial"/>
        </w:rPr>
        <w:t>Genelec</w:t>
      </w:r>
      <w:proofErr w:type="spellEnd"/>
      <w:r w:rsidR="001D5796" w:rsidRPr="007F362E">
        <w:rPr>
          <w:rFonts w:cs="Arial"/>
        </w:rPr>
        <w:t xml:space="preserve"> Virtual Showroom</w:t>
      </w:r>
    </w:p>
    <w:p w14:paraId="67D69C94" w14:textId="7EDF386B" w:rsidR="00915E8F" w:rsidRPr="007F362E" w:rsidRDefault="00915E8F" w:rsidP="00017ECF">
      <w:pPr>
        <w:tabs>
          <w:tab w:val="left" w:pos="8550"/>
        </w:tabs>
        <w:spacing w:line="360" w:lineRule="auto"/>
        <w:rPr>
          <w:rFonts w:cs="Arial"/>
        </w:rPr>
      </w:pPr>
    </w:p>
    <w:p w14:paraId="76DA58A5" w14:textId="00A6129F" w:rsidR="00D024C3" w:rsidRPr="007F362E" w:rsidRDefault="00D024C3" w:rsidP="00D024C3">
      <w:pPr>
        <w:spacing w:line="360" w:lineRule="auto"/>
        <w:rPr>
          <w:rFonts w:cs="Arial"/>
        </w:rPr>
      </w:pPr>
      <w:r w:rsidRPr="007F362E">
        <w:rPr>
          <w:rFonts w:cs="Arial"/>
        </w:rPr>
        <w:t xml:space="preserve">Photo file 2: </w:t>
      </w:r>
      <w:r w:rsidR="002003A8" w:rsidRPr="007F362E">
        <w:rPr>
          <w:rFonts w:cs="Arial"/>
        </w:rPr>
        <w:t>Virtual_Showroom_PR_Image_</w:t>
      </w:r>
      <w:r w:rsidRPr="007F362E">
        <w:rPr>
          <w:rFonts w:cs="Arial"/>
        </w:rPr>
        <w:t>2.JPG</w:t>
      </w:r>
    </w:p>
    <w:p w14:paraId="3187A6FB" w14:textId="44163D43" w:rsidR="00D024C3" w:rsidRPr="007F362E" w:rsidRDefault="00D024C3" w:rsidP="00D024C3">
      <w:pPr>
        <w:tabs>
          <w:tab w:val="left" w:pos="8550"/>
        </w:tabs>
        <w:spacing w:line="360" w:lineRule="auto"/>
        <w:rPr>
          <w:rFonts w:cs="Arial"/>
        </w:rPr>
      </w:pPr>
      <w:r w:rsidRPr="007F362E">
        <w:rPr>
          <w:rFonts w:cs="Arial"/>
        </w:rPr>
        <w:t xml:space="preserve">Photo caption 2: </w:t>
      </w:r>
      <w:r w:rsidR="001D5796" w:rsidRPr="007F362E">
        <w:rPr>
          <w:rFonts w:cs="Arial"/>
        </w:rPr>
        <w:t xml:space="preserve">A section of the AV Installation area of the </w:t>
      </w:r>
      <w:proofErr w:type="spellStart"/>
      <w:r w:rsidR="001D5796" w:rsidRPr="007F362E">
        <w:rPr>
          <w:rFonts w:cs="Arial"/>
        </w:rPr>
        <w:t>Genelec</w:t>
      </w:r>
      <w:proofErr w:type="spellEnd"/>
      <w:r w:rsidR="001D5796" w:rsidRPr="007F362E">
        <w:rPr>
          <w:rFonts w:cs="Arial"/>
        </w:rPr>
        <w:t xml:space="preserve"> Virtual Showroom</w:t>
      </w:r>
    </w:p>
    <w:p w14:paraId="548469C4" w14:textId="5B89DAF5" w:rsidR="00D024C3" w:rsidRPr="007F362E" w:rsidRDefault="00D024C3" w:rsidP="00017ECF">
      <w:pPr>
        <w:tabs>
          <w:tab w:val="left" w:pos="8550"/>
        </w:tabs>
        <w:spacing w:line="360" w:lineRule="auto"/>
        <w:rPr>
          <w:rFonts w:cs="Arial"/>
        </w:rPr>
      </w:pPr>
    </w:p>
    <w:p w14:paraId="22E4E855" w14:textId="2A848EF3" w:rsidR="00D024C3" w:rsidRPr="007F362E" w:rsidRDefault="00D024C3" w:rsidP="00D024C3">
      <w:pPr>
        <w:spacing w:line="360" w:lineRule="auto"/>
        <w:rPr>
          <w:rFonts w:cs="Arial"/>
        </w:rPr>
      </w:pPr>
      <w:r w:rsidRPr="007F362E">
        <w:rPr>
          <w:rFonts w:cs="Arial"/>
        </w:rPr>
        <w:t xml:space="preserve">Photo file 3: </w:t>
      </w:r>
      <w:r w:rsidR="002003A8" w:rsidRPr="007F362E">
        <w:rPr>
          <w:rFonts w:cs="Arial"/>
        </w:rPr>
        <w:t>Virtual_Showroom_PR_Image_</w:t>
      </w:r>
      <w:r w:rsidRPr="007F362E">
        <w:rPr>
          <w:rFonts w:cs="Arial"/>
        </w:rPr>
        <w:t>3.JPG</w:t>
      </w:r>
    </w:p>
    <w:p w14:paraId="42B1CAF0" w14:textId="75B4ED78" w:rsidR="00D024C3" w:rsidRPr="007F362E" w:rsidRDefault="00D024C3" w:rsidP="00D024C3">
      <w:pPr>
        <w:tabs>
          <w:tab w:val="left" w:pos="8550"/>
        </w:tabs>
        <w:spacing w:line="360" w:lineRule="auto"/>
        <w:rPr>
          <w:rFonts w:cs="Arial"/>
        </w:rPr>
      </w:pPr>
      <w:r w:rsidRPr="007F362E">
        <w:rPr>
          <w:rFonts w:cs="Arial"/>
        </w:rPr>
        <w:t xml:space="preserve">Photo caption 3: </w:t>
      </w:r>
      <w:r w:rsidR="001D5796" w:rsidRPr="007F362E">
        <w:rPr>
          <w:rFonts w:cs="Arial"/>
        </w:rPr>
        <w:t xml:space="preserve">A section of the Home Audio area of the </w:t>
      </w:r>
      <w:proofErr w:type="spellStart"/>
      <w:r w:rsidR="001D5796" w:rsidRPr="007F362E">
        <w:rPr>
          <w:rFonts w:cs="Arial"/>
        </w:rPr>
        <w:t>Genelec</w:t>
      </w:r>
      <w:proofErr w:type="spellEnd"/>
      <w:r w:rsidR="001D5796" w:rsidRPr="007F362E">
        <w:rPr>
          <w:rFonts w:cs="Arial"/>
        </w:rPr>
        <w:t xml:space="preserve"> Virtual Showroom</w:t>
      </w:r>
    </w:p>
    <w:p w14:paraId="435781B2" w14:textId="77777777" w:rsidR="00C22E1B" w:rsidRPr="007F362E" w:rsidRDefault="00C22E1B" w:rsidP="00C22E1B">
      <w:pPr>
        <w:tabs>
          <w:tab w:val="left" w:pos="8550"/>
        </w:tabs>
        <w:spacing w:line="360" w:lineRule="auto"/>
        <w:rPr>
          <w:rFonts w:cs="Arial"/>
        </w:rPr>
      </w:pPr>
    </w:p>
    <w:p w14:paraId="3FE977C2" w14:textId="77777777" w:rsidR="001A03F3" w:rsidRPr="007F362E" w:rsidRDefault="001A03F3" w:rsidP="00BA6B68">
      <w:pPr>
        <w:tabs>
          <w:tab w:val="left" w:pos="8550"/>
        </w:tabs>
        <w:spacing w:line="360" w:lineRule="auto"/>
      </w:pPr>
    </w:p>
    <w:p w14:paraId="7AA43121" w14:textId="77777777" w:rsidR="00102F2F" w:rsidRPr="007F362E" w:rsidRDefault="00102F2F" w:rsidP="00BA6B68">
      <w:pPr>
        <w:tabs>
          <w:tab w:val="left" w:pos="8550"/>
        </w:tabs>
        <w:spacing w:line="360" w:lineRule="auto"/>
      </w:pPr>
      <w:proofErr w:type="spellStart"/>
      <w:r w:rsidRPr="007F362E">
        <w:t>Genelec</w:t>
      </w:r>
      <w:proofErr w:type="spellEnd"/>
      <w:r w:rsidRPr="007F362E">
        <w:t>,</w:t>
      </w:r>
      <w:r w:rsidR="00B848A9" w:rsidRPr="007F362E">
        <w:t xml:space="preserve"> </w:t>
      </w:r>
      <w:r w:rsidRPr="007F362E">
        <w:t>the</w:t>
      </w:r>
      <w:r w:rsidR="00B848A9" w:rsidRPr="007F362E">
        <w:t xml:space="preserve"> </w:t>
      </w:r>
      <w:r w:rsidRPr="007F362E">
        <w:t>pioneer</w:t>
      </w:r>
      <w:r w:rsidR="00B848A9" w:rsidRPr="007F362E">
        <w:t xml:space="preserve"> </w:t>
      </w:r>
      <w:r w:rsidRPr="007F362E">
        <w:t>in</w:t>
      </w:r>
      <w:r w:rsidR="00B848A9" w:rsidRPr="007F362E">
        <w:t xml:space="preserve"> </w:t>
      </w:r>
      <w:r w:rsidRPr="007F362E">
        <w:t>Active</w:t>
      </w:r>
      <w:r w:rsidR="00B848A9" w:rsidRPr="007F362E">
        <w:t xml:space="preserve"> </w:t>
      </w:r>
      <w:r w:rsidRPr="007F362E">
        <w:t>Monitoring</w:t>
      </w:r>
      <w:r w:rsidR="00B848A9" w:rsidRPr="007F362E">
        <w:t xml:space="preserve"> </w:t>
      </w:r>
      <w:r w:rsidRPr="007F362E">
        <w:t>te</w:t>
      </w:r>
      <w:r w:rsidR="00CF0BFB" w:rsidRPr="007F362E">
        <w:t>chnology,</w:t>
      </w:r>
      <w:r w:rsidR="00B848A9" w:rsidRPr="007F362E">
        <w:t xml:space="preserve"> </w:t>
      </w:r>
      <w:r w:rsidR="00CF0BFB" w:rsidRPr="007F362E">
        <w:t>is</w:t>
      </w:r>
      <w:r w:rsidR="00B848A9" w:rsidRPr="007F362E">
        <w:t xml:space="preserve"> </w:t>
      </w:r>
      <w:r w:rsidR="00CF0BFB" w:rsidRPr="007F362E">
        <w:t>celebrating</w:t>
      </w:r>
      <w:r w:rsidR="00B848A9" w:rsidRPr="007F362E">
        <w:t xml:space="preserve"> </w:t>
      </w:r>
      <w:r w:rsidR="006C4AE3" w:rsidRPr="007F362E">
        <w:t>over</w:t>
      </w:r>
      <w:r w:rsidR="00B848A9" w:rsidRPr="007F362E">
        <w:t xml:space="preserve"> </w:t>
      </w:r>
      <w:r w:rsidRPr="007F362E">
        <w:t>40</w:t>
      </w:r>
      <w:r w:rsidR="00B848A9" w:rsidRPr="007F362E">
        <w:t xml:space="preserve"> </w:t>
      </w:r>
      <w:r w:rsidRPr="007F362E">
        <w:t>years</w:t>
      </w:r>
      <w:r w:rsidR="00B848A9" w:rsidRPr="007F362E">
        <w:t xml:space="preserve"> </w:t>
      </w:r>
      <w:r w:rsidRPr="007F362E">
        <w:t>of</w:t>
      </w:r>
      <w:r w:rsidR="00B848A9" w:rsidRPr="007F362E">
        <w:t xml:space="preserve"> </w:t>
      </w:r>
      <w:r w:rsidRPr="007F362E">
        <w:t>designing</w:t>
      </w:r>
      <w:r w:rsidR="00B848A9" w:rsidRPr="007F362E">
        <w:t xml:space="preserve"> </w:t>
      </w:r>
      <w:r w:rsidRPr="007F362E">
        <w:t>and</w:t>
      </w:r>
      <w:r w:rsidR="00B848A9" w:rsidRPr="007F362E">
        <w:t xml:space="preserve"> </w:t>
      </w:r>
      <w:r w:rsidRPr="007F362E">
        <w:t>manufacturing</w:t>
      </w:r>
      <w:r w:rsidR="00B848A9" w:rsidRPr="007F362E">
        <w:t xml:space="preserve"> </w:t>
      </w:r>
      <w:r w:rsidRPr="007F362E">
        <w:t>active</w:t>
      </w:r>
      <w:r w:rsidR="00B848A9" w:rsidRPr="007F362E">
        <w:t xml:space="preserve"> </w:t>
      </w:r>
      <w:r w:rsidRPr="007F362E">
        <w:t>loudspeakers</w:t>
      </w:r>
      <w:r w:rsidR="00B848A9" w:rsidRPr="007F362E">
        <w:t xml:space="preserve"> </w:t>
      </w:r>
      <w:r w:rsidRPr="007F362E">
        <w:t>for</w:t>
      </w:r>
      <w:r w:rsidR="00B848A9" w:rsidRPr="007F362E">
        <w:t xml:space="preserve"> </w:t>
      </w:r>
      <w:r w:rsidRPr="007F362E">
        <w:t>true</w:t>
      </w:r>
      <w:r w:rsidR="00B848A9" w:rsidRPr="007F362E">
        <w:t xml:space="preserve"> </w:t>
      </w:r>
      <w:r w:rsidRPr="007F362E">
        <w:t>and</w:t>
      </w:r>
      <w:r w:rsidR="00B848A9" w:rsidRPr="007F362E">
        <w:t xml:space="preserve"> </w:t>
      </w:r>
      <w:r w:rsidRPr="007F362E">
        <w:t>accurate</w:t>
      </w:r>
      <w:r w:rsidR="00B848A9" w:rsidRPr="007F362E">
        <w:t xml:space="preserve"> </w:t>
      </w:r>
      <w:r w:rsidRPr="007F362E">
        <w:t>sound</w:t>
      </w:r>
      <w:r w:rsidR="00B848A9" w:rsidRPr="007F362E">
        <w:t xml:space="preserve"> </w:t>
      </w:r>
      <w:r w:rsidRPr="007F362E">
        <w:t>reproduction.</w:t>
      </w:r>
      <w:r w:rsidR="00B848A9" w:rsidRPr="007F362E">
        <w:t xml:space="preserve"> </w:t>
      </w:r>
      <w:proofErr w:type="spellStart"/>
      <w:r w:rsidRPr="007F362E">
        <w:t>Genelec</w:t>
      </w:r>
      <w:proofErr w:type="spellEnd"/>
      <w:r w:rsidR="00B848A9" w:rsidRPr="007F362E">
        <w:t xml:space="preserve"> </w:t>
      </w:r>
      <w:r w:rsidRPr="007F362E">
        <w:t>is</w:t>
      </w:r>
      <w:r w:rsidR="00B848A9" w:rsidRPr="007F362E">
        <w:t xml:space="preserve"> </w:t>
      </w:r>
      <w:r w:rsidRPr="007F362E">
        <w:t>credited</w:t>
      </w:r>
      <w:r w:rsidR="00B848A9" w:rsidRPr="007F362E">
        <w:t xml:space="preserve"> </w:t>
      </w:r>
      <w:r w:rsidRPr="007F362E">
        <w:t>with</w:t>
      </w:r>
      <w:r w:rsidR="00B848A9" w:rsidRPr="007F362E">
        <w:t xml:space="preserve"> </w:t>
      </w:r>
      <w:r w:rsidRPr="007F362E">
        <w:t>promoting</w:t>
      </w:r>
      <w:r w:rsidR="00B848A9" w:rsidRPr="007F362E">
        <w:t xml:space="preserve"> </w:t>
      </w:r>
      <w:r w:rsidRPr="007F362E">
        <w:t>the</w:t>
      </w:r>
      <w:r w:rsidR="00B848A9" w:rsidRPr="007F362E">
        <w:t xml:space="preserve"> </w:t>
      </w:r>
      <w:r w:rsidRPr="007F362E">
        <w:t>concept</w:t>
      </w:r>
      <w:r w:rsidR="00B848A9" w:rsidRPr="007F362E">
        <w:t xml:space="preserve"> </w:t>
      </w:r>
      <w:r w:rsidRPr="007F362E">
        <w:t>of</w:t>
      </w:r>
      <w:r w:rsidR="00B848A9" w:rsidRPr="007F362E">
        <w:t xml:space="preserve"> </w:t>
      </w:r>
      <w:r w:rsidRPr="007F362E">
        <w:t>active</w:t>
      </w:r>
      <w:r w:rsidR="00B848A9" w:rsidRPr="007F362E">
        <w:t xml:space="preserve"> </w:t>
      </w:r>
      <w:r w:rsidRPr="007F362E">
        <w:t>transducer</w:t>
      </w:r>
      <w:r w:rsidR="00B848A9" w:rsidRPr="007F362E">
        <w:t xml:space="preserve"> </w:t>
      </w:r>
      <w:r w:rsidRPr="007F362E">
        <w:t>technology.</w:t>
      </w:r>
      <w:r w:rsidR="00B848A9" w:rsidRPr="007F362E">
        <w:t xml:space="preserve"> </w:t>
      </w:r>
      <w:r w:rsidRPr="007F362E">
        <w:t>Since</w:t>
      </w:r>
      <w:r w:rsidR="00B848A9" w:rsidRPr="007F362E">
        <w:t xml:space="preserve"> </w:t>
      </w:r>
      <w:r w:rsidRPr="007F362E">
        <w:t>its</w:t>
      </w:r>
      <w:r w:rsidR="00B848A9" w:rsidRPr="007F362E">
        <w:t xml:space="preserve"> </w:t>
      </w:r>
      <w:r w:rsidRPr="007F362E">
        <w:t>inception</w:t>
      </w:r>
      <w:r w:rsidR="00B848A9" w:rsidRPr="007F362E">
        <w:t xml:space="preserve"> </w:t>
      </w:r>
      <w:r w:rsidRPr="007F362E">
        <w:t>in</w:t>
      </w:r>
      <w:r w:rsidR="00B848A9" w:rsidRPr="007F362E">
        <w:t xml:space="preserve"> </w:t>
      </w:r>
      <w:r w:rsidRPr="007F362E">
        <w:t>1978,</w:t>
      </w:r>
      <w:r w:rsidR="00B848A9" w:rsidRPr="007F362E">
        <w:t xml:space="preserve"> </w:t>
      </w:r>
      <w:proofErr w:type="spellStart"/>
      <w:r w:rsidRPr="007F362E">
        <w:t>Genelec</w:t>
      </w:r>
      <w:proofErr w:type="spellEnd"/>
      <w:r w:rsidR="00B848A9" w:rsidRPr="007F362E">
        <w:t xml:space="preserve"> </w:t>
      </w:r>
      <w:r w:rsidRPr="007F362E">
        <w:t>has</w:t>
      </w:r>
      <w:r w:rsidR="00B848A9" w:rsidRPr="007F362E">
        <w:t xml:space="preserve"> </w:t>
      </w:r>
      <w:r w:rsidRPr="007F362E">
        <w:t>concentrated</w:t>
      </w:r>
      <w:r w:rsidR="00B848A9" w:rsidRPr="007F362E">
        <w:t xml:space="preserve"> </w:t>
      </w:r>
      <w:r w:rsidRPr="007F362E">
        <w:t>its</w:t>
      </w:r>
      <w:r w:rsidR="00B848A9" w:rsidRPr="007F362E">
        <w:t xml:space="preserve"> </w:t>
      </w:r>
      <w:r w:rsidRPr="007F362E">
        <w:t>efforts</w:t>
      </w:r>
      <w:r w:rsidR="00B848A9" w:rsidRPr="007F362E">
        <w:t xml:space="preserve"> </w:t>
      </w:r>
      <w:r w:rsidRPr="007F362E">
        <w:t>and</w:t>
      </w:r>
      <w:r w:rsidR="00B848A9" w:rsidRPr="007F362E">
        <w:t xml:space="preserve"> </w:t>
      </w:r>
      <w:r w:rsidRPr="007F362E">
        <w:t>resources</w:t>
      </w:r>
      <w:r w:rsidR="00B848A9" w:rsidRPr="007F362E">
        <w:t xml:space="preserve"> </w:t>
      </w:r>
      <w:r w:rsidRPr="007F362E">
        <w:t>into</w:t>
      </w:r>
      <w:r w:rsidR="00B848A9" w:rsidRPr="007F362E">
        <w:t xml:space="preserve"> </w:t>
      </w:r>
      <w:r w:rsidRPr="007F362E">
        <w:t>creating</w:t>
      </w:r>
      <w:r w:rsidR="00B848A9" w:rsidRPr="007F362E">
        <w:t xml:space="preserve"> </w:t>
      </w:r>
      <w:r w:rsidRPr="007F362E">
        <w:t>active</w:t>
      </w:r>
      <w:r w:rsidR="00B848A9" w:rsidRPr="007F362E">
        <w:t xml:space="preserve"> </w:t>
      </w:r>
      <w:r w:rsidRPr="007F362E">
        <w:t>monitors</w:t>
      </w:r>
      <w:r w:rsidR="00B848A9" w:rsidRPr="007F362E">
        <w:t xml:space="preserve"> </w:t>
      </w:r>
      <w:r w:rsidRPr="007F362E">
        <w:t>with</w:t>
      </w:r>
      <w:r w:rsidR="00B848A9" w:rsidRPr="007F362E">
        <w:t xml:space="preserve"> </w:t>
      </w:r>
      <w:r w:rsidRPr="007F362E">
        <w:lastRenderedPageBreak/>
        <w:t>unparalleled</w:t>
      </w:r>
      <w:r w:rsidR="00B848A9" w:rsidRPr="007F362E">
        <w:t xml:space="preserve"> </w:t>
      </w:r>
      <w:r w:rsidRPr="007F362E">
        <w:t>sonic</w:t>
      </w:r>
      <w:r w:rsidR="00B848A9" w:rsidRPr="007F362E">
        <w:t xml:space="preserve"> </w:t>
      </w:r>
      <w:r w:rsidRPr="007F362E">
        <w:t>integrity.</w:t>
      </w:r>
      <w:r w:rsidR="00B848A9" w:rsidRPr="007F362E">
        <w:t xml:space="preserve"> </w:t>
      </w:r>
      <w:r w:rsidRPr="007F362E">
        <w:t>The</w:t>
      </w:r>
      <w:r w:rsidR="00B848A9" w:rsidRPr="007F362E">
        <w:t xml:space="preserve"> </w:t>
      </w:r>
      <w:r w:rsidRPr="007F362E">
        <w:t>result</w:t>
      </w:r>
      <w:r w:rsidR="00B848A9" w:rsidRPr="007F362E">
        <w:t xml:space="preserve"> </w:t>
      </w:r>
      <w:r w:rsidRPr="007F362E">
        <w:t>is</w:t>
      </w:r>
      <w:r w:rsidR="00B848A9" w:rsidRPr="007F362E">
        <w:t xml:space="preserve"> </w:t>
      </w:r>
      <w:r w:rsidRPr="007F362E">
        <w:t>an</w:t>
      </w:r>
      <w:r w:rsidR="00B848A9" w:rsidRPr="007F362E">
        <w:t xml:space="preserve"> </w:t>
      </w:r>
      <w:r w:rsidRPr="007F362E">
        <w:t>active</w:t>
      </w:r>
      <w:r w:rsidR="00B848A9" w:rsidRPr="007F362E">
        <w:t xml:space="preserve"> </w:t>
      </w:r>
      <w:r w:rsidRPr="007F362E">
        <w:t>speaker</w:t>
      </w:r>
      <w:r w:rsidR="00B848A9" w:rsidRPr="007F362E">
        <w:t xml:space="preserve"> </w:t>
      </w:r>
      <w:r w:rsidRPr="007F362E">
        <w:t>system</w:t>
      </w:r>
      <w:r w:rsidR="00B848A9" w:rsidRPr="007F362E">
        <w:t xml:space="preserve"> </w:t>
      </w:r>
      <w:r w:rsidRPr="007F362E">
        <w:t>that</w:t>
      </w:r>
      <w:r w:rsidR="00B848A9" w:rsidRPr="007F362E">
        <w:t xml:space="preserve"> </w:t>
      </w:r>
      <w:r w:rsidRPr="007F362E">
        <w:t>has</w:t>
      </w:r>
      <w:r w:rsidR="00B848A9" w:rsidRPr="007F362E">
        <w:t xml:space="preserve"> </w:t>
      </w:r>
      <w:r w:rsidRPr="007F362E">
        <w:t>earned</w:t>
      </w:r>
      <w:r w:rsidR="00B848A9" w:rsidRPr="007F362E">
        <w:t xml:space="preserve"> </w:t>
      </w:r>
      <w:r w:rsidRPr="007F362E">
        <w:t>global</w:t>
      </w:r>
      <w:r w:rsidR="00B848A9" w:rsidRPr="007F362E">
        <w:t xml:space="preserve"> </w:t>
      </w:r>
      <w:r w:rsidRPr="007F362E">
        <w:t>acclaim</w:t>
      </w:r>
      <w:r w:rsidR="00B848A9" w:rsidRPr="007F362E">
        <w:t xml:space="preserve"> </w:t>
      </w:r>
      <w:r w:rsidRPr="007F362E">
        <w:t>for</w:t>
      </w:r>
      <w:r w:rsidR="00B848A9" w:rsidRPr="007F362E">
        <w:t xml:space="preserve"> </w:t>
      </w:r>
      <w:r w:rsidRPr="007F362E">
        <w:t>its</w:t>
      </w:r>
      <w:r w:rsidR="00B848A9" w:rsidRPr="007F362E">
        <w:t xml:space="preserve"> </w:t>
      </w:r>
      <w:r w:rsidRPr="007F362E">
        <w:t>accurate</w:t>
      </w:r>
      <w:r w:rsidR="00B848A9" w:rsidRPr="007F362E">
        <w:t xml:space="preserve"> </w:t>
      </w:r>
      <w:r w:rsidRPr="007F362E">
        <w:t>imaging,</w:t>
      </w:r>
      <w:r w:rsidR="00B848A9" w:rsidRPr="007F362E">
        <w:t xml:space="preserve"> </w:t>
      </w:r>
      <w:r w:rsidRPr="007F362E">
        <w:t>extremely</w:t>
      </w:r>
      <w:r w:rsidR="00B848A9" w:rsidRPr="007F362E">
        <w:t xml:space="preserve"> </w:t>
      </w:r>
      <w:r w:rsidRPr="007F362E">
        <w:t>high</w:t>
      </w:r>
      <w:r w:rsidR="00B848A9" w:rsidRPr="007F362E">
        <w:t xml:space="preserve"> </w:t>
      </w:r>
      <w:r w:rsidRPr="007F362E">
        <w:t>acoustic</w:t>
      </w:r>
      <w:r w:rsidR="00B848A9" w:rsidRPr="007F362E">
        <w:t xml:space="preserve"> </w:t>
      </w:r>
      <w:r w:rsidRPr="007F362E">
        <w:t>output</w:t>
      </w:r>
      <w:r w:rsidR="00B848A9" w:rsidRPr="007F362E">
        <w:t xml:space="preserve"> </w:t>
      </w:r>
      <w:r w:rsidRPr="007F362E">
        <w:t>from</w:t>
      </w:r>
      <w:r w:rsidR="00B848A9" w:rsidRPr="007F362E">
        <w:t xml:space="preserve"> </w:t>
      </w:r>
      <w:r w:rsidRPr="007F362E">
        <w:t>small</w:t>
      </w:r>
      <w:r w:rsidR="00B848A9" w:rsidRPr="007F362E">
        <w:t xml:space="preserve"> </w:t>
      </w:r>
      <w:r w:rsidRPr="007F362E">
        <w:t>enclosures,</w:t>
      </w:r>
      <w:r w:rsidR="00B848A9" w:rsidRPr="007F362E">
        <w:t xml:space="preserve"> </w:t>
      </w:r>
      <w:r w:rsidRPr="007F362E">
        <w:t>true</w:t>
      </w:r>
      <w:r w:rsidR="00B848A9" w:rsidRPr="007F362E">
        <w:t xml:space="preserve"> </w:t>
      </w:r>
      <w:r w:rsidRPr="007F362E">
        <w:t>high-fidelity</w:t>
      </w:r>
      <w:r w:rsidR="00B848A9" w:rsidRPr="007F362E">
        <w:t xml:space="preserve"> </w:t>
      </w:r>
      <w:r w:rsidRPr="007F362E">
        <w:t>with</w:t>
      </w:r>
      <w:r w:rsidR="00B848A9" w:rsidRPr="007F362E">
        <w:t xml:space="preserve"> </w:t>
      </w:r>
      <w:r w:rsidRPr="007F362E">
        <w:t>low</w:t>
      </w:r>
      <w:r w:rsidR="00B848A9" w:rsidRPr="007F362E">
        <w:t xml:space="preserve"> </w:t>
      </w:r>
      <w:r w:rsidRPr="007F362E">
        <w:t>distortion,</w:t>
      </w:r>
      <w:r w:rsidR="00B848A9" w:rsidRPr="007F362E">
        <w:t xml:space="preserve"> </w:t>
      </w:r>
      <w:r w:rsidRPr="007F362E">
        <w:t>and</w:t>
      </w:r>
      <w:r w:rsidR="00B848A9" w:rsidRPr="007F362E">
        <w:t xml:space="preserve"> </w:t>
      </w:r>
      <w:r w:rsidRPr="007F362E">
        <w:t>deep,</w:t>
      </w:r>
      <w:r w:rsidR="00B848A9" w:rsidRPr="007F362E">
        <w:t xml:space="preserve"> </w:t>
      </w:r>
      <w:r w:rsidRPr="007F362E">
        <w:t>rich</w:t>
      </w:r>
      <w:r w:rsidR="00B848A9" w:rsidRPr="007F362E">
        <w:t xml:space="preserve"> </w:t>
      </w:r>
      <w:r w:rsidRPr="007F362E">
        <w:t>bass.</w:t>
      </w:r>
      <w:r w:rsidR="00B848A9" w:rsidRPr="007F362E">
        <w:t xml:space="preserve"> </w:t>
      </w:r>
    </w:p>
    <w:p w14:paraId="07FDAF29" w14:textId="77777777" w:rsidR="00102F2F" w:rsidRPr="007F362E" w:rsidRDefault="00102F2F" w:rsidP="00BA6B68">
      <w:pPr>
        <w:tabs>
          <w:tab w:val="left" w:pos="8550"/>
        </w:tabs>
        <w:spacing w:line="360" w:lineRule="auto"/>
      </w:pPr>
    </w:p>
    <w:p w14:paraId="2A35683A" w14:textId="77777777" w:rsidR="00102F2F" w:rsidRPr="007F362E" w:rsidRDefault="00102F2F" w:rsidP="00BA6B68">
      <w:pPr>
        <w:tabs>
          <w:tab w:val="left" w:pos="8550"/>
        </w:tabs>
        <w:spacing w:line="360" w:lineRule="auto"/>
      </w:pPr>
      <w:proofErr w:type="spellStart"/>
      <w:r w:rsidRPr="007F362E">
        <w:t>Genelec</w:t>
      </w:r>
      <w:proofErr w:type="spellEnd"/>
      <w:r w:rsidR="00B848A9" w:rsidRPr="007F362E">
        <w:t xml:space="preserve"> </w:t>
      </w:r>
      <w:r w:rsidRPr="007F362E">
        <w:t>is</w:t>
      </w:r>
      <w:r w:rsidR="00B848A9" w:rsidRPr="007F362E">
        <w:t xml:space="preserve"> </w:t>
      </w:r>
      <w:r w:rsidRPr="007F362E">
        <w:t>also</w:t>
      </w:r>
      <w:r w:rsidR="00B848A9" w:rsidRPr="007F362E">
        <w:t xml:space="preserve"> </w:t>
      </w:r>
      <w:r w:rsidRPr="007F362E">
        <w:t>celebrating</w:t>
      </w:r>
      <w:r w:rsidR="00B848A9" w:rsidRPr="007F362E">
        <w:t xml:space="preserve"> </w:t>
      </w:r>
      <w:r w:rsidR="00A52447" w:rsidRPr="007F362E">
        <w:t>15</w:t>
      </w:r>
      <w:r w:rsidR="00B848A9" w:rsidRPr="007F362E">
        <w:t xml:space="preserve"> </w:t>
      </w:r>
      <w:r w:rsidRPr="007F362E">
        <w:t>years</w:t>
      </w:r>
      <w:r w:rsidR="00B848A9" w:rsidRPr="007F362E">
        <w:t xml:space="preserve"> </w:t>
      </w:r>
      <w:r w:rsidRPr="007F362E">
        <w:t>of</w:t>
      </w:r>
      <w:r w:rsidR="00B848A9" w:rsidRPr="007F362E">
        <w:t xml:space="preserve"> </w:t>
      </w:r>
      <w:r w:rsidRPr="007F362E">
        <w:t>its</w:t>
      </w:r>
      <w:r w:rsidR="00B848A9" w:rsidRPr="007F362E">
        <w:t xml:space="preserve"> </w:t>
      </w:r>
      <w:r w:rsidRPr="007F362E">
        <w:t>Smart</w:t>
      </w:r>
      <w:r w:rsidR="00B848A9" w:rsidRPr="007F362E">
        <w:t xml:space="preserve"> </w:t>
      </w:r>
      <w:r w:rsidRPr="007F362E">
        <w:t>Active</w:t>
      </w:r>
      <w:r w:rsidR="00B848A9" w:rsidRPr="007F362E">
        <w:t xml:space="preserve"> </w:t>
      </w:r>
      <w:r w:rsidRPr="007F362E">
        <w:t>Monitoring™</w:t>
      </w:r>
      <w:r w:rsidR="00B848A9" w:rsidRPr="007F362E">
        <w:t xml:space="preserve"> </w:t>
      </w:r>
      <w:r w:rsidRPr="007F362E">
        <w:t>technology,</w:t>
      </w:r>
      <w:r w:rsidR="00B848A9" w:rsidRPr="007F362E">
        <w:t xml:space="preserve"> </w:t>
      </w:r>
      <w:r w:rsidRPr="007F362E">
        <w:t>which</w:t>
      </w:r>
      <w:r w:rsidR="00B848A9" w:rsidRPr="007F362E">
        <w:t xml:space="preserve"> </w:t>
      </w:r>
      <w:r w:rsidRPr="007F362E">
        <w:t>allows</w:t>
      </w:r>
      <w:r w:rsidR="00B848A9" w:rsidRPr="007F362E">
        <w:t xml:space="preserve"> </w:t>
      </w:r>
      <w:r w:rsidRPr="007F362E">
        <w:t>studio</w:t>
      </w:r>
      <w:r w:rsidR="00B848A9" w:rsidRPr="007F362E">
        <w:t xml:space="preserve"> </w:t>
      </w:r>
      <w:r w:rsidRPr="007F362E">
        <w:t>monitors</w:t>
      </w:r>
      <w:r w:rsidR="00B848A9" w:rsidRPr="007F362E">
        <w:t xml:space="preserve"> </w:t>
      </w:r>
      <w:r w:rsidRPr="007F362E">
        <w:t>to</w:t>
      </w:r>
      <w:r w:rsidR="00B848A9" w:rsidRPr="007F362E">
        <w:t xml:space="preserve"> </w:t>
      </w:r>
      <w:r w:rsidRPr="007F362E">
        <w:t>be</w:t>
      </w:r>
      <w:r w:rsidR="00B848A9" w:rsidRPr="007F362E">
        <w:t xml:space="preserve"> </w:t>
      </w:r>
      <w:r w:rsidRPr="007F362E">
        <w:t>networked,</w:t>
      </w:r>
      <w:r w:rsidR="00B848A9" w:rsidRPr="007F362E">
        <w:t xml:space="preserve"> </w:t>
      </w:r>
      <w:r w:rsidRPr="007F362E">
        <w:t>configured</w:t>
      </w:r>
      <w:r w:rsidR="00B848A9" w:rsidRPr="007F362E">
        <w:t xml:space="preserve"> </w:t>
      </w:r>
      <w:r w:rsidRPr="007F362E">
        <w:t>and</w:t>
      </w:r>
      <w:r w:rsidR="00B848A9" w:rsidRPr="007F362E">
        <w:t xml:space="preserve"> </w:t>
      </w:r>
      <w:r w:rsidRPr="007F362E">
        <w:t>calibrated</w:t>
      </w:r>
      <w:r w:rsidR="00B848A9" w:rsidRPr="007F362E">
        <w:t xml:space="preserve"> </w:t>
      </w:r>
      <w:r w:rsidRPr="007F362E">
        <w:t>for</w:t>
      </w:r>
      <w:r w:rsidR="00B848A9" w:rsidRPr="007F362E">
        <w:t xml:space="preserve"> </w:t>
      </w:r>
      <w:r w:rsidRPr="007F362E">
        <w:t>the</w:t>
      </w:r>
      <w:r w:rsidR="00B848A9" w:rsidRPr="007F362E">
        <w:t xml:space="preserve"> </w:t>
      </w:r>
      <w:r w:rsidRPr="007F362E">
        <w:t>user’s</w:t>
      </w:r>
      <w:r w:rsidR="00B848A9" w:rsidRPr="007F362E">
        <w:t xml:space="preserve"> </w:t>
      </w:r>
      <w:r w:rsidRPr="007F362E">
        <w:t>specific</w:t>
      </w:r>
      <w:r w:rsidR="00B848A9" w:rsidRPr="007F362E">
        <w:t xml:space="preserve"> </w:t>
      </w:r>
      <w:r w:rsidRPr="007F362E">
        <w:t>acoustic</w:t>
      </w:r>
      <w:r w:rsidR="00B848A9" w:rsidRPr="007F362E">
        <w:t xml:space="preserve"> </w:t>
      </w:r>
      <w:r w:rsidRPr="007F362E">
        <w:t>environment.</w:t>
      </w:r>
      <w:r w:rsidR="00B848A9" w:rsidRPr="007F362E">
        <w:t xml:space="preserve"> </w:t>
      </w:r>
      <w:r w:rsidRPr="007F362E">
        <w:t>Each</w:t>
      </w:r>
      <w:r w:rsidR="00B848A9" w:rsidRPr="007F362E">
        <w:t xml:space="preserve"> </w:t>
      </w:r>
      <w:r w:rsidRPr="007F362E">
        <w:t>Smart</w:t>
      </w:r>
      <w:r w:rsidR="00B848A9" w:rsidRPr="007F362E">
        <w:t xml:space="preserve"> </w:t>
      </w:r>
      <w:r w:rsidRPr="007F362E">
        <w:t>Active</w:t>
      </w:r>
      <w:r w:rsidR="00B848A9" w:rsidRPr="007F362E">
        <w:t xml:space="preserve"> </w:t>
      </w:r>
      <w:r w:rsidRPr="007F362E">
        <w:t>Monitor</w:t>
      </w:r>
      <w:r w:rsidR="00B848A9" w:rsidRPr="007F362E">
        <w:t xml:space="preserve"> </w:t>
      </w:r>
      <w:r w:rsidRPr="007F362E">
        <w:t>or</w:t>
      </w:r>
      <w:r w:rsidR="00B848A9" w:rsidRPr="007F362E">
        <w:t xml:space="preserve"> </w:t>
      </w:r>
      <w:r w:rsidRPr="007F362E">
        <w:t>subwoofer</w:t>
      </w:r>
      <w:r w:rsidR="00B848A9" w:rsidRPr="007F362E">
        <w:t xml:space="preserve"> </w:t>
      </w:r>
      <w:r w:rsidRPr="007F362E">
        <w:t>is</w:t>
      </w:r>
      <w:r w:rsidR="00B848A9" w:rsidRPr="007F362E">
        <w:t xml:space="preserve"> </w:t>
      </w:r>
      <w:r w:rsidRPr="007F362E">
        <w:t>equipped</w:t>
      </w:r>
      <w:r w:rsidR="00B848A9" w:rsidRPr="007F362E">
        <w:t xml:space="preserve"> </w:t>
      </w:r>
      <w:r w:rsidRPr="007F362E">
        <w:t>with</w:t>
      </w:r>
      <w:r w:rsidR="00B848A9" w:rsidRPr="007F362E">
        <w:t xml:space="preserve"> </w:t>
      </w:r>
      <w:r w:rsidRPr="007F362E">
        <w:t>advanced</w:t>
      </w:r>
      <w:r w:rsidR="00B848A9" w:rsidRPr="007F362E">
        <w:t xml:space="preserve"> </w:t>
      </w:r>
      <w:r w:rsidRPr="007F362E">
        <w:t>internal</w:t>
      </w:r>
      <w:r w:rsidR="00B848A9" w:rsidRPr="007F362E">
        <w:t xml:space="preserve"> </w:t>
      </w:r>
      <w:r w:rsidRPr="007F362E">
        <w:t>DSP</w:t>
      </w:r>
      <w:r w:rsidR="00B848A9" w:rsidRPr="007F362E">
        <w:t xml:space="preserve"> </w:t>
      </w:r>
      <w:r w:rsidRPr="007F362E">
        <w:t>circuitry,</w:t>
      </w:r>
      <w:r w:rsidR="00B848A9" w:rsidRPr="007F362E">
        <w:t xml:space="preserve"> </w:t>
      </w:r>
      <w:r w:rsidRPr="007F362E">
        <w:t>which</w:t>
      </w:r>
      <w:r w:rsidR="00B848A9" w:rsidRPr="007F362E">
        <w:t xml:space="preserve"> </w:t>
      </w:r>
      <w:r w:rsidRPr="007F362E">
        <w:t>tightly</w:t>
      </w:r>
      <w:r w:rsidR="00B848A9" w:rsidRPr="007F362E">
        <w:t xml:space="preserve"> </w:t>
      </w:r>
      <w:r w:rsidRPr="007F362E">
        <w:t>integrates</w:t>
      </w:r>
      <w:r w:rsidR="00B848A9" w:rsidRPr="007F362E">
        <w:t xml:space="preserve"> </w:t>
      </w:r>
      <w:r w:rsidRPr="007F362E">
        <w:t>with</w:t>
      </w:r>
      <w:r w:rsidR="00B848A9" w:rsidRPr="007F362E">
        <w:t xml:space="preserve"> </w:t>
      </w:r>
      <w:r w:rsidRPr="007F362E">
        <w:t>the</w:t>
      </w:r>
      <w:r w:rsidR="00B848A9" w:rsidRPr="007F362E">
        <w:t xml:space="preserve"> </w:t>
      </w:r>
      <w:r w:rsidRPr="007F362E">
        <w:t>GLM</w:t>
      </w:r>
      <w:r w:rsidR="00B848A9" w:rsidRPr="007F362E">
        <w:t xml:space="preserve"> </w:t>
      </w:r>
      <w:r w:rsidRPr="007F362E">
        <w:t>(</w:t>
      </w:r>
      <w:proofErr w:type="spellStart"/>
      <w:r w:rsidRPr="007F362E">
        <w:t>Genelec</w:t>
      </w:r>
      <w:proofErr w:type="spellEnd"/>
      <w:r w:rsidR="00B848A9" w:rsidRPr="007F362E">
        <w:t xml:space="preserve"> </w:t>
      </w:r>
      <w:r w:rsidRPr="007F362E">
        <w:t>Loudspeaker</w:t>
      </w:r>
      <w:r w:rsidR="00B848A9" w:rsidRPr="007F362E">
        <w:t xml:space="preserve"> </w:t>
      </w:r>
      <w:r w:rsidRPr="007F362E">
        <w:t>Manager)</w:t>
      </w:r>
      <w:r w:rsidR="00B848A9" w:rsidRPr="007F362E">
        <w:t xml:space="preserve"> </w:t>
      </w:r>
      <w:r w:rsidRPr="007F362E">
        <w:t>software</w:t>
      </w:r>
      <w:r w:rsidR="00B848A9" w:rsidRPr="007F362E">
        <w:t xml:space="preserve"> </w:t>
      </w:r>
      <w:r w:rsidRPr="007F362E">
        <w:t>application,</w:t>
      </w:r>
      <w:r w:rsidR="00B848A9" w:rsidRPr="007F362E">
        <w:t xml:space="preserve"> </w:t>
      </w:r>
      <w:r w:rsidRPr="007F362E">
        <w:t>running</w:t>
      </w:r>
      <w:r w:rsidR="00B848A9" w:rsidRPr="007F362E">
        <w:t xml:space="preserve"> </w:t>
      </w:r>
      <w:r w:rsidRPr="007F362E">
        <w:t>on</w:t>
      </w:r>
      <w:r w:rsidR="00B848A9" w:rsidRPr="007F362E">
        <w:t xml:space="preserve"> </w:t>
      </w:r>
      <w:r w:rsidRPr="007F362E">
        <w:t>Mac</w:t>
      </w:r>
      <w:r w:rsidR="00B848A9" w:rsidRPr="007F362E">
        <w:t xml:space="preserve"> </w:t>
      </w:r>
      <w:r w:rsidRPr="007F362E">
        <w:t>or</w:t>
      </w:r>
      <w:r w:rsidR="00B848A9" w:rsidRPr="007F362E">
        <w:t xml:space="preserve"> </w:t>
      </w:r>
      <w:r w:rsidRPr="007F362E">
        <w:t>PC.</w:t>
      </w:r>
      <w:r w:rsidR="00B848A9" w:rsidRPr="007F362E">
        <w:t xml:space="preserve"> </w:t>
      </w:r>
      <w:r w:rsidRPr="007F362E">
        <w:t>GLM’s</w:t>
      </w:r>
      <w:r w:rsidR="00B848A9" w:rsidRPr="007F362E">
        <w:t xml:space="preserve"> </w:t>
      </w:r>
      <w:r w:rsidRPr="007F362E">
        <w:t>reference</w:t>
      </w:r>
      <w:r w:rsidR="00B848A9" w:rsidRPr="007F362E">
        <w:t xml:space="preserve"> </w:t>
      </w:r>
      <w:r w:rsidRPr="007F362E">
        <w:t>microphone</w:t>
      </w:r>
      <w:r w:rsidR="00B848A9" w:rsidRPr="007F362E">
        <w:t xml:space="preserve"> </w:t>
      </w:r>
      <w:r w:rsidRPr="007F362E">
        <w:t>kit</w:t>
      </w:r>
      <w:r w:rsidR="00B848A9" w:rsidRPr="007F362E">
        <w:t xml:space="preserve"> </w:t>
      </w:r>
      <w:r w:rsidRPr="007F362E">
        <w:t>allows</w:t>
      </w:r>
      <w:r w:rsidR="00B848A9" w:rsidRPr="007F362E">
        <w:t xml:space="preserve"> </w:t>
      </w:r>
      <w:r w:rsidRPr="007F362E">
        <w:t>the</w:t>
      </w:r>
      <w:r w:rsidR="00B848A9" w:rsidRPr="007F362E">
        <w:t xml:space="preserve"> </w:t>
      </w:r>
      <w:r w:rsidRPr="007F362E">
        <w:t>user’s</w:t>
      </w:r>
      <w:r w:rsidR="00B848A9" w:rsidRPr="007F362E">
        <w:t xml:space="preserve"> </w:t>
      </w:r>
      <w:r w:rsidRPr="007F362E">
        <w:t>acoustic</w:t>
      </w:r>
      <w:r w:rsidR="00B848A9" w:rsidRPr="007F362E">
        <w:t xml:space="preserve"> </w:t>
      </w:r>
      <w:r w:rsidRPr="007F362E">
        <w:t>environment</w:t>
      </w:r>
      <w:r w:rsidR="00B848A9" w:rsidRPr="007F362E">
        <w:t xml:space="preserve"> </w:t>
      </w:r>
      <w:r w:rsidRPr="007F362E">
        <w:t>to</w:t>
      </w:r>
      <w:r w:rsidR="00B848A9" w:rsidRPr="007F362E">
        <w:t xml:space="preserve"> </w:t>
      </w:r>
      <w:r w:rsidRPr="007F362E">
        <w:t>be</w:t>
      </w:r>
      <w:r w:rsidR="00B848A9" w:rsidRPr="007F362E">
        <w:t xml:space="preserve"> </w:t>
      </w:r>
      <w:r w:rsidRPr="007F362E">
        <w:t>analyzed,</w:t>
      </w:r>
      <w:r w:rsidR="00B848A9" w:rsidRPr="007F362E">
        <w:t xml:space="preserve"> </w:t>
      </w:r>
      <w:r w:rsidRPr="007F362E">
        <w:t>after</w:t>
      </w:r>
      <w:r w:rsidR="00B848A9" w:rsidRPr="007F362E">
        <w:t xml:space="preserve"> </w:t>
      </w:r>
      <w:r w:rsidRPr="007F362E">
        <w:t>which</w:t>
      </w:r>
      <w:r w:rsidR="00B848A9" w:rsidRPr="007F362E">
        <w:t xml:space="preserve"> </w:t>
      </w:r>
      <w:r w:rsidRPr="007F362E">
        <w:t>GLM’s</w:t>
      </w:r>
      <w:r w:rsidR="00B848A9" w:rsidRPr="007F362E">
        <w:t xml:space="preserve"> </w:t>
      </w:r>
      <w:proofErr w:type="spellStart"/>
      <w:r w:rsidRPr="007F362E">
        <w:t>AutoCal</w:t>
      </w:r>
      <w:proofErr w:type="spellEnd"/>
      <w:r w:rsidR="00B848A9" w:rsidRPr="007F362E">
        <w:t xml:space="preserve"> </w:t>
      </w:r>
      <w:r w:rsidRPr="007F362E">
        <w:t>feature</w:t>
      </w:r>
      <w:r w:rsidR="00B848A9" w:rsidRPr="007F362E">
        <w:t xml:space="preserve"> </w:t>
      </w:r>
      <w:r w:rsidRPr="007F362E">
        <w:t>optimizes</w:t>
      </w:r>
      <w:r w:rsidR="00B848A9" w:rsidRPr="007F362E">
        <w:t xml:space="preserve"> </w:t>
      </w:r>
      <w:r w:rsidRPr="007F362E">
        <w:t>each</w:t>
      </w:r>
      <w:r w:rsidR="00B848A9" w:rsidRPr="007F362E">
        <w:t xml:space="preserve"> </w:t>
      </w:r>
      <w:r w:rsidRPr="007F362E">
        <w:t>Smart</w:t>
      </w:r>
      <w:r w:rsidR="00B848A9" w:rsidRPr="007F362E">
        <w:t xml:space="preserve"> </w:t>
      </w:r>
      <w:r w:rsidRPr="007F362E">
        <w:t>Active</w:t>
      </w:r>
      <w:r w:rsidR="00B848A9" w:rsidRPr="007F362E">
        <w:t xml:space="preserve"> </w:t>
      </w:r>
      <w:r w:rsidRPr="007F362E">
        <w:t>Monitor</w:t>
      </w:r>
      <w:r w:rsidR="00B848A9" w:rsidRPr="007F362E">
        <w:t xml:space="preserve"> </w:t>
      </w:r>
      <w:r w:rsidRPr="007F362E">
        <w:t>for</w:t>
      </w:r>
      <w:r w:rsidR="00B848A9" w:rsidRPr="007F362E">
        <w:t xml:space="preserve"> </w:t>
      </w:r>
      <w:r w:rsidRPr="007F362E">
        <w:t>level,</w:t>
      </w:r>
      <w:r w:rsidR="00B848A9" w:rsidRPr="007F362E">
        <w:t xml:space="preserve"> </w:t>
      </w:r>
      <w:r w:rsidRPr="007F362E">
        <w:t>distance</w:t>
      </w:r>
      <w:r w:rsidR="00B848A9" w:rsidRPr="007F362E">
        <w:t xml:space="preserve"> </w:t>
      </w:r>
      <w:r w:rsidRPr="007F362E">
        <w:t>delay,</w:t>
      </w:r>
      <w:r w:rsidR="00B848A9" w:rsidRPr="007F362E">
        <w:t xml:space="preserve"> </w:t>
      </w:r>
      <w:r w:rsidRPr="007F362E">
        <w:t>subwoofer</w:t>
      </w:r>
      <w:r w:rsidR="00B848A9" w:rsidRPr="007F362E">
        <w:t xml:space="preserve"> </w:t>
      </w:r>
      <w:r w:rsidRPr="007F362E">
        <w:t>crossover</w:t>
      </w:r>
      <w:r w:rsidR="00B848A9" w:rsidRPr="007F362E">
        <w:t xml:space="preserve"> </w:t>
      </w:r>
      <w:r w:rsidRPr="007F362E">
        <w:t>phase</w:t>
      </w:r>
      <w:r w:rsidR="00B848A9" w:rsidRPr="007F362E">
        <w:t xml:space="preserve"> </w:t>
      </w:r>
      <w:r w:rsidRPr="007F362E">
        <w:t>and</w:t>
      </w:r>
      <w:r w:rsidR="00B848A9" w:rsidRPr="007F362E">
        <w:t xml:space="preserve"> </w:t>
      </w:r>
      <w:r w:rsidRPr="007F362E">
        <w:t>room</w:t>
      </w:r>
      <w:r w:rsidR="00B848A9" w:rsidRPr="007F362E">
        <w:t xml:space="preserve"> </w:t>
      </w:r>
      <w:r w:rsidRPr="007F362E">
        <w:t>response</w:t>
      </w:r>
      <w:r w:rsidR="00B848A9" w:rsidRPr="007F362E">
        <w:t xml:space="preserve"> </w:t>
      </w:r>
      <w:r w:rsidRPr="007F362E">
        <w:t>equalization,</w:t>
      </w:r>
      <w:r w:rsidR="00B848A9" w:rsidRPr="007F362E">
        <w:t xml:space="preserve"> </w:t>
      </w:r>
      <w:r w:rsidRPr="007F362E">
        <w:t>with</w:t>
      </w:r>
      <w:r w:rsidR="00B848A9" w:rsidRPr="007F362E">
        <w:t xml:space="preserve"> </w:t>
      </w:r>
      <w:r w:rsidRPr="007F362E">
        <w:t>the</w:t>
      </w:r>
      <w:r w:rsidR="00B848A9" w:rsidRPr="007F362E">
        <w:t xml:space="preserve"> </w:t>
      </w:r>
      <w:r w:rsidRPr="007F362E">
        <w:t>option</w:t>
      </w:r>
      <w:r w:rsidR="00B848A9" w:rsidRPr="007F362E">
        <w:t xml:space="preserve"> </w:t>
      </w:r>
      <w:r w:rsidRPr="007F362E">
        <w:t>of</w:t>
      </w:r>
      <w:r w:rsidR="00B848A9" w:rsidRPr="007F362E">
        <w:t xml:space="preserve"> </w:t>
      </w:r>
      <w:r w:rsidRPr="007F362E">
        <w:t>further</w:t>
      </w:r>
      <w:r w:rsidR="00B848A9" w:rsidRPr="007F362E">
        <w:t xml:space="preserve"> </w:t>
      </w:r>
      <w:r w:rsidRPr="007F362E">
        <w:t>fine</w:t>
      </w:r>
      <w:r w:rsidR="00B848A9" w:rsidRPr="007F362E">
        <w:t xml:space="preserve"> </w:t>
      </w:r>
      <w:r w:rsidRPr="007F362E">
        <w:t>tuning</w:t>
      </w:r>
      <w:r w:rsidR="00B848A9" w:rsidRPr="007F362E">
        <w:t xml:space="preserve"> </w:t>
      </w:r>
      <w:r w:rsidRPr="007F362E">
        <w:t>by</w:t>
      </w:r>
      <w:r w:rsidR="00B848A9" w:rsidRPr="007F362E">
        <w:t xml:space="preserve"> </w:t>
      </w:r>
      <w:r w:rsidRPr="007F362E">
        <w:t>the</w:t>
      </w:r>
      <w:r w:rsidR="00B848A9" w:rsidRPr="007F362E">
        <w:t xml:space="preserve"> </w:t>
      </w:r>
      <w:r w:rsidRPr="007F362E">
        <w:t>user.</w:t>
      </w:r>
      <w:r w:rsidR="00B848A9" w:rsidRPr="007F362E">
        <w:t xml:space="preserve"> </w:t>
      </w:r>
      <w:r w:rsidRPr="007F362E">
        <w:t>By</w:t>
      </w:r>
      <w:r w:rsidR="00B848A9" w:rsidRPr="007F362E">
        <w:t xml:space="preserve"> </w:t>
      </w:r>
      <w:r w:rsidRPr="007F362E">
        <w:t>minimizing</w:t>
      </w:r>
      <w:r w:rsidR="00B848A9" w:rsidRPr="007F362E">
        <w:t xml:space="preserve"> </w:t>
      </w:r>
      <w:r w:rsidRPr="007F362E">
        <w:t>the</w:t>
      </w:r>
      <w:r w:rsidR="00B848A9" w:rsidRPr="007F362E">
        <w:t xml:space="preserve"> </w:t>
      </w:r>
      <w:r w:rsidRPr="007F362E">
        <w:t>room’s</w:t>
      </w:r>
      <w:r w:rsidR="00B848A9" w:rsidRPr="007F362E">
        <w:t xml:space="preserve"> </w:t>
      </w:r>
      <w:r w:rsidRPr="007F362E">
        <w:t>influence</w:t>
      </w:r>
      <w:r w:rsidR="00B848A9" w:rsidRPr="007F362E">
        <w:t xml:space="preserve"> </w:t>
      </w:r>
      <w:r w:rsidRPr="007F362E">
        <w:t>on</w:t>
      </w:r>
      <w:r w:rsidR="00B848A9" w:rsidRPr="007F362E">
        <w:t xml:space="preserve"> </w:t>
      </w:r>
      <w:r w:rsidRPr="007F362E">
        <w:t>the</w:t>
      </w:r>
      <w:r w:rsidR="00B848A9" w:rsidRPr="007F362E">
        <w:t xml:space="preserve"> </w:t>
      </w:r>
      <w:r w:rsidRPr="007F362E">
        <w:t>sound,</w:t>
      </w:r>
      <w:r w:rsidR="00B848A9" w:rsidRPr="007F362E">
        <w:t xml:space="preserve"> </w:t>
      </w:r>
      <w:r w:rsidRPr="007F362E">
        <w:t>Smart</w:t>
      </w:r>
      <w:r w:rsidR="00B848A9" w:rsidRPr="007F362E">
        <w:t xml:space="preserve"> </w:t>
      </w:r>
      <w:r w:rsidRPr="007F362E">
        <w:t>Active</w:t>
      </w:r>
      <w:r w:rsidR="00B848A9" w:rsidRPr="007F362E">
        <w:t xml:space="preserve"> </w:t>
      </w:r>
      <w:r w:rsidRPr="007F362E">
        <w:t>Monitors</w:t>
      </w:r>
      <w:r w:rsidR="00B848A9" w:rsidRPr="007F362E">
        <w:t xml:space="preserve"> </w:t>
      </w:r>
      <w:r w:rsidRPr="007F362E">
        <w:t>deliver</w:t>
      </w:r>
      <w:r w:rsidR="00B848A9" w:rsidRPr="007F362E">
        <w:t xml:space="preserve"> </w:t>
      </w:r>
      <w:r w:rsidRPr="007F362E">
        <w:t>an</w:t>
      </w:r>
      <w:r w:rsidR="00B848A9" w:rsidRPr="007F362E">
        <w:t xml:space="preserve"> </w:t>
      </w:r>
      <w:r w:rsidRPr="007F362E">
        <w:t>unrivalled</w:t>
      </w:r>
      <w:r w:rsidR="00B848A9" w:rsidRPr="007F362E">
        <w:t xml:space="preserve"> </w:t>
      </w:r>
      <w:r w:rsidRPr="007F362E">
        <w:t>reference,</w:t>
      </w:r>
      <w:r w:rsidR="00B848A9" w:rsidRPr="007F362E">
        <w:t xml:space="preserve"> </w:t>
      </w:r>
      <w:r w:rsidRPr="007F362E">
        <w:t>with</w:t>
      </w:r>
      <w:r w:rsidR="00B848A9" w:rsidRPr="007F362E">
        <w:t xml:space="preserve"> </w:t>
      </w:r>
      <w:r w:rsidRPr="007F362E">
        <w:t>excellent</w:t>
      </w:r>
      <w:r w:rsidR="00B848A9" w:rsidRPr="007F362E">
        <w:t xml:space="preserve"> </w:t>
      </w:r>
      <w:r w:rsidRPr="007F362E">
        <w:t>translation</w:t>
      </w:r>
      <w:r w:rsidR="00B848A9" w:rsidRPr="007F362E">
        <w:t xml:space="preserve"> </w:t>
      </w:r>
      <w:r w:rsidRPr="007F362E">
        <w:t>between</w:t>
      </w:r>
      <w:r w:rsidR="00B848A9" w:rsidRPr="007F362E">
        <w:t xml:space="preserve"> </w:t>
      </w:r>
      <w:r w:rsidRPr="007F362E">
        <w:t>rooms.</w:t>
      </w:r>
    </w:p>
    <w:p w14:paraId="5DEC329D" w14:textId="77777777" w:rsidR="00A24171" w:rsidRPr="007F362E" w:rsidRDefault="00A24171" w:rsidP="00BA6B68">
      <w:pPr>
        <w:tabs>
          <w:tab w:val="left" w:pos="8550"/>
        </w:tabs>
        <w:spacing w:line="360" w:lineRule="auto"/>
        <w:rPr>
          <w:rFonts w:cs="Arial"/>
        </w:rPr>
      </w:pPr>
    </w:p>
    <w:p w14:paraId="495E9E0E" w14:textId="77777777" w:rsidR="00A24171" w:rsidRPr="007F362E" w:rsidRDefault="00A24171" w:rsidP="00BA6B68">
      <w:pPr>
        <w:tabs>
          <w:tab w:val="left" w:pos="8550"/>
        </w:tabs>
        <w:spacing w:line="360" w:lineRule="auto"/>
        <w:rPr>
          <w:rFonts w:cs="Arial"/>
          <w:sz w:val="20"/>
        </w:rPr>
      </w:pPr>
      <w:r w:rsidRPr="007F362E">
        <w:rPr>
          <w:rFonts w:cs="Arial"/>
          <w:sz w:val="20"/>
        </w:rPr>
        <w:t>Other</w:t>
      </w:r>
      <w:r w:rsidR="00B848A9" w:rsidRPr="007F362E">
        <w:rPr>
          <w:rFonts w:cs="Arial"/>
          <w:sz w:val="20"/>
        </w:rPr>
        <w:t xml:space="preserve"> </w:t>
      </w:r>
      <w:r w:rsidRPr="007F362E">
        <w:rPr>
          <w:rFonts w:cs="Arial"/>
          <w:sz w:val="20"/>
        </w:rPr>
        <w:t>brand</w:t>
      </w:r>
      <w:r w:rsidR="00B848A9" w:rsidRPr="007F362E">
        <w:rPr>
          <w:rFonts w:cs="Arial"/>
          <w:sz w:val="20"/>
        </w:rPr>
        <w:t xml:space="preserve"> </w:t>
      </w:r>
      <w:r w:rsidRPr="007F362E">
        <w:rPr>
          <w:rFonts w:cs="Arial"/>
          <w:sz w:val="20"/>
        </w:rPr>
        <w:t>and</w:t>
      </w:r>
      <w:r w:rsidR="00B848A9" w:rsidRPr="007F362E">
        <w:rPr>
          <w:rFonts w:cs="Arial"/>
          <w:sz w:val="20"/>
        </w:rPr>
        <w:t xml:space="preserve"> </w:t>
      </w:r>
      <w:r w:rsidRPr="007F362E">
        <w:rPr>
          <w:rFonts w:cs="Arial"/>
          <w:sz w:val="20"/>
        </w:rPr>
        <w:t>product</w:t>
      </w:r>
      <w:r w:rsidR="00B848A9" w:rsidRPr="007F362E">
        <w:rPr>
          <w:rFonts w:cs="Arial"/>
          <w:sz w:val="20"/>
        </w:rPr>
        <w:t xml:space="preserve"> </w:t>
      </w:r>
      <w:r w:rsidRPr="007F362E">
        <w:rPr>
          <w:rFonts w:cs="Arial"/>
          <w:sz w:val="20"/>
        </w:rPr>
        <w:t>names</w:t>
      </w:r>
      <w:r w:rsidR="00B848A9" w:rsidRPr="007F362E">
        <w:rPr>
          <w:rFonts w:cs="Arial"/>
          <w:sz w:val="20"/>
        </w:rPr>
        <w:t xml:space="preserve"> </w:t>
      </w:r>
      <w:r w:rsidRPr="007F362E">
        <w:rPr>
          <w:rFonts w:cs="Arial"/>
          <w:sz w:val="20"/>
        </w:rPr>
        <w:t>may</w:t>
      </w:r>
      <w:r w:rsidR="00B848A9" w:rsidRPr="007F362E">
        <w:rPr>
          <w:rFonts w:cs="Arial"/>
          <w:sz w:val="20"/>
        </w:rPr>
        <w:t xml:space="preserve"> </w:t>
      </w:r>
      <w:r w:rsidRPr="007F362E">
        <w:rPr>
          <w:rFonts w:cs="Arial"/>
          <w:sz w:val="20"/>
        </w:rPr>
        <w:t>be</w:t>
      </w:r>
      <w:r w:rsidR="00B848A9" w:rsidRPr="007F362E">
        <w:rPr>
          <w:rFonts w:cs="Arial"/>
          <w:sz w:val="20"/>
        </w:rPr>
        <w:t xml:space="preserve"> </w:t>
      </w:r>
      <w:r w:rsidRPr="007F362E">
        <w:rPr>
          <w:rFonts w:cs="Arial"/>
          <w:sz w:val="20"/>
        </w:rPr>
        <w:t>trademarks</w:t>
      </w:r>
      <w:r w:rsidR="00B848A9" w:rsidRPr="007F362E">
        <w:rPr>
          <w:rFonts w:cs="Arial"/>
          <w:sz w:val="20"/>
        </w:rPr>
        <w:t xml:space="preserve"> </w:t>
      </w:r>
      <w:r w:rsidRPr="007F362E">
        <w:rPr>
          <w:rFonts w:cs="Arial"/>
          <w:sz w:val="20"/>
        </w:rPr>
        <w:t>of</w:t>
      </w:r>
      <w:r w:rsidR="00B848A9" w:rsidRPr="007F362E">
        <w:rPr>
          <w:rFonts w:cs="Arial"/>
          <w:sz w:val="20"/>
        </w:rPr>
        <w:t xml:space="preserve"> </w:t>
      </w:r>
      <w:r w:rsidRPr="007F362E">
        <w:rPr>
          <w:rFonts w:cs="Arial"/>
          <w:sz w:val="20"/>
        </w:rPr>
        <w:t>the</w:t>
      </w:r>
      <w:r w:rsidR="00B848A9" w:rsidRPr="007F362E">
        <w:rPr>
          <w:rFonts w:cs="Arial"/>
          <w:sz w:val="20"/>
        </w:rPr>
        <w:t xml:space="preserve"> </w:t>
      </w:r>
      <w:r w:rsidRPr="007F362E">
        <w:rPr>
          <w:rFonts w:cs="Arial"/>
          <w:sz w:val="20"/>
        </w:rPr>
        <w:t>respective</w:t>
      </w:r>
      <w:r w:rsidR="00B848A9" w:rsidRPr="007F362E">
        <w:rPr>
          <w:rFonts w:cs="Arial"/>
          <w:sz w:val="20"/>
        </w:rPr>
        <w:t xml:space="preserve"> </w:t>
      </w:r>
      <w:r w:rsidRPr="007F362E">
        <w:rPr>
          <w:rFonts w:cs="Arial"/>
          <w:sz w:val="20"/>
        </w:rPr>
        <w:t>companies</w:t>
      </w:r>
      <w:r w:rsidR="00B848A9" w:rsidRPr="007F362E">
        <w:rPr>
          <w:rFonts w:cs="Arial"/>
          <w:sz w:val="20"/>
        </w:rPr>
        <w:t xml:space="preserve"> </w:t>
      </w:r>
      <w:r w:rsidRPr="007F362E">
        <w:rPr>
          <w:rFonts w:cs="Arial"/>
          <w:sz w:val="20"/>
        </w:rPr>
        <w:t>with</w:t>
      </w:r>
      <w:r w:rsidR="00B848A9" w:rsidRPr="007F362E">
        <w:rPr>
          <w:rFonts w:cs="Arial"/>
          <w:sz w:val="20"/>
        </w:rPr>
        <w:t xml:space="preserve"> </w:t>
      </w:r>
      <w:r w:rsidRPr="007F362E">
        <w:rPr>
          <w:rFonts w:cs="Arial"/>
          <w:sz w:val="20"/>
        </w:rPr>
        <w:t>which</w:t>
      </w:r>
      <w:r w:rsidR="00B848A9" w:rsidRPr="007F362E">
        <w:rPr>
          <w:rFonts w:cs="Arial"/>
          <w:sz w:val="20"/>
        </w:rPr>
        <w:t xml:space="preserve"> </w:t>
      </w:r>
      <w:r w:rsidRPr="007F362E">
        <w:rPr>
          <w:rFonts w:cs="Arial"/>
          <w:sz w:val="20"/>
        </w:rPr>
        <w:t>they</w:t>
      </w:r>
      <w:r w:rsidR="00B848A9" w:rsidRPr="007F362E">
        <w:rPr>
          <w:rFonts w:cs="Arial"/>
          <w:sz w:val="20"/>
        </w:rPr>
        <w:t xml:space="preserve"> </w:t>
      </w:r>
      <w:r w:rsidRPr="007F362E">
        <w:rPr>
          <w:rFonts w:cs="Arial"/>
          <w:sz w:val="20"/>
        </w:rPr>
        <w:t>are</w:t>
      </w:r>
      <w:r w:rsidR="00B848A9" w:rsidRPr="007F362E">
        <w:rPr>
          <w:rFonts w:cs="Arial"/>
          <w:sz w:val="20"/>
        </w:rPr>
        <w:t xml:space="preserve"> </w:t>
      </w:r>
      <w:r w:rsidRPr="007F362E">
        <w:rPr>
          <w:rFonts w:cs="Arial"/>
          <w:sz w:val="20"/>
        </w:rPr>
        <w:t>associated.</w:t>
      </w:r>
    </w:p>
    <w:p w14:paraId="4DE263F0" w14:textId="77777777" w:rsidR="00A24171" w:rsidRPr="007F362E" w:rsidRDefault="00A24171" w:rsidP="00BA6B68">
      <w:pPr>
        <w:tabs>
          <w:tab w:val="left" w:pos="8550"/>
        </w:tabs>
        <w:spacing w:line="360" w:lineRule="auto"/>
        <w:rPr>
          <w:rFonts w:cs="Arial"/>
          <w:i/>
        </w:rPr>
      </w:pPr>
    </w:p>
    <w:p w14:paraId="0120DAC3" w14:textId="77777777" w:rsidR="00A24171" w:rsidRPr="007F362E" w:rsidRDefault="00A24171" w:rsidP="00BA6B68">
      <w:pPr>
        <w:tabs>
          <w:tab w:val="left" w:pos="8550"/>
        </w:tabs>
        <w:spacing w:line="360" w:lineRule="auto"/>
        <w:rPr>
          <w:rFonts w:cs="Arial"/>
          <w:i/>
        </w:rPr>
      </w:pPr>
      <w:r w:rsidRPr="007F362E">
        <w:rPr>
          <w:rFonts w:cs="Arial"/>
          <w:i/>
        </w:rPr>
        <w:t>—For</w:t>
      </w:r>
      <w:r w:rsidR="00B848A9" w:rsidRPr="007F362E">
        <w:rPr>
          <w:rFonts w:cs="Arial"/>
          <w:i/>
        </w:rPr>
        <w:t xml:space="preserve"> </w:t>
      </w:r>
      <w:r w:rsidRPr="007F362E">
        <w:rPr>
          <w:rFonts w:cs="Arial"/>
          <w:i/>
        </w:rPr>
        <w:t>more</w:t>
      </w:r>
      <w:r w:rsidR="00B848A9" w:rsidRPr="007F362E">
        <w:rPr>
          <w:rFonts w:cs="Arial"/>
          <w:i/>
        </w:rPr>
        <w:t xml:space="preserve"> </w:t>
      </w:r>
      <w:r w:rsidRPr="007F362E">
        <w:rPr>
          <w:rFonts w:cs="Arial"/>
          <w:i/>
        </w:rPr>
        <w:t>information</w:t>
      </w:r>
      <w:r w:rsidR="00B848A9" w:rsidRPr="007F362E">
        <w:rPr>
          <w:rFonts w:cs="Arial"/>
          <w:i/>
        </w:rPr>
        <w:t xml:space="preserve"> </w:t>
      </w:r>
      <w:r w:rsidRPr="007F362E">
        <w:rPr>
          <w:rFonts w:cs="Arial"/>
          <w:i/>
        </w:rPr>
        <w:t>on</w:t>
      </w:r>
      <w:r w:rsidR="00B848A9" w:rsidRPr="007F362E">
        <w:rPr>
          <w:rFonts w:cs="Arial"/>
          <w:i/>
        </w:rPr>
        <w:t xml:space="preserve"> </w:t>
      </w:r>
      <w:r w:rsidRPr="007F362E">
        <w:rPr>
          <w:rFonts w:cs="Arial"/>
          <w:i/>
        </w:rPr>
        <w:t>the</w:t>
      </w:r>
      <w:r w:rsidR="00B848A9" w:rsidRPr="007F362E">
        <w:rPr>
          <w:rFonts w:cs="Arial"/>
          <w:i/>
        </w:rPr>
        <w:t xml:space="preserve"> </w:t>
      </w:r>
      <w:r w:rsidRPr="007F362E">
        <w:rPr>
          <w:rFonts w:cs="Arial"/>
          <w:i/>
        </w:rPr>
        <w:t>complete</w:t>
      </w:r>
      <w:r w:rsidR="00B848A9" w:rsidRPr="007F362E">
        <w:rPr>
          <w:rFonts w:cs="Arial"/>
          <w:i/>
        </w:rPr>
        <w:t xml:space="preserve"> </w:t>
      </w:r>
      <w:r w:rsidRPr="007F362E">
        <w:rPr>
          <w:rFonts w:cs="Arial"/>
          <w:i/>
        </w:rPr>
        <w:t>range</w:t>
      </w:r>
      <w:r w:rsidR="00B848A9" w:rsidRPr="007F362E">
        <w:rPr>
          <w:rFonts w:cs="Arial"/>
          <w:i/>
        </w:rPr>
        <w:t xml:space="preserve"> </w:t>
      </w:r>
      <w:r w:rsidRPr="007F362E">
        <w:rPr>
          <w:rFonts w:cs="Arial"/>
          <w:i/>
        </w:rPr>
        <w:t>of</w:t>
      </w:r>
      <w:r w:rsidR="00B848A9" w:rsidRPr="007F362E">
        <w:rPr>
          <w:rFonts w:cs="Arial"/>
          <w:i/>
        </w:rPr>
        <w:t xml:space="preserve"> </w:t>
      </w:r>
      <w:proofErr w:type="spellStart"/>
      <w:r w:rsidRPr="007F362E">
        <w:rPr>
          <w:rFonts w:cs="Arial"/>
          <w:i/>
        </w:rPr>
        <w:t>Genelec</w:t>
      </w:r>
      <w:proofErr w:type="spellEnd"/>
      <w:r w:rsidR="00B848A9" w:rsidRPr="007F362E">
        <w:rPr>
          <w:rFonts w:cs="Arial"/>
          <w:i/>
        </w:rPr>
        <w:t xml:space="preserve"> </w:t>
      </w:r>
      <w:r w:rsidRPr="007F362E">
        <w:rPr>
          <w:rFonts w:cs="Arial"/>
          <w:i/>
        </w:rPr>
        <w:t>Active</w:t>
      </w:r>
      <w:r w:rsidR="00B848A9" w:rsidRPr="007F362E">
        <w:rPr>
          <w:rFonts w:cs="Arial"/>
          <w:i/>
        </w:rPr>
        <w:t xml:space="preserve"> </w:t>
      </w:r>
      <w:r w:rsidRPr="007F362E">
        <w:rPr>
          <w:rFonts w:cs="Arial"/>
          <w:i/>
        </w:rPr>
        <w:t>Monitoring</w:t>
      </w:r>
      <w:r w:rsidR="00B848A9" w:rsidRPr="007F362E">
        <w:rPr>
          <w:rFonts w:cs="Arial"/>
          <w:i/>
        </w:rPr>
        <w:t xml:space="preserve"> </w:t>
      </w:r>
      <w:r w:rsidRPr="007F362E">
        <w:rPr>
          <w:rFonts w:cs="Arial"/>
          <w:i/>
        </w:rPr>
        <w:t>Systems,</w:t>
      </w:r>
      <w:r w:rsidR="00B848A9" w:rsidRPr="007F362E">
        <w:rPr>
          <w:rFonts w:cs="Arial"/>
          <w:i/>
        </w:rPr>
        <w:t xml:space="preserve"> </w:t>
      </w:r>
      <w:r w:rsidRPr="007F362E">
        <w:rPr>
          <w:rFonts w:cs="Arial"/>
          <w:i/>
        </w:rPr>
        <w:t>contact:</w:t>
      </w:r>
      <w:r w:rsidR="00B848A9" w:rsidRPr="007F362E">
        <w:rPr>
          <w:rFonts w:cs="Arial"/>
          <w:i/>
        </w:rPr>
        <w:t xml:space="preserve"> </w:t>
      </w:r>
      <w:proofErr w:type="spellStart"/>
      <w:r w:rsidRPr="007F362E">
        <w:rPr>
          <w:rFonts w:cs="Arial"/>
          <w:i/>
        </w:rPr>
        <w:t>Genelec</w:t>
      </w:r>
      <w:proofErr w:type="spellEnd"/>
      <w:r w:rsidR="00B848A9" w:rsidRPr="007F362E">
        <w:rPr>
          <w:rFonts w:cs="Arial"/>
          <w:i/>
        </w:rPr>
        <w:t xml:space="preserve"> </w:t>
      </w:r>
      <w:r w:rsidRPr="007F362E">
        <w:rPr>
          <w:rFonts w:cs="Arial"/>
          <w:i/>
        </w:rPr>
        <w:t>Inc.,</w:t>
      </w:r>
      <w:r w:rsidR="00B848A9" w:rsidRPr="007F362E">
        <w:rPr>
          <w:rFonts w:cs="Arial"/>
          <w:i/>
        </w:rPr>
        <w:t xml:space="preserve"> </w:t>
      </w:r>
      <w:r w:rsidRPr="007F362E">
        <w:rPr>
          <w:rFonts w:cs="Arial"/>
          <w:i/>
        </w:rPr>
        <w:t>7</w:t>
      </w:r>
      <w:r w:rsidR="00B848A9" w:rsidRPr="007F362E">
        <w:rPr>
          <w:rFonts w:cs="Arial"/>
          <w:i/>
        </w:rPr>
        <w:t xml:space="preserve"> </w:t>
      </w:r>
      <w:r w:rsidRPr="007F362E">
        <w:rPr>
          <w:rFonts w:cs="Arial"/>
          <w:i/>
        </w:rPr>
        <w:t>Tech</w:t>
      </w:r>
      <w:r w:rsidR="00B848A9" w:rsidRPr="007F362E">
        <w:rPr>
          <w:rFonts w:cs="Arial"/>
          <w:i/>
        </w:rPr>
        <w:t xml:space="preserve"> </w:t>
      </w:r>
      <w:r w:rsidRPr="007F362E">
        <w:rPr>
          <w:rFonts w:cs="Arial"/>
          <w:i/>
        </w:rPr>
        <w:t>Circle,</w:t>
      </w:r>
      <w:r w:rsidR="00B848A9" w:rsidRPr="007F362E">
        <w:rPr>
          <w:rFonts w:cs="Arial"/>
          <w:i/>
        </w:rPr>
        <w:t xml:space="preserve"> </w:t>
      </w:r>
      <w:r w:rsidRPr="007F362E">
        <w:rPr>
          <w:rFonts w:cs="Arial"/>
          <w:i/>
        </w:rPr>
        <w:t>Natick,</w:t>
      </w:r>
      <w:r w:rsidR="00B848A9" w:rsidRPr="007F362E">
        <w:rPr>
          <w:rFonts w:cs="Arial"/>
          <w:i/>
        </w:rPr>
        <w:t xml:space="preserve"> </w:t>
      </w:r>
      <w:r w:rsidRPr="007F362E">
        <w:rPr>
          <w:rFonts w:cs="Arial"/>
          <w:i/>
        </w:rPr>
        <w:t>MA</w:t>
      </w:r>
      <w:r w:rsidR="00B848A9" w:rsidRPr="007F362E">
        <w:rPr>
          <w:rFonts w:cs="Arial"/>
          <w:i/>
        </w:rPr>
        <w:t xml:space="preserve"> </w:t>
      </w:r>
      <w:r w:rsidRPr="007F362E">
        <w:rPr>
          <w:rFonts w:cs="Arial"/>
          <w:i/>
        </w:rPr>
        <w:t>01760.</w:t>
      </w:r>
      <w:r w:rsidR="00B848A9" w:rsidRPr="007F362E">
        <w:rPr>
          <w:rFonts w:cs="Arial"/>
          <w:i/>
        </w:rPr>
        <w:t xml:space="preserve"> </w:t>
      </w:r>
      <w:r w:rsidRPr="007F362E">
        <w:rPr>
          <w:rFonts w:cs="Arial"/>
          <w:i/>
        </w:rPr>
        <w:t>Tel:</w:t>
      </w:r>
      <w:r w:rsidR="00B848A9" w:rsidRPr="007F362E">
        <w:rPr>
          <w:rFonts w:cs="Arial"/>
          <w:i/>
        </w:rPr>
        <w:t xml:space="preserve"> </w:t>
      </w:r>
      <w:r w:rsidRPr="007F362E">
        <w:rPr>
          <w:rFonts w:cs="Arial"/>
          <w:i/>
        </w:rPr>
        <w:t>(508)</w:t>
      </w:r>
      <w:r w:rsidR="00B848A9" w:rsidRPr="007F362E">
        <w:rPr>
          <w:rFonts w:cs="Arial"/>
          <w:i/>
        </w:rPr>
        <w:t xml:space="preserve"> </w:t>
      </w:r>
      <w:r w:rsidRPr="007F362E">
        <w:rPr>
          <w:rFonts w:cs="Arial"/>
          <w:i/>
        </w:rPr>
        <w:t>652-0900;</w:t>
      </w:r>
      <w:r w:rsidR="00B848A9" w:rsidRPr="007F362E">
        <w:rPr>
          <w:rFonts w:cs="Arial"/>
          <w:i/>
        </w:rPr>
        <w:t xml:space="preserve"> </w:t>
      </w:r>
      <w:r w:rsidRPr="007F362E">
        <w:rPr>
          <w:rFonts w:cs="Arial"/>
          <w:i/>
        </w:rPr>
        <w:t>Fax:</w:t>
      </w:r>
      <w:r w:rsidR="00B848A9" w:rsidRPr="007F362E">
        <w:rPr>
          <w:rFonts w:cs="Arial"/>
          <w:i/>
        </w:rPr>
        <w:t xml:space="preserve"> </w:t>
      </w:r>
      <w:r w:rsidRPr="007F362E">
        <w:rPr>
          <w:rFonts w:cs="Arial"/>
          <w:i/>
        </w:rPr>
        <w:t>(508)</w:t>
      </w:r>
      <w:r w:rsidR="00B848A9" w:rsidRPr="007F362E">
        <w:rPr>
          <w:rFonts w:cs="Arial"/>
          <w:i/>
        </w:rPr>
        <w:t xml:space="preserve"> </w:t>
      </w:r>
      <w:r w:rsidRPr="007F362E">
        <w:rPr>
          <w:rFonts w:cs="Arial"/>
          <w:i/>
        </w:rPr>
        <w:t>652-0909;</w:t>
      </w:r>
      <w:r w:rsidR="00B848A9" w:rsidRPr="007F362E">
        <w:rPr>
          <w:rFonts w:cs="Arial"/>
          <w:i/>
        </w:rPr>
        <w:t xml:space="preserve"> </w:t>
      </w:r>
    </w:p>
    <w:p w14:paraId="647525E2" w14:textId="77777777" w:rsidR="00A047AF" w:rsidRPr="007F362E" w:rsidRDefault="00A24171" w:rsidP="00BA6B68">
      <w:pPr>
        <w:tabs>
          <w:tab w:val="left" w:pos="8550"/>
        </w:tabs>
        <w:spacing w:line="360" w:lineRule="auto"/>
        <w:rPr>
          <w:rFonts w:cs="Arial"/>
          <w:b/>
        </w:rPr>
      </w:pPr>
      <w:r w:rsidRPr="007F362E">
        <w:rPr>
          <w:rFonts w:cs="Arial"/>
          <w:i/>
        </w:rPr>
        <w:t>Web:</w:t>
      </w:r>
      <w:r w:rsidR="00B848A9" w:rsidRPr="007F362E">
        <w:rPr>
          <w:rFonts w:cs="Arial"/>
          <w:i/>
        </w:rPr>
        <w:t xml:space="preserve"> </w:t>
      </w:r>
      <w:r w:rsidR="00351AE8" w:rsidRPr="007F362E">
        <w:rPr>
          <w:rStyle w:val="Index91"/>
          <w:i/>
          <w:color w:val="auto"/>
        </w:rPr>
        <w:t>http://www.genelec</w:t>
      </w:r>
      <w:r w:rsidRPr="007F362E">
        <w:rPr>
          <w:rStyle w:val="Index91"/>
          <w:i/>
          <w:color w:val="auto"/>
        </w:rPr>
        <w:t>.com/</w:t>
      </w:r>
      <w:r w:rsidRPr="007F362E">
        <w:rPr>
          <w:rFonts w:cs="Arial"/>
          <w:i/>
        </w:rPr>
        <w:t>.</w:t>
      </w:r>
    </w:p>
    <w:sectPr w:rsidR="00A047AF" w:rsidRPr="007F362E">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5D62" w14:textId="77777777" w:rsidR="0040164B" w:rsidRDefault="0040164B">
      <w:r>
        <w:separator/>
      </w:r>
    </w:p>
  </w:endnote>
  <w:endnote w:type="continuationSeparator" w:id="0">
    <w:p w14:paraId="5AC2B83E" w14:textId="77777777" w:rsidR="0040164B" w:rsidRDefault="0040164B">
      <w:r>
        <w:continuationSeparator/>
      </w:r>
    </w:p>
  </w:endnote>
  <w:endnote w:type="continuationNotice" w:id="1">
    <w:p w14:paraId="0CD2D870" w14:textId="77777777" w:rsidR="0040164B" w:rsidRDefault="0040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888" w14:textId="77777777" w:rsidR="00F8599F" w:rsidRPr="00352781" w:rsidRDefault="00F8599F">
    <w:pPr>
      <w:pStyle w:val="Index7"/>
      <w:rPr>
        <w:rStyle w:val="Index81"/>
      </w:rPr>
    </w:pPr>
    <w:r>
      <w:fldChar w:fldCharType="begin"/>
    </w:r>
    <w:r w:rsidRPr="00352781">
      <w:rPr>
        <w:rStyle w:val="Index81"/>
      </w:rPr>
      <w:instrText xml:space="preserve">PAGE  </w:instrText>
    </w:r>
    <w:r>
      <w:fldChar w:fldCharType="end"/>
    </w:r>
  </w:p>
  <w:p w14:paraId="19663E45" w14:textId="77777777" w:rsidR="00F8599F" w:rsidRDefault="00F8599F">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AF5" w14:textId="77777777" w:rsidR="00F8599F" w:rsidRPr="00352781" w:rsidRDefault="00F8599F"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D73DDF">
      <w:rPr>
        <w:rStyle w:val="Index81"/>
        <w:noProof/>
      </w:rPr>
      <w:t>2</w:t>
    </w:r>
    <w:r>
      <w:fldChar w:fldCharType="end"/>
    </w:r>
    <w:r w:rsidRPr="00352781">
      <w:rPr>
        <w:rStyle w:val="Index81"/>
      </w:rPr>
      <w:t>•</w:t>
    </w:r>
  </w:p>
  <w:p w14:paraId="3BAB5B0F" w14:textId="77777777" w:rsidR="00F8599F" w:rsidRDefault="00F859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A516" w14:textId="77777777" w:rsidR="0040164B" w:rsidRDefault="0040164B">
      <w:r>
        <w:separator/>
      </w:r>
    </w:p>
  </w:footnote>
  <w:footnote w:type="continuationSeparator" w:id="0">
    <w:p w14:paraId="14390C0E" w14:textId="77777777" w:rsidR="0040164B" w:rsidRDefault="0040164B">
      <w:r>
        <w:continuationSeparator/>
      </w:r>
    </w:p>
  </w:footnote>
  <w:footnote w:type="continuationNotice" w:id="1">
    <w:p w14:paraId="14D58976" w14:textId="77777777" w:rsidR="0040164B" w:rsidRDefault="00401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B6A59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1F9D7305"/>
    <w:multiLevelType w:val="hybridMultilevel"/>
    <w:tmpl w:val="C86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0670376">
    <w:abstractNumId w:val="0"/>
  </w:num>
  <w:num w:numId="2" w16cid:durableId="1410926990">
    <w:abstractNumId w:val="2"/>
  </w:num>
  <w:num w:numId="3" w16cid:durableId="1334529505">
    <w:abstractNumId w:val="3"/>
  </w:num>
  <w:num w:numId="4" w16cid:durableId="124992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33BC"/>
    <w:rsid w:val="000070C2"/>
    <w:rsid w:val="00007F29"/>
    <w:rsid w:val="000119B8"/>
    <w:rsid w:val="00013422"/>
    <w:rsid w:val="000137FE"/>
    <w:rsid w:val="00017C57"/>
    <w:rsid w:val="00017ECF"/>
    <w:rsid w:val="000222B4"/>
    <w:rsid w:val="000229B1"/>
    <w:rsid w:val="0002459C"/>
    <w:rsid w:val="00030856"/>
    <w:rsid w:val="000440C4"/>
    <w:rsid w:val="00044710"/>
    <w:rsid w:val="000448A5"/>
    <w:rsid w:val="00044C95"/>
    <w:rsid w:val="0004520B"/>
    <w:rsid w:val="00047015"/>
    <w:rsid w:val="00051073"/>
    <w:rsid w:val="00052DF5"/>
    <w:rsid w:val="00060285"/>
    <w:rsid w:val="0006320A"/>
    <w:rsid w:val="00066BBC"/>
    <w:rsid w:val="00075F10"/>
    <w:rsid w:val="0007681A"/>
    <w:rsid w:val="00080DF3"/>
    <w:rsid w:val="00081F95"/>
    <w:rsid w:val="00083C35"/>
    <w:rsid w:val="0008456B"/>
    <w:rsid w:val="000957DC"/>
    <w:rsid w:val="00096B6A"/>
    <w:rsid w:val="00097957"/>
    <w:rsid w:val="000B0E3F"/>
    <w:rsid w:val="000B10FD"/>
    <w:rsid w:val="000B7C1F"/>
    <w:rsid w:val="000C344E"/>
    <w:rsid w:val="000C3AC3"/>
    <w:rsid w:val="000C60E3"/>
    <w:rsid w:val="000D0A7E"/>
    <w:rsid w:val="000D14FA"/>
    <w:rsid w:val="000D5304"/>
    <w:rsid w:val="000E4DC4"/>
    <w:rsid w:val="000F09FE"/>
    <w:rsid w:val="000F27AA"/>
    <w:rsid w:val="000F4482"/>
    <w:rsid w:val="000F6FBF"/>
    <w:rsid w:val="00102F2F"/>
    <w:rsid w:val="00103B5B"/>
    <w:rsid w:val="0010715E"/>
    <w:rsid w:val="00116F8B"/>
    <w:rsid w:val="001218F0"/>
    <w:rsid w:val="001242B6"/>
    <w:rsid w:val="001358DA"/>
    <w:rsid w:val="00135C0B"/>
    <w:rsid w:val="001374E6"/>
    <w:rsid w:val="001440C9"/>
    <w:rsid w:val="001512AB"/>
    <w:rsid w:val="001528E1"/>
    <w:rsid w:val="001530F8"/>
    <w:rsid w:val="0015349E"/>
    <w:rsid w:val="00164A11"/>
    <w:rsid w:val="0016609B"/>
    <w:rsid w:val="00166A7B"/>
    <w:rsid w:val="00167951"/>
    <w:rsid w:val="0017057C"/>
    <w:rsid w:val="00171D0E"/>
    <w:rsid w:val="0017439F"/>
    <w:rsid w:val="00174722"/>
    <w:rsid w:val="00185C2F"/>
    <w:rsid w:val="001911C0"/>
    <w:rsid w:val="00191287"/>
    <w:rsid w:val="00192B0F"/>
    <w:rsid w:val="00195D18"/>
    <w:rsid w:val="00196F89"/>
    <w:rsid w:val="001A03F3"/>
    <w:rsid w:val="001A4161"/>
    <w:rsid w:val="001A6937"/>
    <w:rsid w:val="001A706B"/>
    <w:rsid w:val="001B12EA"/>
    <w:rsid w:val="001B194B"/>
    <w:rsid w:val="001B3DDE"/>
    <w:rsid w:val="001B3E1A"/>
    <w:rsid w:val="001B4A1B"/>
    <w:rsid w:val="001D065F"/>
    <w:rsid w:val="001D190A"/>
    <w:rsid w:val="001D1A9D"/>
    <w:rsid w:val="001D4F8F"/>
    <w:rsid w:val="001D5796"/>
    <w:rsid w:val="001D63C1"/>
    <w:rsid w:val="001D6FA9"/>
    <w:rsid w:val="001E4A1B"/>
    <w:rsid w:val="001E7C78"/>
    <w:rsid w:val="001F083A"/>
    <w:rsid w:val="001F0A60"/>
    <w:rsid w:val="001F4978"/>
    <w:rsid w:val="001F7316"/>
    <w:rsid w:val="001F7922"/>
    <w:rsid w:val="002001DC"/>
    <w:rsid w:val="002003A8"/>
    <w:rsid w:val="00201050"/>
    <w:rsid w:val="00203CCA"/>
    <w:rsid w:val="00205F3F"/>
    <w:rsid w:val="002060AD"/>
    <w:rsid w:val="00207C22"/>
    <w:rsid w:val="002101C7"/>
    <w:rsid w:val="0021073C"/>
    <w:rsid w:val="0021761F"/>
    <w:rsid w:val="002209D0"/>
    <w:rsid w:val="002237EF"/>
    <w:rsid w:val="00231A41"/>
    <w:rsid w:val="002321BD"/>
    <w:rsid w:val="00233608"/>
    <w:rsid w:val="00234406"/>
    <w:rsid w:val="00234819"/>
    <w:rsid w:val="002374B3"/>
    <w:rsid w:val="00240097"/>
    <w:rsid w:val="00240EF4"/>
    <w:rsid w:val="0024187F"/>
    <w:rsid w:val="002425AA"/>
    <w:rsid w:val="00253060"/>
    <w:rsid w:val="00253286"/>
    <w:rsid w:val="002547AF"/>
    <w:rsid w:val="00260175"/>
    <w:rsid w:val="00263154"/>
    <w:rsid w:val="00264877"/>
    <w:rsid w:val="002678D4"/>
    <w:rsid w:val="00270757"/>
    <w:rsid w:val="002709E0"/>
    <w:rsid w:val="00271B85"/>
    <w:rsid w:val="00272295"/>
    <w:rsid w:val="00272571"/>
    <w:rsid w:val="00274407"/>
    <w:rsid w:val="0027558F"/>
    <w:rsid w:val="00275B4B"/>
    <w:rsid w:val="00283E28"/>
    <w:rsid w:val="002855D5"/>
    <w:rsid w:val="00287F62"/>
    <w:rsid w:val="00291272"/>
    <w:rsid w:val="0029392E"/>
    <w:rsid w:val="00295731"/>
    <w:rsid w:val="002970E0"/>
    <w:rsid w:val="002A3009"/>
    <w:rsid w:val="002A4040"/>
    <w:rsid w:val="002A527F"/>
    <w:rsid w:val="002A5781"/>
    <w:rsid w:val="002A676E"/>
    <w:rsid w:val="002A73CF"/>
    <w:rsid w:val="002A7C52"/>
    <w:rsid w:val="002B33FD"/>
    <w:rsid w:val="002B510D"/>
    <w:rsid w:val="002B79ED"/>
    <w:rsid w:val="002C191F"/>
    <w:rsid w:val="002C21AD"/>
    <w:rsid w:val="002C5A7C"/>
    <w:rsid w:val="002C6B26"/>
    <w:rsid w:val="002C6B79"/>
    <w:rsid w:val="002D68FB"/>
    <w:rsid w:val="002E302C"/>
    <w:rsid w:val="002E4265"/>
    <w:rsid w:val="002E4E2B"/>
    <w:rsid w:val="002E562C"/>
    <w:rsid w:val="002F18EF"/>
    <w:rsid w:val="002F5F37"/>
    <w:rsid w:val="002F6CCE"/>
    <w:rsid w:val="0030020B"/>
    <w:rsid w:val="0030345D"/>
    <w:rsid w:val="0030729F"/>
    <w:rsid w:val="00313E5C"/>
    <w:rsid w:val="0032330B"/>
    <w:rsid w:val="00323F13"/>
    <w:rsid w:val="003272E2"/>
    <w:rsid w:val="003345BB"/>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01C"/>
    <w:rsid w:val="003A590B"/>
    <w:rsid w:val="003A612D"/>
    <w:rsid w:val="003A643B"/>
    <w:rsid w:val="003B1616"/>
    <w:rsid w:val="003B4096"/>
    <w:rsid w:val="003C01CA"/>
    <w:rsid w:val="003C4AA8"/>
    <w:rsid w:val="003D33E4"/>
    <w:rsid w:val="003D56D4"/>
    <w:rsid w:val="003D795A"/>
    <w:rsid w:val="003F6A4E"/>
    <w:rsid w:val="003F73BD"/>
    <w:rsid w:val="0040164B"/>
    <w:rsid w:val="004357C6"/>
    <w:rsid w:val="00435EAE"/>
    <w:rsid w:val="00440C90"/>
    <w:rsid w:val="004537FC"/>
    <w:rsid w:val="00454F9C"/>
    <w:rsid w:val="0046301D"/>
    <w:rsid w:val="004652A9"/>
    <w:rsid w:val="0046589D"/>
    <w:rsid w:val="00467A69"/>
    <w:rsid w:val="00471EEA"/>
    <w:rsid w:val="00474272"/>
    <w:rsid w:val="00481C26"/>
    <w:rsid w:val="004934F9"/>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4E7E68"/>
    <w:rsid w:val="004F6503"/>
    <w:rsid w:val="00501844"/>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54A"/>
    <w:rsid w:val="00540E06"/>
    <w:rsid w:val="00540E0B"/>
    <w:rsid w:val="005419AB"/>
    <w:rsid w:val="00541C28"/>
    <w:rsid w:val="0054543E"/>
    <w:rsid w:val="005506BB"/>
    <w:rsid w:val="0055288F"/>
    <w:rsid w:val="00556375"/>
    <w:rsid w:val="00556B22"/>
    <w:rsid w:val="00557637"/>
    <w:rsid w:val="00557B31"/>
    <w:rsid w:val="00575B46"/>
    <w:rsid w:val="0058145D"/>
    <w:rsid w:val="00582085"/>
    <w:rsid w:val="00585F7B"/>
    <w:rsid w:val="00590ED3"/>
    <w:rsid w:val="00590F9A"/>
    <w:rsid w:val="00594718"/>
    <w:rsid w:val="00594E9B"/>
    <w:rsid w:val="00595253"/>
    <w:rsid w:val="005A5347"/>
    <w:rsid w:val="005A5539"/>
    <w:rsid w:val="005A56F5"/>
    <w:rsid w:val="005B0DB1"/>
    <w:rsid w:val="005B23F5"/>
    <w:rsid w:val="005B2B35"/>
    <w:rsid w:val="005C6E5A"/>
    <w:rsid w:val="005C7508"/>
    <w:rsid w:val="005D110B"/>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4F3F"/>
    <w:rsid w:val="00676351"/>
    <w:rsid w:val="00676F95"/>
    <w:rsid w:val="0068175A"/>
    <w:rsid w:val="00682A96"/>
    <w:rsid w:val="00683E26"/>
    <w:rsid w:val="00687F21"/>
    <w:rsid w:val="00695328"/>
    <w:rsid w:val="006965F0"/>
    <w:rsid w:val="006A0B94"/>
    <w:rsid w:val="006A46DA"/>
    <w:rsid w:val="006A6288"/>
    <w:rsid w:val="006A6980"/>
    <w:rsid w:val="006B11BA"/>
    <w:rsid w:val="006B1987"/>
    <w:rsid w:val="006B4F4A"/>
    <w:rsid w:val="006B60B1"/>
    <w:rsid w:val="006C1570"/>
    <w:rsid w:val="006C4AE3"/>
    <w:rsid w:val="006C57C9"/>
    <w:rsid w:val="006C600C"/>
    <w:rsid w:val="006C658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1F6F"/>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72591"/>
    <w:rsid w:val="00780D34"/>
    <w:rsid w:val="007828A8"/>
    <w:rsid w:val="007828C1"/>
    <w:rsid w:val="007848B4"/>
    <w:rsid w:val="007937A5"/>
    <w:rsid w:val="00795FF2"/>
    <w:rsid w:val="007960B8"/>
    <w:rsid w:val="00796C77"/>
    <w:rsid w:val="007A3048"/>
    <w:rsid w:val="007A5B1C"/>
    <w:rsid w:val="007B65AB"/>
    <w:rsid w:val="007C28A5"/>
    <w:rsid w:val="007C504D"/>
    <w:rsid w:val="007C754C"/>
    <w:rsid w:val="007D100F"/>
    <w:rsid w:val="007D136B"/>
    <w:rsid w:val="007D3255"/>
    <w:rsid w:val="007D4128"/>
    <w:rsid w:val="007D5403"/>
    <w:rsid w:val="007D54D6"/>
    <w:rsid w:val="007D559C"/>
    <w:rsid w:val="007D6A6C"/>
    <w:rsid w:val="007D749F"/>
    <w:rsid w:val="007E77BA"/>
    <w:rsid w:val="007F0129"/>
    <w:rsid w:val="007F362E"/>
    <w:rsid w:val="007F3DFD"/>
    <w:rsid w:val="008058EE"/>
    <w:rsid w:val="00805CB3"/>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77E9E"/>
    <w:rsid w:val="00890959"/>
    <w:rsid w:val="0089098A"/>
    <w:rsid w:val="0089138B"/>
    <w:rsid w:val="00897E43"/>
    <w:rsid w:val="008A3903"/>
    <w:rsid w:val="008A6A4D"/>
    <w:rsid w:val="008A77D5"/>
    <w:rsid w:val="008B009C"/>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47AE"/>
    <w:rsid w:val="0090547C"/>
    <w:rsid w:val="009129E3"/>
    <w:rsid w:val="00915E8F"/>
    <w:rsid w:val="00917499"/>
    <w:rsid w:val="009179D5"/>
    <w:rsid w:val="0092310E"/>
    <w:rsid w:val="00923E1B"/>
    <w:rsid w:val="00925EF9"/>
    <w:rsid w:val="00932E4A"/>
    <w:rsid w:val="0094202D"/>
    <w:rsid w:val="00943E59"/>
    <w:rsid w:val="00944173"/>
    <w:rsid w:val="009454F8"/>
    <w:rsid w:val="009473E6"/>
    <w:rsid w:val="00947E0C"/>
    <w:rsid w:val="00951948"/>
    <w:rsid w:val="009524FF"/>
    <w:rsid w:val="00953F2B"/>
    <w:rsid w:val="009546D6"/>
    <w:rsid w:val="00957AC0"/>
    <w:rsid w:val="009673EE"/>
    <w:rsid w:val="00970490"/>
    <w:rsid w:val="00971491"/>
    <w:rsid w:val="0097200F"/>
    <w:rsid w:val="00977B30"/>
    <w:rsid w:val="00980D9C"/>
    <w:rsid w:val="00983C2C"/>
    <w:rsid w:val="00985698"/>
    <w:rsid w:val="009908B9"/>
    <w:rsid w:val="009A2584"/>
    <w:rsid w:val="009A38A3"/>
    <w:rsid w:val="009A42CE"/>
    <w:rsid w:val="009A6B94"/>
    <w:rsid w:val="009A6C95"/>
    <w:rsid w:val="009B4FF1"/>
    <w:rsid w:val="009B57A7"/>
    <w:rsid w:val="009C2200"/>
    <w:rsid w:val="009C23B4"/>
    <w:rsid w:val="009C3D21"/>
    <w:rsid w:val="009C6FE2"/>
    <w:rsid w:val="009D577F"/>
    <w:rsid w:val="009D5DA0"/>
    <w:rsid w:val="009D691B"/>
    <w:rsid w:val="009D7814"/>
    <w:rsid w:val="009E09CA"/>
    <w:rsid w:val="009E24B6"/>
    <w:rsid w:val="009E626E"/>
    <w:rsid w:val="009E62AA"/>
    <w:rsid w:val="009E64CD"/>
    <w:rsid w:val="009E7392"/>
    <w:rsid w:val="009F08B2"/>
    <w:rsid w:val="009F0900"/>
    <w:rsid w:val="009F0D50"/>
    <w:rsid w:val="009F1AFF"/>
    <w:rsid w:val="009F21D2"/>
    <w:rsid w:val="009F5B3B"/>
    <w:rsid w:val="009F7831"/>
    <w:rsid w:val="00A029EE"/>
    <w:rsid w:val="00A03217"/>
    <w:rsid w:val="00A044D0"/>
    <w:rsid w:val="00A047AF"/>
    <w:rsid w:val="00A04BAB"/>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4E42"/>
    <w:rsid w:val="00A3584D"/>
    <w:rsid w:val="00A36109"/>
    <w:rsid w:val="00A36902"/>
    <w:rsid w:val="00A37B1A"/>
    <w:rsid w:val="00A45D59"/>
    <w:rsid w:val="00A52447"/>
    <w:rsid w:val="00A53E06"/>
    <w:rsid w:val="00A54351"/>
    <w:rsid w:val="00A54CED"/>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24CD"/>
    <w:rsid w:val="00B14AB9"/>
    <w:rsid w:val="00B213CE"/>
    <w:rsid w:val="00B27261"/>
    <w:rsid w:val="00B33DC2"/>
    <w:rsid w:val="00B360E7"/>
    <w:rsid w:val="00B4737D"/>
    <w:rsid w:val="00B53632"/>
    <w:rsid w:val="00B5416E"/>
    <w:rsid w:val="00B54365"/>
    <w:rsid w:val="00B71159"/>
    <w:rsid w:val="00B763B6"/>
    <w:rsid w:val="00B81E6F"/>
    <w:rsid w:val="00B81EEE"/>
    <w:rsid w:val="00B83928"/>
    <w:rsid w:val="00B84646"/>
    <w:rsid w:val="00B848A9"/>
    <w:rsid w:val="00B859E2"/>
    <w:rsid w:val="00B85A82"/>
    <w:rsid w:val="00B912CB"/>
    <w:rsid w:val="00B93890"/>
    <w:rsid w:val="00BA0EF7"/>
    <w:rsid w:val="00BA28B1"/>
    <w:rsid w:val="00BA6B68"/>
    <w:rsid w:val="00BA7C13"/>
    <w:rsid w:val="00BB241D"/>
    <w:rsid w:val="00BB2D78"/>
    <w:rsid w:val="00BB4CD7"/>
    <w:rsid w:val="00BB52B8"/>
    <w:rsid w:val="00BC0432"/>
    <w:rsid w:val="00BC2EDD"/>
    <w:rsid w:val="00BC30A1"/>
    <w:rsid w:val="00BD173D"/>
    <w:rsid w:val="00BD39AB"/>
    <w:rsid w:val="00BD435C"/>
    <w:rsid w:val="00BD43E6"/>
    <w:rsid w:val="00BD4E22"/>
    <w:rsid w:val="00BE1781"/>
    <w:rsid w:val="00BE2B2E"/>
    <w:rsid w:val="00BE6989"/>
    <w:rsid w:val="00BE7A5F"/>
    <w:rsid w:val="00C0086B"/>
    <w:rsid w:val="00C00CB6"/>
    <w:rsid w:val="00C016EC"/>
    <w:rsid w:val="00C02B05"/>
    <w:rsid w:val="00C02E36"/>
    <w:rsid w:val="00C04844"/>
    <w:rsid w:val="00C05F79"/>
    <w:rsid w:val="00C06A81"/>
    <w:rsid w:val="00C06BF5"/>
    <w:rsid w:val="00C0703C"/>
    <w:rsid w:val="00C10CB3"/>
    <w:rsid w:val="00C13AE9"/>
    <w:rsid w:val="00C153DE"/>
    <w:rsid w:val="00C1595C"/>
    <w:rsid w:val="00C15C5C"/>
    <w:rsid w:val="00C2294D"/>
    <w:rsid w:val="00C22E1B"/>
    <w:rsid w:val="00C23208"/>
    <w:rsid w:val="00C24773"/>
    <w:rsid w:val="00C2744B"/>
    <w:rsid w:val="00C27B40"/>
    <w:rsid w:val="00C31A5B"/>
    <w:rsid w:val="00C33ED3"/>
    <w:rsid w:val="00C36AF0"/>
    <w:rsid w:val="00C36BC5"/>
    <w:rsid w:val="00C3778B"/>
    <w:rsid w:val="00C46E07"/>
    <w:rsid w:val="00C47E94"/>
    <w:rsid w:val="00C503F9"/>
    <w:rsid w:val="00C511BA"/>
    <w:rsid w:val="00C53918"/>
    <w:rsid w:val="00C546B6"/>
    <w:rsid w:val="00C56F9B"/>
    <w:rsid w:val="00C57DB2"/>
    <w:rsid w:val="00C7537F"/>
    <w:rsid w:val="00C83BB3"/>
    <w:rsid w:val="00C8665D"/>
    <w:rsid w:val="00C8758A"/>
    <w:rsid w:val="00C90F8F"/>
    <w:rsid w:val="00C9340B"/>
    <w:rsid w:val="00C944E2"/>
    <w:rsid w:val="00C9543F"/>
    <w:rsid w:val="00C9715D"/>
    <w:rsid w:val="00CA0130"/>
    <w:rsid w:val="00CA2ABD"/>
    <w:rsid w:val="00CA4645"/>
    <w:rsid w:val="00CA5F3B"/>
    <w:rsid w:val="00CB0FC1"/>
    <w:rsid w:val="00CC3AF0"/>
    <w:rsid w:val="00CD054F"/>
    <w:rsid w:val="00CD1656"/>
    <w:rsid w:val="00CD2634"/>
    <w:rsid w:val="00CD2C01"/>
    <w:rsid w:val="00CD2EA4"/>
    <w:rsid w:val="00CD441A"/>
    <w:rsid w:val="00CD5B99"/>
    <w:rsid w:val="00CD75E7"/>
    <w:rsid w:val="00CD7C5C"/>
    <w:rsid w:val="00CE0AF3"/>
    <w:rsid w:val="00CE3EC5"/>
    <w:rsid w:val="00CE44C1"/>
    <w:rsid w:val="00CF0BFB"/>
    <w:rsid w:val="00CF2CD4"/>
    <w:rsid w:val="00CF4483"/>
    <w:rsid w:val="00CF78AE"/>
    <w:rsid w:val="00D0050F"/>
    <w:rsid w:val="00D024C3"/>
    <w:rsid w:val="00D06AEF"/>
    <w:rsid w:val="00D108B5"/>
    <w:rsid w:val="00D11323"/>
    <w:rsid w:val="00D14B2F"/>
    <w:rsid w:val="00D16B62"/>
    <w:rsid w:val="00D22192"/>
    <w:rsid w:val="00D24630"/>
    <w:rsid w:val="00D26C61"/>
    <w:rsid w:val="00D26E45"/>
    <w:rsid w:val="00D27B06"/>
    <w:rsid w:val="00D3330C"/>
    <w:rsid w:val="00D37488"/>
    <w:rsid w:val="00D509C2"/>
    <w:rsid w:val="00D54E1F"/>
    <w:rsid w:val="00D552E7"/>
    <w:rsid w:val="00D6161D"/>
    <w:rsid w:val="00D61C2A"/>
    <w:rsid w:val="00D63B0D"/>
    <w:rsid w:val="00D67654"/>
    <w:rsid w:val="00D7099E"/>
    <w:rsid w:val="00D71AB1"/>
    <w:rsid w:val="00D73A1F"/>
    <w:rsid w:val="00D73DDF"/>
    <w:rsid w:val="00D74FB3"/>
    <w:rsid w:val="00D84E0F"/>
    <w:rsid w:val="00D87944"/>
    <w:rsid w:val="00D93F4F"/>
    <w:rsid w:val="00D9454F"/>
    <w:rsid w:val="00D9583C"/>
    <w:rsid w:val="00D96ACE"/>
    <w:rsid w:val="00D96C07"/>
    <w:rsid w:val="00DA17F4"/>
    <w:rsid w:val="00DA3369"/>
    <w:rsid w:val="00DA3947"/>
    <w:rsid w:val="00DA7B18"/>
    <w:rsid w:val="00DB05BB"/>
    <w:rsid w:val="00DB5240"/>
    <w:rsid w:val="00DB54AA"/>
    <w:rsid w:val="00DB70EB"/>
    <w:rsid w:val="00DC03BA"/>
    <w:rsid w:val="00DC787B"/>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670"/>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667"/>
    <w:rsid w:val="00EA0A12"/>
    <w:rsid w:val="00EB10CA"/>
    <w:rsid w:val="00EB21AF"/>
    <w:rsid w:val="00EB662B"/>
    <w:rsid w:val="00EB6C3D"/>
    <w:rsid w:val="00EC0FEA"/>
    <w:rsid w:val="00EC27F3"/>
    <w:rsid w:val="00EC2A53"/>
    <w:rsid w:val="00EC2C42"/>
    <w:rsid w:val="00EC3E18"/>
    <w:rsid w:val="00EC4D03"/>
    <w:rsid w:val="00EC7D02"/>
    <w:rsid w:val="00ED19F3"/>
    <w:rsid w:val="00ED5832"/>
    <w:rsid w:val="00ED79FF"/>
    <w:rsid w:val="00EE0C90"/>
    <w:rsid w:val="00EE4725"/>
    <w:rsid w:val="00EE58A0"/>
    <w:rsid w:val="00EE7375"/>
    <w:rsid w:val="00EF115E"/>
    <w:rsid w:val="00EF3369"/>
    <w:rsid w:val="00EF5BAD"/>
    <w:rsid w:val="00F11755"/>
    <w:rsid w:val="00F2430B"/>
    <w:rsid w:val="00F25C4E"/>
    <w:rsid w:val="00F31599"/>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6CB0"/>
    <w:rsid w:val="00F73BD6"/>
    <w:rsid w:val="00F74B7F"/>
    <w:rsid w:val="00F7540A"/>
    <w:rsid w:val="00F81B4A"/>
    <w:rsid w:val="00F84754"/>
    <w:rsid w:val="00F8596D"/>
    <w:rsid w:val="00F8599F"/>
    <w:rsid w:val="00F860FE"/>
    <w:rsid w:val="00F871EA"/>
    <w:rsid w:val="00FA04A3"/>
    <w:rsid w:val="00FA3D5C"/>
    <w:rsid w:val="00FB01FF"/>
    <w:rsid w:val="00FB2656"/>
    <w:rsid w:val="00FB3066"/>
    <w:rsid w:val="00FB7204"/>
    <w:rsid w:val="00FB76E8"/>
    <w:rsid w:val="00FC0657"/>
    <w:rsid w:val="00FC10CA"/>
    <w:rsid w:val="00FC7A02"/>
    <w:rsid w:val="00FD287A"/>
    <w:rsid w:val="00FD4658"/>
    <w:rsid w:val="00FD5C4D"/>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E4117894-4BB4-EE48-98DA-3CFF4CA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ListParagraph">
    <w:name w:val="List Paragraph"/>
    <w:basedOn w:val="Normal"/>
    <w:uiPriority w:val="34"/>
    <w:qFormat/>
    <w:rsid w:val="00DB5240"/>
    <w:pPr>
      <w:ind w:left="720"/>
      <w:contextualSpacing/>
    </w:pPr>
  </w:style>
  <w:style w:type="character" w:styleId="UnresolvedMention">
    <w:name w:val="Unresolved Mention"/>
    <w:basedOn w:val="DefaultParagraphFont"/>
    <w:uiPriority w:val="99"/>
    <w:semiHidden/>
    <w:unhideWhenUsed/>
    <w:rsid w:val="007F3DFD"/>
    <w:rPr>
      <w:color w:val="605E5C"/>
      <w:shd w:val="clear" w:color="auto" w:fill="E1DFDD"/>
    </w:rPr>
  </w:style>
  <w:style w:type="paragraph" w:styleId="Revision">
    <w:name w:val="Revision"/>
    <w:hidden/>
    <w:uiPriority w:val="99"/>
    <w:semiHidden/>
    <w:rsid w:val="001F4978"/>
    <w:rPr>
      <w:rFonts w:ascii="Arial"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57">
      <w:bodyDiv w:val="1"/>
      <w:marLeft w:val="0"/>
      <w:marRight w:val="0"/>
      <w:marTop w:val="0"/>
      <w:marBottom w:val="0"/>
      <w:divBdr>
        <w:top w:val="none" w:sz="0" w:space="0" w:color="auto"/>
        <w:left w:val="none" w:sz="0" w:space="0" w:color="auto"/>
        <w:bottom w:val="none" w:sz="0" w:space="0" w:color="auto"/>
        <w:right w:val="none" w:sz="0" w:space="0" w:color="auto"/>
      </w:divBdr>
    </w:div>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45109177">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86924053">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185743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32992068">
      <w:bodyDiv w:val="1"/>
      <w:marLeft w:val="0"/>
      <w:marRight w:val="0"/>
      <w:marTop w:val="0"/>
      <w:marBottom w:val="0"/>
      <w:divBdr>
        <w:top w:val="none" w:sz="0" w:space="0" w:color="auto"/>
        <w:left w:val="none" w:sz="0" w:space="0" w:color="auto"/>
        <w:bottom w:val="none" w:sz="0" w:space="0" w:color="auto"/>
        <w:right w:val="none" w:sz="0" w:space="0" w:color="auto"/>
      </w:divBdr>
    </w:div>
    <w:div w:id="139274343">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217523394">
      <w:bodyDiv w:val="1"/>
      <w:marLeft w:val="0"/>
      <w:marRight w:val="0"/>
      <w:marTop w:val="0"/>
      <w:marBottom w:val="0"/>
      <w:divBdr>
        <w:top w:val="none" w:sz="0" w:space="0" w:color="auto"/>
        <w:left w:val="none" w:sz="0" w:space="0" w:color="auto"/>
        <w:bottom w:val="none" w:sz="0" w:space="0" w:color="auto"/>
        <w:right w:val="none" w:sz="0" w:space="0" w:color="auto"/>
      </w:divBdr>
      <w:divsChild>
        <w:div w:id="17701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23041823">
      <w:bodyDiv w:val="1"/>
      <w:marLeft w:val="0"/>
      <w:marRight w:val="0"/>
      <w:marTop w:val="0"/>
      <w:marBottom w:val="0"/>
      <w:divBdr>
        <w:top w:val="none" w:sz="0" w:space="0" w:color="auto"/>
        <w:left w:val="none" w:sz="0" w:space="0" w:color="auto"/>
        <w:bottom w:val="none" w:sz="0" w:space="0" w:color="auto"/>
        <w:right w:val="none" w:sz="0" w:space="0" w:color="auto"/>
      </w:divBdr>
    </w:div>
    <w:div w:id="439108802">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32959436">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76280930">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533137">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784270147">
      <w:bodyDiv w:val="1"/>
      <w:marLeft w:val="0"/>
      <w:marRight w:val="0"/>
      <w:marTop w:val="0"/>
      <w:marBottom w:val="0"/>
      <w:divBdr>
        <w:top w:val="none" w:sz="0" w:space="0" w:color="auto"/>
        <w:left w:val="none" w:sz="0" w:space="0" w:color="auto"/>
        <w:bottom w:val="none" w:sz="0" w:space="0" w:color="auto"/>
        <w:right w:val="none" w:sz="0" w:space="0" w:color="auto"/>
      </w:divBdr>
    </w:div>
    <w:div w:id="885218860">
      <w:bodyDiv w:val="1"/>
      <w:marLeft w:val="0"/>
      <w:marRight w:val="0"/>
      <w:marTop w:val="0"/>
      <w:marBottom w:val="0"/>
      <w:divBdr>
        <w:top w:val="none" w:sz="0" w:space="0" w:color="auto"/>
        <w:left w:val="none" w:sz="0" w:space="0" w:color="auto"/>
        <w:bottom w:val="none" w:sz="0" w:space="0" w:color="auto"/>
        <w:right w:val="none" w:sz="0" w:space="0" w:color="auto"/>
      </w:divBdr>
      <w:divsChild>
        <w:div w:id="131688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0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964">
      <w:bodyDiv w:val="1"/>
      <w:marLeft w:val="0"/>
      <w:marRight w:val="0"/>
      <w:marTop w:val="0"/>
      <w:marBottom w:val="0"/>
      <w:divBdr>
        <w:top w:val="none" w:sz="0" w:space="0" w:color="auto"/>
        <w:left w:val="none" w:sz="0" w:space="0" w:color="auto"/>
        <w:bottom w:val="none" w:sz="0" w:space="0" w:color="auto"/>
        <w:right w:val="none" w:sz="0" w:space="0" w:color="auto"/>
      </w:divBdr>
    </w:div>
    <w:div w:id="1004362989">
      <w:bodyDiv w:val="1"/>
      <w:marLeft w:val="0"/>
      <w:marRight w:val="0"/>
      <w:marTop w:val="0"/>
      <w:marBottom w:val="0"/>
      <w:divBdr>
        <w:top w:val="none" w:sz="0" w:space="0" w:color="auto"/>
        <w:left w:val="none" w:sz="0" w:space="0" w:color="auto"/>
        <w:bottom w:val="none" w:sz="0" w:space="0" w:color="auto"/>
        <w:right w:val="none" w:sz="0" w:space="0" w:color="auto"/>
      </w:divBdr>
    </w:div>
    <w:div w:id="1043289794">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77289295">
      <w:bodyDiv w:val="1"/>
      <w:marLeft w:val="0"/>
      <w:marRight w:val="0"/>
      <w:marTop w:val="0"/>
      <w:marBottom w:val="0"/>
      <w:divBdr>
        <w:top w:val="none" w:sz="0" w:space="0" w:color="auto"/>
        <w:left w:val="none" w:sz="0" w:space="0" w:color="auto"/>
        <w:bottom w:val="none" w:sz="0" w:space="0" w:color="auto"/>
        <w:right w:val="none" w:sz="0" w:space="0" w:color="auto"/>
      </w:divBdr>
    </w:div>
    <w:div w:id="1152260347">
      <w:bodyDiv w:val="1"/>
      <w:marLeft w:val="0"/>
      <w:marRight w:val="0"/>
      <w:marTop w:val="0"/>
      <w:marBottom w:val="0"/>
      <w:divBdr>
        <w:top w:val="none" w:sz="0" w:space="0" w:color="auto"/>
        <w:left w:val="none" w:sz="0" w:space="0" w:color="auto"/>
        <w:bottom w:val="none" w:sz="0" w:space="0" w:color="auto"/>
        <w:right w:val="none" w:sz="0" w:space="0" w:color="auto"/>
      </w:divBdr>
    </w:div>
    <w:div w:id="1168211436">
      <w:bodyDiv w:val="1"/>
      <w:marLeft w:val="0"/>
      <w:marRight w:val="0"/>
      <w:marTop w:val="0"/>
      <w:marBottom w:val="0"/>
      <w:divBdr>
        <w:top w:val="none" w:sz="0" w:space="0" w:color="auto"/>
        <w:left w:val="none" w:sz="0" w:space="0" w:color="auto"/>
        <w:bottom w:val="none" w:sz="0" w:space="0" w:color="auto"/>
        <w:right w:val="none" w:sz="0" w:space="0" w:color="auto"/>
      </w:divBdr>
    </w:div>
    <w:div w:id="1169371893">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186335354">
      <w:bodyDiv w:val="1"/>
      <w:marLeft w:val="0"/>
      <w:marRight w:val="0"/>
      <w:marTop w:val="0"/>
      <w:marBottom w:val="0"/>
      <w:divBdr>
        <w:top w:val="none" w:sz="0" w:space="0" w:color="auto"/>
        <w:left w:val="none" w:sz="0" w:space="0" w:color="auto"/>
        <w:bottom w:val="none" w:sz="0" w:space="0" w:color="auto"/>
        <w:right w:val="none" w:sz="0" w:space="0" w:color="auto"/>
      </w:divBdr>
    </w:div>
    <w:div w:id="1186410140">
      <w:bodyDiv w:val="1"/>
      <w:marLeft w:val="0"/>
      <w:marRight w:val="0"/>
      <w:marTop w:val="0"/>
      <w:marBottom w:val="0"/>
      <w:divBdr>
        <w:top w:val="none" w:sz="0" w:space="0" w:color="auto"/>
        <w:left w:val="none" w:sz="0" w:space="0" w:color="auto"/>
        <w:bottom w:val="none" w:sz="0" w:space="0" w:color="auto"/>
        <w:right w:val="none" w:sz="0" w:space="0" w:color="auto"/>
      </w:divBdr>
    </w:div>
    <w:div w:id="1230310719">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2874547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50591298">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65820026">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1803209">
      <w:bodyDiv w:val="1"/>
      <w:marLeft w:val="0"/>
      <w:marRight w:val="0"/>
      <w:marTop w:val="0"/>
      <w:marBottom w:val="0"/>
      <w:divBdr>
        <w:top w:val="none" w:sz="0" w:space="0" w:color="auto"/>
        <w:left w:val="none" w:sz="0" w:space="0" w:color="auto"/>
        <w:bottom w:val="none" w:sz="0" w:space="0" w:color="auto"/>
        <w:right w:val="none" w:sz="0" w:space="0" w:color="auto"/>
      </w:divBdr>
      <w:divsChild>
        <w:div w:id="86305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7616">
              <w:marLeft w:val="0"/>
              <w:marRight w:val="0"/>
              <w:marTop w:val="0"/>
              <w:marBottom w:val="0"/>
              <w:divBdr>
                <w:top w:val="none" w:sz="0" w:space="0" w:color="auto"/>
                <w:left w:val="none" w:sz="0" w:space="0" w:color="auto"/>
                <w:bottom w:val="none" w:sz="0" w:space="0" w:color="auto"/>
                <w:right w:val="none" w:sz="0" w:space="0" w:color="auto"/>
              </w:divBdr>
              <w:divsChild>
                <w:div w:id="584918578">
                  <w:marLeft w:val="0"/>
                  <w:marRight w:val="0"/>
                  <w:marTop w:val="0"/>
                  <w:marBottom w:val="0"/>
                  <w:divBdr>
                    <w:top w:val="none" w:sz="0" w:space="0" w:color="auto"/>
                    <w:left w:val="none" w:sz="0" w:space="0" w:color="auto"/>
                    <w:bottom w:val="none" w:sz="0" w:space="0" w:color="auto"/>
                    <w:right w:val="none" w:sz="0" w:space="0" w:color="auto"/>
                  </w:divBdr>
                  <w:divsChild>
                    <w:div w:id="13292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8574374">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217228">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1985311906">
      <w:bodyDiv w:val="1"/>
      <w:marLeft w:val="0"/>
      <w:marRight w:val="0"/>
      <w:marTop w:val="0"/>
      <w:marBottom w:val="0"/>
      <w:divBdr>
        <w:top w:val="none" w:sz="0" w:space="0" w:color="auto"/>
        <w:left w:val="none" w:sz="0" w:space="0" w:color="auto"/>
        <w:bottom w:val="none" w:sz="0" w:space="0" w:color="auto"/>
        <w:right w:val="none" w:sz="0" w:space="0" w:color="auto"/>
      </w:divBdr>
    </w:div>
    <w:div w:id="198581584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29596390">
      <w:bodyDiv w:val="1"/>
      <w:marLeft w:val="0"/>
      <w:marRight w:val="0"/>
      <w:marTop w:val="0"/>
      <w:marBottom w:val="0"/>
      <w:divBdr>
        <w:top w:val="none" w:sz="0" w:space="0" w:color="auto"/>
        <w:left w:val="none" w:sz="0" w:space="0" w:color="auto"/>
        <w:bottom w:val="none" w:sz="0" w:space="0" w:color="auto"/>
        <w:right w:val="none" w:sz="0" w:space="0" w:color="auto"/>
      </w:divBdr>
      <w:divsChild>
        <w:div w:id="1127090679">
          <w:marLeft w:val="0"/>
          <w:marRight w:val="0"/>
          <w:marTop w:val="0"/>
          <w:marBottom w:val="0"/>
          <w:divBdr>
            <w:top w:val="none" w:sz="0" w:space="0" w:color="auto"/>
            <w:left w:val="none" w:sz="0" w:space="0" w:color="auto"/>
            <w:bottom w:val="none" w:sz="0" w:space="0" w:color="auto"/>
            <w:right w:val="none" w:sz="0" w:space="0" w:color="auto"/>
          </w:divBdr>
          <w:divsChild>
            <w:div w:id="294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wroom.genel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0" Type="http://schemas.openxmlformats.org/officeDocument/2006/relationships/hyperlink" Target="http://showroom.genelec.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3B7-D202-394B-ADC9-41A9FA7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4</cp:revision>
  <dcterms:created xsi:type="dcterms:W3CDTF">2023-01-09T16:15:00Z</dcterms:created>
  <dcterms:modified xsi:type="dcterms:W3CDTF">2023-01-09T18:53:00Z</dcterms:modified>
</cp:coreProperties>
</file>