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D2B1E" w14:textId="2217C105" w:rsidR="27E9CBAB" w:rsidRPr="00A46276" w:rsidRDefault="27E9CBAB" w:rsidP="00873518">
      <w:pPr>
        <w:spacing w:after="0" w:line="240" w:lineRule="auto"/>
        <w:jc w:val="right"/>
        <w:rPr>
          <w:rFonts w:cstheme="minorHAnsi"/>
        </w:rPr>
      </w:pPr>
      <w:r w:rsidRPr="00A46276">
        <w:rPr>
          <w:rFonts w:cstheme="minorHAnsi"/>
          <w:noProof/>
        </w:rPr>
        <w:drawing>
          <wp:inline distT="0" distB="0" distL="0" distR="0" wp14:anchorId="15FEB9AB" wp14:editId="45FD796E">
            <wp:extent cx="1114425" cy="654725"/>
            <wp:effectExtent l="0" t="0" r="0" b="0"/>
            <wp:docPr id="829858439" name="Picture 82985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14425" cy="654725"/>
                    </a:xfrm>
                    <a:prstGeom prst="rect">
                      <a:avLst/>
                    </a:prstGeom>
                  </pic:spPr>
                </pic:pic>
              </a:graphicData>
            </a:graphic>
          </wp:inline>
        </w:drawing>
      </w:r>
    </w:p>
    <w:p w14:paraId="528ED43E" w14:textId="06A2155D" w:rsidR="00014B8C" w:rsidRPr="00A46276" w:rsidRDefault="28BA523E" w:rsidP="00873518">
      <w:pPr>
        <w:spacing w:after="0" w:line="240" w:lineRule="auto"/>
        <w:jc w:val="center"/>
        <w:rPr>
          <w:rFonts w:cstheme="minorHAnsi"/>
          <w:b/>
          <w:bCs/>
          <w:sz w:val="28"/>
          <w:szCs w:val="28"/>
        </w:rPr>
      </w:pPr>
      <w:r w:rsidRPr="00A46276">
        <w:rPr>
          <w:rFonts w:cstheme="minorHAnsi"/>
          <w:b/>
          <w:bCs/>
          <w:sz w:val="28"/>
          <w:szCs w:val="28"/>
        </w:rPr>
        <w:t xml:space="preserve">Guitar Center </w:t>
      </w:r>
      <w:r w:rsidR="005231AB" w:rsidRPr="00A46276">
        <w:rPr>
          <w:rFonts w:cstheme="minorHAnsi"/>
          <w:b/>
          <w:bCs/>
          <w:sz w:val="28"/>
          <w:szCs w:val="28"/>
        </w:rPr>
        <w:t>Hires</w:t>
      </w:r>
      <w:r w:rsidR="00B02323" w:rsidRPr="00A46276">
        <w:rPr>
          <w:rFonts w:cstheme="minorHAnsi"/>
          <w:b/>
          <w:bCs/>
          <w:sz w:val="28"/>
          <w:szCs w:val="28"/>
        </w:rPr>
        <w:t xml:space="preserve"> Clinton Wu Vice President of CRM and Customer Data Strategy</w:t>
      </w:r>
      <w:r w:rsidR="003E3CEF" w:rsidRPr="00A46276">
        <w:rPr>
          <w:rFonts w:cstheme="minorHAnsi"/>
          <w:b/>
          <w:bCs/>
          <w:sz w:val="28"/>
          <w:szCs w:val="28"/>
        </w:rPr>
        <w:t xml:space="preserve"> </w:t>
      </w:r>
    </w:p>
    <w:p w14:paraId="6817142B" w14:textId="77777777" w:rsidR="00BE52D8" w:rsidRPr="00A46276" w:rsidRDefault="00BE52D8" w:rsidP="00873518">
      <w:pPr>
        <w:spacing w:after="0" w:line="240" w:lineRule="auto"/>
        <w:jc w:val="center"/>
        <w:rPr>
          <w:rFonts w:cstheme="minorHAnsi"/>
          <w:i/>
          <w:iCs/>
        </w:rPr>
      </w:pPr>
    </w:p>
    <w:p w14:paraId="695DB6EF" w14:textId="14EB74C7" w:rsidR="00DB7740" w:rsidRPr="00A46276" w:rsidRDefault="00B02323" w:rsidP="00873518">
      <w:pPr>
        <w:spacing w:after="0" w:line="240" w:lineRule="auto"/>
        <w:jc w:val="center"/>
        <w:rPr>
          <w:rFonts w:cstheme="minorHAnsi"/>
          <w:i/>
          <w:iCs/>
        </w:rPr>
      </w:pPr>
      <w:r w:rsidRPr="00A46276">
        <w:rPr>
          <w:rFonts w:cstheme="minorHAnsi"/>
          <w:i/>
          <w:iCs/>
        </w:rPr>
        <w:t xml:space="preserve">New </w:t>
      </w:r>
      <w:r w:rsidR="00A41804" w:rsidRPr="00A46276">
        <w:rPr>
          <w:rFonts w:cstheme="minorHAnsi"/>
          <w:i/>
          <w:iCs/>
        </w:rPr>
        <w:t>hire</w:t>
      </w:r>
      <w:r w:rsidRPr="00A46276">
        <w:rPr>
          <w:rFonts w:cstheme="minorHAnsi"/>
          <w:i/>
          <w:iCs/>
        </w:rPr>
        <w:t xml:space="preserve"> </w:t>
      </w:r>
      <w:r w:rsidR="00EF0960" w:rsidRPr="00A46276">
        <w:rPr>
          <w:rFonts w:cstheme="minorHAnsi"/>
          <w:i/>
          <w:iCs/>
        </w:rPr>
        <w:t>positions G</w:t>
      </w:r>
      <w:r w:rsidR="007607CB" w:rsidRPr="00A46276">
        <w:rPr>
          <w:rFonts w:cstheme="minorHAnsi"/>
          <w:i/>
          <w:iCs/>
        </w:rPr>
        <w:t xml:space="preserve">uitar </w:t>
      </w:r>
      <w:r w:rsidR="00EF0960" w:rsidRPr="00A46276">
        <w:rPr>
          <w:rFonts w:cstheme="minorHAnsi"/>
          <w:i/>
          <w:iCs/>
        </w:rPr>
        <w:t>C</w:t>
      </w:r>
      <w:r w:rsidR="007607CB" w:rsidRPr="00A46276">
        <w:rPr>
          <w:rFonts w:cstheme="minorHAnsi"/>
          <w:i/>
          <w:iCs/>
        </w:rPr>
        <w:t>enter</w:t>
      </w:r>
      <w:r w:rsidR="00EF0960" w:rsidRPr="00A46276">
        <w:rPr>
          <w:rFonts w:cstheme="minorHAnsi"/>
          <w:i/>
          <w:iCs/>
        </w:rPr>
        <w:t xml:space="preserve"> for continued growth</w:t>
      </w:r>
      <w:r w:rsidR="005231AB" w:rsidRPr="00A46276">
        <w:rPr>
          <w:rFonts w:cstheme="minorHAnsi"/>
          <w:i/>
          <w:iCs/>
        </w:rPr>
        <w:t xml:space="preserve"> and deeper understanding of its growing customer base</w:t>
      </w:r>
    </w:p>
    <w:p w14:paraId="3ED01F35" w14:textId="57E74E1E" w:rsidR="000E0692" w:rsidRPr="00A46276" w:rsidRDefault="000E0692" w:rsidP="00873518">
      <w:pPr>
        <w:spacing w:after="0" w:line="240" w:lineRule="auto"/>
        <w:rPr>
          <w:rFonts w:cstheme="minorHAnsi"/>
          <w:b/>
          <w:bCs/>
        </w:rPr>
      </w:pPr>
    </w:p>
    <w:p w14:paraId="5BCC08FF" w14:textId="18AE508D" w:rsidR="00B02323" w:rsidRPr="00A46276" w:rsidRDefault="0B8F11A6" w:rsidP="00B02323">
      <w:pPr>
        <w:spacing w:after="0" w:line="240" w:lineRule="auto"/>
        <w:rPr>
          <w:rFonts w:eastAsia="Calibri" w:cstheme="minorHAnsi"/>
          <w:color w:val="000000" w:themeColor="text1"/>
        </w:rPr>
      </w:pPr>
      <w:r w:rsidRPr="00A46276">
        <w:rPr>
          <w:rFonts w:cstheme="minorHAnsi"/>
          <w:b/>
          <w:bCs/>
        </w:rPr>
        <w:t xml:space="preserve">Westlake Village, CA </w:t>
      </w:r>
      <w:r w:rsidRPr="00A46276">
        <w:rPr>
          <w:rFonts w:cstheme="minorHAnsi"/>
        </w:rPr>
        <w:t>(</w:t>
      </w:r>
      <w:r w:rsidR="007607CB" w:rsidRPr="00A46276">
        <w:rPr>
          <w:rFonts w:cstheme="minorHAnsi"/>
        </w:rPr>
        <w:t>May</w:t>
      </w:r>
      <w:r w:rsidR="00951BA0" w:rsidRPr="00A46276">
        <w:rPr>
          <w:rFonts w:cstheme="minorHAnsi"/>
        </w:rPr>
        <w:t xml:space="preserve"> </w:t>
      </w:r>
      <w:r w:rsidR="00515DFA" w:rsidRPr="00A46276">
        <w:rPr>
          <w:rFonts w:cstheme="minorHAnsi"/>
        </w:rPr>
        <w:t>16</w:t>
      </w:r>
      <w:r w:rsidRPr="00A46276">
        <w:rPr>
          <w:rFonts w:cstheme="minorHAnsi"/>
        </w:rPr>
        <w:t>, 2022)</w:t>
      </w:r>
      <w:r w:rsidRPr="00A46276">
        <w:rPr>
          <w:rFonts w:eastAsia="Calibri" w:cstheme="minorHAnsi"/>
          <w:color w:val="000000" w:themeColor="text1"/>
        </w:rPr>
        <w:t xml:space="preserve"> – </w:t>
      </w:r>
      <w:r w:rsidR="00B02323" w:rsidRPr="00A46276">
        <w:rPr>
          <w:rFonts w:eastAsia="Calibri" w:cstheme="minorHAnsi"/>
          <w:color w:val="000000" w:themeColor="text1"/>
        </w:rPr>
        <w:t xml:space="preserve">Guitar Center, the world’s largest musical instrument retailer, announces the appointment of Clinton Wu as </w:t>
      </w:r>
      <w:r w:rsidR="00406BB3" w:rsidRPr="00A46276">
        <w:rPr>
          <w:rFonts w:eastAsia="Calibri" w:cstheme="minorHAnsi"/>
          <w:color w:val="000000" w:themeColor="text1"/>
        </w:rPr>
        <w:t xml:space="preserve">the company’s </w:t>
      </w:r>
      <w:r w:rsidR="004C545F" w:rsidRPr="00A46276">
        <w:rPr>
          <w:rFonts w:eastAsia="Calibri" w:cstheme="minorHAnsi"/>
          <w:color w:val="000000" w:themeColor="text1"/>
        </w:rPr>
        <w:t xml:space="preserve">first </w:t>
      </w:r>
      <w:r w:rsidR="00B02323" w:rsidRPr="00A46276">
        <w:rPr>
          <w:rFonts w:eastAsia="Calibri" w:cstheme="minorHAnsi"/>
          <w:color w:val="000000" w:themeColor="text1"/>
        </w:rPr>
        <w:t xml:space="preserve">Vice President of CRM and Customer Data Strategy. Wu will report directly to Jeannine </w:t>
      </w:r>
      <w:proofErr w:type="spellStart"/>
      <w:r w:rsidR="00B02323" w:rsidRPr="00A46276">
        <w:rPr>
          <w:rFonts w:eastAsia="Calibri" w:cstheme="minorHAnsi"/>
          <w:color w:val="000000" w:themeColor="text1"/>
        </w:rPr>
        <w:t>D’Addario</w:t>
      </w:r>
      <w:proofErr w:type="spellEnd"/>
      <w:r w:rsidR="00B02323" w:rsidRPr="00A46276">
        <w:rPr>
          <w:rFonts w:eastAsia="Calibri" w:cstheme="minorHAnsi"/>
          <w:color w:val="000000" w:themeColor="text1"/>
        </w:rPr>
        <w:t xml:space="preserve">, SVP, Chief Marketing &amp; Communications Officer. </w:t>
      </w:r>
    </w:p>
    <w:p w14:paraId="41E646CC" w14:textId="32AF7B42" w:rsidR="00B02323" w:rsidRPr="00A46276" w:rsidRDefault="00B02323" w:rsidP="00B02323">
      <w:pPr>
        <w:spacing w:after="0" w:line="240" w:lineRule="auto"/>
        <w:rPr>
          <w:rFonts w:eastAsia="Calibri" w:cstheme="minorHAnsi"/>
          <w:color w:val="000000" w:themeColor="text1"/>
        </w:rPr>
      </w:pPr>
    </w:p>
    <w:p w14:paraId="6F1F3619" w14:textId="3E303671" w:rsidR="00B02323" w:rsidRPr="001C5C7A" w:rsidRDefault="00B02323" w:rsidP="001C5C7A">
      <w:pPr>
        <w:spacing w:after="0" w:line="240" w:lineRule="auto"/>
        <w:contextualSpacing/>
        <w:rPr>
          <w:rFonts w:eastAsia="Calibri" w:cstheme="minorHAnsi"/>
          <w:color w:val="000000" w:themeColor="text1"/>
        </w:rPr>
      </w:pPr>
      <w:r w:rsidRPr="00A46276">
        <w:rPr>
          <w:rFonts w:eastAsia="Calibri" w:cstheme="minorHAnsi"/>
          <w:color w:val="000000" w:themeColor="text1"/>
        </w:rPr>
        <w:t>Wu</w:t>
      </w:r>
      <w:r w:rsidRPr="001C5C7A">
        <w:rPr>
          <w:rFonts w:eastAsia="Calibri" w:cstheme="minorHAnsi"/>
          <w:color w:val="000000" w:themeColor="text1"/>
        </w:rPr>
        <w:t xml:space="preserve"> joins the G</w:t>
      </w:r>
      <w:r w:rsidR="005231AB" w:rsidRPr="001C5C7A">
        <w:rPr>
          <w:rFonts w:eastAsia="Calibri" w:cstheme="minorHAnsi"/>
          <w:color w:val="000000" w:themeColor="text1"/>
        </w:rPr>
        <w:t xml:space="preserve">uitar </w:t>
      </w:r>
      <w:r w:rsidRPr="001C5C7A">
        <w:rPr>
          <w:rFonts w:eastAsia="Calibri" w:cstheme="minorHAnsi"/>
          <w:color w:val="000000" w:themeColor="text1"/>
        </w:rPr>
        <w:t>C</w:t>
      </w:r>
      <w:r w:rsidR="005231AB" w:rsidRPr="001C5C7A">
        <w:rPr>
          <w:rFonts w:eastAsia="Calibri" w:cstheme="minorHAnsi"/>
          <w:color w:val="000000" w:themeColor="text1"/>
        </w:rPr>
        <w:t>enter</w:t>
      </w:r>
      <w:r w:rsidRPr="001C5C7A">
        <w:rPr>
          <w:rFonts w:eastAsia="Calibri" w:cstheme="minorHAnsi"/>
          <w:color w:val="000000" w:themeColor="text1"/>
        </w:rPr>
        <w:t xml:space="preserve"> </w:t>
      </w:r>
      <w:r w:rsidR="005231AB" w:rsidRPr="001C5C7A">
        <w:rPr>
          <w:rFonts w:eastAsia="Calibri" w:cstheme="minorHAnsi"/>
          <w:color w:val="000000" w:themeColor="text1"/>
        </w:rPr>
        <w:t>company</w:t>
      </w:r>
      <w:r w:rsidRPr="001C5C7A">
        <w:rPr>
          <w:rFonts w:eastAsia="Calibri" w:cstheme="minorHAnsi"/>
          <w:color w:val="000000" w:themeColor="text1"/>
        </w:rPr>
        <w:t xml:space="preserve"> with more than 15 years of experience delivering innovative customer experiences by leading marketing strategies that drive engagement, build loyalty and bring results. He most recently served as Vice President, Head of Digital Business Channels, at Jollibee Foods Corporation, where he grew revenue for all digital business channels by championing a frictionless, end-to-end Customer experience across all touchpoints. He has also served in senior leadership roles for digital marketing at Mattel, Bandai Namco Games, and Activision Blizzard.</w:t>
      </w:r>
    </w:p>
    <w:p w14:paraId="11185FC8" w14:textId="365347A0" w:rsidR="00B02323" w:rsidRPr="001C5C7A" w:rsidRDefault="00B02323" w:rsidP="001C5C7A">
      <w:pPr>
        <w:spacing w:after="0" w:line="240" w:lineRule="auto"/>
        <w:contextualSpacing/>
        <w:rPr>
          <w:rFonts w:eastAsia="Calibri" w:cstheme="minorHAnsi"/>
          <w:color w:val="000000" w:themeColor="text1"/>
        </w:rPr>
      </w:pPr>
    </w:p>
    <w:p w14:paraId="09A40790" w14:textId="310D2BDD" w:rsidR="00EF0960" w:rsidRPr="001C5C7A" w:rsidRDefault="00EF0960" w:rsidP="001C5C7A">
      <w:pPr>
        <w:spacing w:after="0" w:line="240" w:lineRule="auto"/>
        <w:contextualSpacing/>
        <w:rPr>
          <w:rFonts w:cstheme="minorHAnsi"/>
        </w:rPr>
      </w:pPr>
      <w:r w:rsidRPr="001C5C7A">
        <w:rPr>
          <w:rFonts w:eastAsia="Calibri" w:cstheme="minorHAnsi"/>
          <w:color w:val="000000" w:themeColor="text1"/>
        </w:rPr>
        <w:t>At Guitar Cente</w:t>
      </w:r>
      <w:r w:rsidR="005231AB" w:rsidRPr="001C5C7A">
        <w:rPr>
          <w:rFonts w:eastAsia="Calibri" w:cstheme="minorHAnsi"/>
          <w:color w:val="000000" w:themeColor="text1"/>
        </w:rPr>
        <w:t>r</w:t>
      </w:r>
      <w:r w:rsidRPr="001C5C7A">
        <w:rPr>
          <w:rFonts w:eastAsia="Calibri" w:cstheme="minorHAnsi"/>
          <w:color w:val="000000" w:themeColor="text1"/>
        </w:rPr>
        <w:t>, Wu will deepen the overall direct engagement with G</w:t>
      </w:r>
      <w:r w:rsidR="005231AB" w:rsidRPr="001C5C7A">
        <w:rPr>
          <w:rFonts w:eastAsia="Calibri" w:cstheme="minorHAnsi"/>
          <w:color w:val="000000" w:themeColor="text1"/>
        </w:rPr>
        <w:t xml:space="preserve">uitar </w:t>
      </w:r>
      <w:r w:rsidRPr="001C5C7A">
        <w:rPr>
          <w:rFonts w:eastAsia="Calibri" w:cstheme="minorHAnsi"/>
          <w:color w:val="000000" w:themeColor="text1"/>
        </w:rPr>
        <w:t>C</w:t>
      </w:r>
      <w:r w:rsidR="005231AB" w:rsidRPr="001C5C7A">
        <w:rPr>
          <w:rFonts w:eastAsia="Calibri" w:cstheme="minorHAnsi"/>
          <w:color w:val="000000" w:themeColor="text1"/>
        </w:rPr>
        <w:t>enter</w:t>
      </w:r>
      <w:r w:rsidRPr="001C5C7A">
        <w:rPr>
          <w:rFonts w:eastAsia="Calibri" w:cstheme="minorHAnsi"/>
          <w:color w:val="000000" w:themeColor="text1"/>
        </w:rPr>
        <w:t xml:space="preserve">’s customer base by overseeing customer data and strategies. He will also work across the organization to create and implement direct marketing strategies. His aim is to expand </w:t>
      </w:r>
      <w:r w:rsidR="005231AB" w:rsidRPr="001C5C7A">
        <w:rPr>
          <w:rFonts w:eastAsia="Calibri" w:cstheme="minorHAnsi"/>
          <w:color w:val="000000" w:themeColor="text1"/>
        </w:rPr>
        <w:t>the company’s</w:t>
      </w:r>
      <w:r w:rsidRPr="001C5C7A">
        <w:rPr>
          <w:rFonts w:eastAsia="Calibri" w:cstheme="minorHAnsi"/>
          <w:color w:val="000000" w:themeColor="text1"/>
        </w:rPr>
        <w:t xml:space="preserve"> capabilities and leverage </w:t>
      </w:r>
      <w:r w:rsidRPr="001C5C7A">
        <w:rPr>
          <w:rFonts w:eastAsia="Calibri" w:cstheme="minorHAnsi"/>
        </w:rPr>
        <w:t xml:space="preserve">data to give the organization a complete 360-degree view of its </w:t>
      </w:r>
      <w:r w:rsidR="005B39A8">
        <w:rPr>
          <w:rFonts w:eastAsia="Calibri" w:cstheme="minorHAnsi"/>
        </w:rPr>
        <w:t>c</w:t>
      </w:r>
      <w:r w:rsidRPr="001C5C7A">
        <w:rPr>
          <w:rFonts w:eastAsia="Calibri" w:cstheme="minorHAnsi"/>
        </w:rPr>
        <w:t>ustomers</w:t>
      </w:r>
      <w:r w:rsidR="00F80810" w:rsidRPr="001C5C7A">
        <w:rPr>
          <w:rFonts w:eastAsia="Calibri" w:cstheme="minorHAnsi"/>
        </w:rPr>
        <w:t xml:space="preserve"> </w:t>
      </w:r>
      <w:r w:rsidR="00F80810" w:rsidRPr="001C5C7A">
        <w:rPr>
          <w:rFonts w:cstheme="minorHAnsi"/>
        </w:rPr>
        <w:t xml:space="preserve">and </w:t>
      </w:r>
      <w:r w:rsidR="00A90EC7">
        <w:rPr>
          <w:rFonts w:cstheme="minorHAnsi"/>
        </w:rPr>
        <w:t xml:space="preserve">to </w:t>
      </w:r>
      <w:r w:rsidR="00F80810" w:rsidRPr="001C5C7A">
        <w:rPr>
          <w:rFonts w:cstheme="minorHAnsi"/>
        </w:rPr>
        <w:t>work to provide an enhanced customer experience with Guitar Center brands</w:t>
      </w:r>
      <w:r w:rsidRPr="001C5C7A">
        <w:rPr>
          <w:rFonts w:eastAsia="Calibri" w:cstheme="minorHAnsi"/>
        </w:rPr>
        <w:t xml:space="preserve">. </w:t>
      </w:r>
    </w:p>
    <w:p w14:paraId="0175C4EC" w14:textId="1E104D3B" w:rsidR="00B02323" w:rsidRPr="001C5C7A" w:rsidRDefault="00B02323" w:rsidP="001C5C7A">
      <w:pPr>
        <w:spacing w:after="0" w:line="240" w:lineRule="auto"/>
        <w:contextualSpacing/>
        <w:rPr>
          <w:rFonts w:eastAsia="Calibri" w:cstheme="minorHAnsi"/>
        </w:rPr>
      </w:pPr>
    </w:p>
    <w:p w14:paraId="4F2CD75A" w14:textId="634A9518" w:rsidR="00B02323" w:rsidRPr="001C5C7A" w:rsidRDefault="00B02323" w:rsidP="001C5C7A">
      <w:pPr>
        <w:spacing w:after="0" w:line="240" w:lineRule="auto"/>
        <w:contextualSpacing/>
        <w:rPr>
          <w:rFonts w:eastAsia="Calibri" w:cstheme="minorHAnsi"/>
          <w:color w:val="000000" w:themeColor="text1"/>
        </w:rPr>
      </w:pPr>
      <w:r w:rsidRPr="001C5C7A">
        <w:rPr>
          <w:rFonts w:eastAsia="Calibri" w:cstheme="minorHAnsi"/>
        </w:rPr>
        <w:t xml:space="preserve">“Guitar Center continues to </w:t>
      </w:r>
      <w:r w:rsidR="00406BB3" w:rsidRPr="001C5C7A">
        <w:rPr>
          <w:rFonts w:eastAsia="Calibri" w:cstheme="minorHAnsi"/>
        </w:rPr>
        <w:t>enhance</w:t>
      </w:r>
      <w:r w:rsidRPr="001C5C7A">
        <w:rPr>
          <w:rFonts w:eastAsia="Calibri" w:cstheme="minorHAnsi"/>
        </w:rPr>
        <w:t xml:space="preserve"> </w:t>
      </w:r>
      <w:r w:rsidR="00406BB3" w:rsidRPr="001C5C7A">
        <w:rPr>
          <w:rFonts w:eastAsia="Calibri" w:cstheme="minorHAnsi"/>
        </w:rPr>
        <w:t xml:space="preserve">and grow </w:t>
      </w:r>
      <w:r w:rsidRPr="001C5C7A">
        <w:rPr>
          <w:rFonts w:eastAsia="Calibri" w:cstheme="minorHAnsi"/>
        </w:rPr>
        <w:t xml:space="preserve">its marketing </w:t>
      </w:r>
      <w:r w:rsidR="00406BB3" w:rsidRPr="001C5C7A">
        <w:rPr>
          <w:rFonts w:eastAsia="Calibri" w:cstheme="minorHAnsi"/>
        </w:rPr>
        <w:t xml:space="preserve">capabilities </w:t>
      </w:r>
      <w:r w:rsidRPr="001C5C7A">
        <w:rPr>
          <w:rFonts w:eastAsia="Calibri" w:cstheme="minorHAnsi"/>
        </w:rPr>
        <w:t xml:space="preserve">by seeking out top talent, and Clinton Wu is </w:t>
      </w:r>
      <w:r w:rsidR="00406BB3" w:rsidRPr="001C5C7A">
        <w:rPr>
          <w:rFonts w:eastAsia="Calibri" w:cstheme="minorHAnsi"/>
        </w:rPr>
        <w:t>among the best</w:t>
      </w:r>
      <w:r w:rsidRPr="001C5C7A">
        <w:rPr>
          <w:rFonts w:eastAsia="Calibri" w:cstheme="minorHAnsi"/>
        </w:rPr>
        <w:t xml:space="preserve">,” said Jeannine </w:t>
      </w:r>
      <w:proofErr w:type="spellStart"/>
      <w:r w:rsidRPr="001C5C7A">
        <w:rPr>
          <w:rFonts w:eastAsia="Calibri" w:cstheme="minorHAnsi"/>
        </w:rPr>
        <w:t>D’Addario</w:t>
      </w:r>
      <w:proofErr w:type="spellEnd"/>
      <w:r w:rsidRPr="001C5C7A">
        <w:rPr>
          <w:rFonts w:eastAsia="Calibri" w:cstheme="minorHAnsi"/>
        </w:rPr>
        <w:t xml:space="preserve">, SVP, Chief Marketing &amp; Communications Officer at Guitar Center. “His experience with </w:t>
      </w:r>
      <w:r w:rsidR="00EF0960" w:rsidRPr="001C5C7A">
        <w:rPr>
          <w:rFonts w:eastAsia="Calibri" w:cstheme="minorHAnsi"/>
        </w:rPr>
        <w:t xml:space="preserve">a diverse range of brands </w:t>
      </w:r>
      <w:r w:rsidR="00F80810" w:rsidRPr="001C5C7A">
        <w:rPr>
          <w:rFonts w:cstheme="minorHAnsi"/>
        </w:rPr>
        <w:t xml:space="preserve">and his deep CRM knowledge </w:t>
      </w:r>
      <w:r w:rsidR="00EF0960" w:rsidRPr="001C5C7A">
        <w:rPr>
          <w:rFonts w:eastAsia="Calibri" w:cstheme="minorHAnsi"/>
          <w:color w:val="000000" w:themeColor="text1"/>
        </w:rPr>
        <w:t>make him uniquely positioned to contribute to our long-term growth strategies</w:t>
      </w:r>
      <w:r w:rsidR="00406BB3" w:rsidRPr="001C5C7A">
        <w:rPr>
          <w:rFonts w:eastAsia="Calibri" w:cstheme="minorHAnsi"/>
          <w:color w:val="000000" w:themeColor="text1"/>
        </w:rPr>
        <w:t xml:space="preserve"> and complements our talented in-house marketing team</w:t>
      </w:r>
      <w:r w:rsidR="00EF0960" w:rsidRPr="001C5C7A">
        <w:rPr>
          <w:rFonts w:eastAsia="Calibri" w:cstheme="minorHAnsi"/>
          <w:color w:val="000000" w:themeColor="text1"/>
        </w:rPr>
        <w:t>. We look forward to working with him</w:t>
      </w:r>
      <w:r w:rsidR="00406BB3" w:rsidRPr="001C5C7A">
        <w:rPr>
          <w:rFonts w:eastAsia="Calibri" w:cstheme="minorHAnsi"/>
          <w:color w:val="000000" w:themeColor="text1"/>
        </w:rPr>
        <w:t xml:space="preserve"> to continue </w:t>
      </w:r>
      <w:r w:rsidR="005B2B73" w:rsidRPr="001C5C7A">
        <w:rPr>
          <w:rFonts w:eastAsia="Calibri" w:cstheme="minorHAnsi"/>
          <w:color w:val="000000" w:themeColor="text1"/>
        </w:rPr>
        <w:t xml:space="preserve">our goal of </w:t>
      </w:r>
      <w:r w:rsidR="00406BB3" w:rsidRPr="001C5C7A">
        <w:rPr>
          <w:rFonts w:eastAsia="Calibri" w:cstheme="minorHAnsi"/>
          <w:color w:val="000000" w:themeColor="text1"/>
        </w:rPr>
        <w:t>provid</w:t>
      </w:r>
      <w:r w:rsidR="005B2B73" w:rsidRPr="001C5C7A">
        <w:rPr>
          <w:rFonts w:eastAsia="Calibri" w:cstheme="minorHAnsi"/>
          <w:color w:val="000000" w:themeColor="text1"/>
        </w:rPr>
        <w:t>ing</w:t>
      </w:r>
      <w:r w:rsidR="00406BB3" w:rsidRPr="001C5C7A">
        <w:rPr>
          <w:rFonts w:eastAsia="Calibri" w:cstheme="minorHAnsi"/>
          <w:color w:val="000000" w:themeColor="text1"/>
        </w:rPr>
        <w:t xml:space="preserve"> </w:t>
      </w:r>
      <w:r w:rsidR="005B2B73" w:rsidRPr="001C5C7A">
        <w:rPr>
          <w:rFonts w:eastAsia="Calibri" w:cstheme="minorHAnsi"/>
          <w:color w:val="000000" w:themeColor="text1"/>
        </w:rPr>
        <w:t>Guitar Center customers with best</w:t>
      </w:r>
      <w:r w:rsidR="00214461">
        <w:rPr>
          <w:rFonts w:eastAsia="Calibri" w:cstheme="minorHAnsi"/>
          <w:color w:val="000000" w:themeColor="text1"/>
        </w:rPr>
        <w:t>-</w:t>
      </w:r>
      <w:r w:rsidR="005B2B73" w:rsidRPr="001C5C7A">
        <w:rPr>
          <w:rFonts w:eastAsia="Calibri" w:cstheme="minorHAnsi"/>
          <w:color w:val="000000" w:themeColor="text1"/>
        </w:rPr>
        <w:t>in-class</w:t>
      </w:r>
      <w:r w:rsidR="00406BB3" w:rsidRPr="001C5C7A">
        <w:rPr>
          <w:rFonts w:eastAsia="Calibri" w:cstheme="minorHAnsi"/>
          <w:color w:val="000000" w:themeColor="text1"/>
        </w:rPr>
        <w:t xml:space="preserve"> </w:t>
      </w:r>
      <w:r w:rsidR="005B2B73" w:rsidRPr="001C5C7A">
        <w:rPr>
          <w:rFonts w:eastAsia="Calibri" w:cstheme="minorHAnsi"/>
          <w:color w:val="000000" w:themeColor="text1"/>
        </w:rPr>
        <w:t>marketing</w:t>
      </w:r>
      <w:r w:rsidR="00EF0960" w:rsidRPr="001C5C7A">
        <w:rPr>
          <w:rFonts w:eastAsia="Calibri" w:cstheme="minorHAnsi"/>
          <w:color w:val="000000" w:themeColor="text1"/>
        </w:rPr>
        <w:t>.”</w:t>
      </w:r>
    </w:p>
    <w:p w14:paraId="02739D57" w14:textId="3B2110BF" w:rsidR="575CD1D4" w:rsidRPr="001C5C7A" w:rsidRDefault="575CD1D4" w:rsidP="00873518">
      <w:pPr>
        <w:spacing w:after="0" w:line="240" w:lineRule="auto"/>
        <w:rPr>
          <w:rFonts w:eastAsia="Calibri" w:cstheme="minorHAnsi"/>
          <w:color w:val="000000" w:themeColor="text1"/>
        </w:rPr>
      </w:pPr>
    </w:p>
    <w:p w14:paraId="08B1884B" w14:textId="6093206A" w:rsidR="00BE52D8" w:rsidRPr="001C5C7A" w:rsidRDefault="575CD1D4" w:rsidP="00873518">
      <w:pPr>
        <w:spacing w:after="0" w:line="240" w:lineRule="auto"/>
        <w:rPr>
          <w:rStyle w:val="Hyperlink"/>
          <w:rFonts w:eastAsia="Calibri" w:cstheme="minorHAnsi"/>
          <w:u w:val="none"/>
        </w:rPr>
      </w:pPr>
      <w:r w:rsidRPr="001C5C7A">
        <w:rPr>
          <w:rFonts w:eastAsia="Calibri" w:cstheme="minorHAnsi"/>
          <w:color w:val="000000" w:themeColor="text1"/>
        </w:rPr>
        <w:t xml:space="preserve">For more information, visit </w:t>
      </w:r>
      <w:hyperlink r:id="rId10" w:history="1">
        <w:r w:rsidRPr="001C5C7A">
          <w:rPr>
            <w:rStyle w:val="Hyperlink"/>
            <w:rFonts w:eastAsia="Calibri" w:cstheme="minorHAnsi"/>
          </w:rPr>
          <w:t>GuitarCenter.com</w:t>
        </w:r>
      </w:hyperlink>
      <w:r w:rsidRPr="00A46276">
        <w:rPr>
          <w:rFonts w:eastAsia="Calibri" w:cstheme="minorHAnsi"/>
          <w:color w:val="000000" w:themeColor="text1"/>
        </w:rPr>
        <w:t xml:space="preserve"> or Guitar Center on </w:t>
      </w:r>
      <w:hyperlink r:id="rId11">
        <w:r w:rsidRPr="001C5C7A">
          <w:rPr>
            <w:rStyle w:val="Hyperlink"/>
            <w:rFonts w:eastAsia="Calibri" w:cstheme="minorHAnsi"/>
          </w:rPr>
          <w:t>Facebook</w:t>
        </w:r>
      </w:hyperlink>
      <w:r w:rsidRPr="00A46276">
        <w:rPr>
          <w:rFonts w:eastAsia="Calibri" w:cstheme="minorHAnsi"/>
          <w:color w:val="000000" w:themeColor="text1"/>
        </w:rPr>
        <w:t xml:space="preserve">, </w:t>
      </w:r>
      <w:hyperlink r:id="rId12">
        <w:r w:rsidRPr="001C5C7A">
          <w:rPr>
            <w:rStyle w:val="Hyperlink"/>
            <w:rFonts w:eastAsia="Calibri" w:cstheme="minorHAnsi"/>
          </w:rPr>
          <w:t>Twitter</w:t>
        </w:r>
      </w:hyperlink>
      <w:r w:rsidRPr="00A46276">
        <w:rPr>
          <w:rFonts w:eastAsia="Calibri" w:cstheme="minorHAnsi"/>
          <w:color w:val="000000" w:themeColor="text1"/>
        </w:rPr>
        <w:t xml:space="preserve">, </w:t>
      </w:r>
      <w:hyperlink r:id="rId13">
        <w:r w:rsidRPr="001C5C7A">
          <w:rPr>
            <w:rStyle w:val="Hyperlink"/>
            <w:rFonts w:eastAsia="Calibri" w:cstheme="minorHAnsi"/>
          </w:rPr>
          <w:t>Instagram</w:t>
        </w:r>
      </w:hyperlink>
      <w:r w:rsidRPr="00A46276">
        <w:rPr>
          <w:rFonts w:eastAsia="Calibri" w:cstheme="minorHAnsi"/>
          <w:color w:val="000000" w:themeColor="text1"/>
        </w:rPr>
        <w:t xml:space="preserve"> and </w:t>
      </w:r>
      <w:hyperlink r:id="rId14">
        <w:r w:rsidRPr="001C5C7A">
          <w:rPr>
            <w:rStyle w:val="Hyperlink"/>
            <w:rFonts w:eastAsia="Calibri" w:cstheme="minorHAnsi"/>
          </w:rPr>
          <w:t>YouTube</w:t>
        </w:r>
      </w:hyperlink>
      <w:r w:rsidR="00BE52D8" w:rsidRPr="00A46276">
        <w:rPr>
          <w:rStyle w:val="Hyperlink"/>
          <w:rFonts w:eastAsia="Calibri" w:cstheme="minorHAnsi"/>
          <w:u w:val="none"/>
        </w:rPr>
        <w:t xml:space="preserve">. </w:t>
      </w:r>
    </w:p>
    <w:p w14:paraId="16F4566A" w14:textId="5FDC1619" w:rsidR="575CD1D4" w:rsidRPr="001C5C7A" w:rsidRDefault="575CD1D4" w:rsidP="00873518">
      <w:pPr>
        <w:spacing w:after="0" w:line="240" w:lineRule="auto"/>
        <w:rPr>
          <w:rFonts w:eastAsia="Calibri" w:cstheme="minorHAnsi"/>
          <w:color w:val="0000FF"/>
        </w:rPr>
      </w:pPr>
    </w:p>
    <w:p w14:paraId="0E8024BC" w14:textId="2F659112" w:rsidR="575CD1D4" w:rsidRPr="001C5C7A" w:rsidRDefault="575CD1D4" w:rsidP="00873518">
      <w:pPr>
        <w:spacing w:after="0" w:line="240" w:lineRule="auto"/>
        <w:jc w:val="center"/>
        <w:rPr>
          <w:rFonts w:cstheme="minorHAnsi"/>
        </w:rPr>
      </w:pPr>
      <w:r w:rsidRPr="001C5C7A">
        <w:rPr>
          <w:rFonts w:cstheme="minorHAnsi"/>
        </w:rPr>
        <w:t>###</w:t>
      </w:r>
    </w:p>
    <w:p w14:paraId="2B590899" w14:textId="7E0BAD9E" w:rsidR="0048409C" w:rsidRPr="001C5C7A" w:rsidRDefault="0048409C" w:rsidP="0048409C">
      <w:pPr>
        <w:pStyle w:val="Normal1"/>
        <w:spacing w:line="276" w:lineRule="auto"/>
        <w:rPr>
          <w:rFonts w:asciiTheme="minorHAnsi" w:eastAsia="Calibri" w:hAnsiTheme="minorHAnsi" w:cstheme="minorHAnsi"/>
          <w:bCs/>
        </w:rPr>
      </w:pPr>
    </w:p>
    <w:p w14:paraId="21108FE5" w14:textId="23974156" w:rsidR="00A46276" w:rsidRPr="001C5C7A" w:rsidRDefault="00A46276" w:rsidP="0048409C">
      <w:pPr>
        <w:pStyle w:val="Normal1"/>
        <w:spacing w:line="276" w:lineRule="auto"/>
        <w:rPr>
          <w:rFonts w:asciiTheme="minorHAnsi" w:eastAsia="Calibri" w:hAnsiTheme="minorHAnsi" w:cstheme="minorHAnsi"/>
          <w:bCs/>
        </w:rPr>
      </w:pPr>
      <w:r w:rsidRPr="001C5C7A">
        <w:rPr>
          <w:rFonts w:asciiTheme="minorHAnsi" w:eastAsia="Calibri" w:hAnsiTheme="minorHAnsi" w:cstheme="minorHAnsi"/>
          <w:bCs/>
        </w:rPr>
        <w:t>Photo file: ClintonWu.JPG</w:t>
      </w:r>
    </w:p>
    <w:p w14:paraId="7CB23357" w14:textId="55DA5976" w:rsidR="00A46276" w:rsidRPr="00A46276" w:rsidRDefault="00A46276" w:rsidP="0048409C">
      <w:pPr>
        <w:pStyle w:val="Normal1"/>
        <w:spacing w:line="276" w:lineRule="auto"/>
        <w:rPr>
          <w:rFonts w:asciiTheme="minorHAnsi" w:eastAsia="Calibri" w:hAnsiTheme="minorHAnsi" w:cstheme="minorHAnsi"/>
          <w:bCs/>
        </w:rPr>
      </w:pPr>
      <w:r w:rsidRPr="001C5C7A">
        <w:rPr>
          <w:rFonts w:asciiTheme="minorHAnsi" w:eastAsia="Calibri" w:hAnsiTheme="minorHAnsi" w:cstheme="minorHAnsi"/>
          <w:bCs/>
        </w:rPr>
        <w:t xml:space="preserve">Photo caption: Clinton Wu, Guitar Center </w:t>
      </w:r>
      <w:r w:rsidRPr="001C5C7A">
        <w:rPr>
          <w:rFonts w:asciiTheme="minorHAnsi" w:eastAsia="Calibri" w:hAnsiTheme="minorHAnsi" w:cstheme="minorHAnsi"/>
        </w:rPr>
        <w:t>Vice President of CRM and Customer Data Strategy</w:t>
      </w:r>
    </w:p>
    <w:p w14:paraId="59861A73" w14:textId="77777777" w:rsidR="00BE52D8" w:rsidRPr="001C5C7A" w:rsidRDefault="00BE52D8" w:rsidP="00873518">
      <w:pPr>
        <w:pStyle w:val="Normal1"/>
        <w:spacing w:line="240" w:lineRule="auto"/>
        <w:rPr>
          <w:rFonts w:asciiTheme="minorHAnsi" w:eastAsia="Calibri" w:hAnsiTheme="minorHAnsi" w:cstheme="minorHAnsi"/>
          <w:b/>
          <w:bCs/>
        </w:rPr>
      </w:pPr>
    </w:p>
    <w:p w14:paraId="4AE48C1E" w14:textId="69D77F76" w:rsidR="575CD1D4" w:rsidRPr="001C5C7A" w:rsidRDefault="575CD1D4" w:rsidP="00873518">
      <w:pPr>
        <w:pStyle w:val="Normal1"/>
        <w:spacing w:line="240" w:lineRule="auto"/>
        <w:rPr>
          <w:rFonts w:asciiTheme="minorHAnsi" w:eastAsia="Calibri" w:hAnsiTheme="minorHAnsi" w:cstheme="minorHAnsi"/>
        </w:rPr>
      </w:pPr>
      <w:r w:rsidRPr="001C5C7A">
        <w:rPr>
          <w:rFonts w:asciiTheme="minorHAnsi" w:eastAsia="Calibri" w:hAnsiTheme="minorHAnsi" w:cstheme="minorHAnsi"/>
          <w:b/>
          <w:bCs/>
        </w:rPr>
        <w:t>About Guitar Center:</w:t>
      </w:r>
      <w:r w:rsidRPr="001C5C7A">
        <w:rPr>
          <w:rFonts w:asciiTheme="minorHAnsi" w:eastAsia="Calibri" w:hAnsiTheme="minorHAnsi" w:cstheme="minorHAnsi"/>
        </w:rPr>
        <w:t xml:space="preserve"> </w:t>
      </w:r>
    </w:p>
    <w:p w14:paraId="52542EDC" w14:textId="0F6D6B87" w:rsidR="575CD1D4" w:rsidRPr="001C5C7A" w:rsidRDefault="575CD1D4" w:rsidP="00873518">
      <w:pPr>
        <w:pStyle w:val="Normal1"/>
        <w:spacing w:line="240" w:lineRule="auto"/>
        <w:rPr>
          <w:rFonts w:asciiTheme="minorHAnsi" w:eastAsia="Calibri" w:hAnsiTheme="minorHAnsi" w:cstheme="minorHAnsi"/>
        </w:rPr>
      </w:pPr>
      <w:r w:rsidRPr="001C5C7A">
        <w:rPr>
          <w:rFonts w:asciiTheme="minorHAnsi" w:eastAsia="Calibri"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w:t>
      </w:r>
      <w:r w:rsidRPr="001C5C7A">
        <w:rPr>
          <w:rFonts w:asciiTheme="minorHAnsi" w:eastAsia="Calibri" w:hAnsiTheme="minorHAnsi" w:cstheme="minorHAnsi"/>
        </w:rPr>
        <w:lastRenderedPageBreak/>
        <w:t xml:space="preserve">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5">
        <w:r w:rsidRPr="001C5C7A">
          <w:rPr>
            <w:rStyle w:val="Hyperlink"/>
            <w:rFonts w:asciiTheme="minorHAnsi" w:eastAsia="Calibri" w:hAnsiTheme="minorHAnsi" w:cstheme="minorHAnsi"/>
          </w:rPr>
          <w:t>www.guitarcenter.com</w:t>
        </w:r>
      </w:hyperlink>
      <w:r w:rsidRPr="00A46276">
        <w:rPr>
          <w:rFonts w:asciiTheme="minorHAnsi" w:eastAsia="Calibri" w:hAnsiTheme="minorHAnsi" w:cstheme="minorHAnsi"/>
        </w:rPr>
        <w:t xml:space="preserve">. </w:t>
      </w:r>
    </w:p>
    <w:p w14:paraId="2450BF33" w14:textId="6038924B" w:rsidR="575CD1D4" w:rsidRPr="001C5C7A" w:rsidRDefault="575CD1D4" w:rsidP="00873518">
      <w:pPr>
        <w:spacing w:after="0" w:line="240" w:lineRule="auto"/>
        <w:rPr>
          <w:rFonts w:eastAsia="Calibri" w:cstheme="minorHAnsi"/>
          <w:color w:val="000000" w:themeColor="text1"/>
        </w:rPr>
      </w:pPr>
    </w:p>
    <w:p w14:paraId="39D1861C" w14:textId="66EE906C" w:rsidR="575CD1D4" w:rsidRPr="001C5C7A" w:rsidRDefault="575CD1D4" w:rsidP="00873518">
      <w:pPr>
        <w:pStyle w:val="Normal1"/>
        <w:spacing w:line="240" w:lineRule="auto"/>
        <w:rPr>
          <w:rFonts w:asciiTheme="minorHAnsi" w:eastAsia="Calibri" w:hAnsiTheme="minorHAnsi" w:cstheme="minorHAnsi"/>
        </w:rPr>
      </w:pPr>
      <w:r w:rsidRPr="001C5C7A">
        <w:rPr>
          <w:rFonts w:asciiTheme="minorHAnsi" w:eastAsia="Calibri" w:hAnsiTheme="minorHAnsi" w:cstheme="minorHAnsi"/>
          <w:b/>
          <w:bCs/>
        </w:rPr>
        <w:t>FOR MORE INFORMATION PLEASE CONTACT:</w:t>
      </w:r>
    </w:p>
    <w:p w14:paraId="1B84C39A" w14:textId="144A4237" w:rsidR="575CD1D4" w:rsidRPr="001C5C7A" w:rsidRDefault="575CD1D4" w:rsidP="00873518">
      <w:pPr>
        <w:pStyle w:val="Normal1"/>
        <w:spacing w:line="240" w:lineRule="auto"/>
        <w:rPr>
          <w:rFonts w:asciiTheme="minorHAnsi" w:eastAsia="Calibri" w:hAnsiTheme="minorHAnsi" w:cstheme="minorHAnsi"/>
        </w:rPr>
      </w:pPr>
      <w:r w:rsidRPr="001C5C7A">
        <w:rPr>
          <w:rFonts w:asciiTheme="minorHAnsi" w:eastAsia="Calibri" w:hAnsiTheme="minorHAnsi" w:cstheme="minorHAnsi"/>
        </w:rPr>
        <w:t xml:space="preserve">Clyne Media | </w:t>
      </w:r>
      <w:hyperlink r:id="rId16">
        <w:r w:rsidRPr="001C5C7A">
          <w:rPr>
            <w:rStyle w:val="Hyperlink"/>
            <w:rFonts w:asciiTheme="minorHAnsi" w:eastAsia="Calibri" w:hAnsiTheme="minorHAnsi" w:cstheme="minorHAnsi"/>
          </w:rPr>
          <w:t>pr@clynemedia.com</w:t>
        </w:r>
      </w:hyperlink>
      <w:r w:rsidR="0048409C" w:rsidRPr="00A46276">
        <w:rPr>
          <w:rFonts w:asciiTheme="minorHAnsi" w:eastAsia="Calibri" w:hAnsiTheme="minorHAnsi" w:cstheme="minorHAnsi"/>
        </w:rPr>
        <w:t xml:space="preserve"> </w:t>
      </w:r>
    </w:p>
    <w:p w14:paraId="6A42F5FA" w14:textId="5D941082" w:rsidR="575CD1D4" w:rsidRPr="001C5C7A" w:rsidRDefault="575CD1D4" w:rsidP="00873518">
      <w:pPr>
        <w:pStyle w:val="Normal1"/>
        <w:spacing w:line="240" w:lineRule="auto"/>
        <w:rPr>
          <w:rFonts w:asciiTheme="minorHAnsi" w:eastAsia="Calibri" w:hAnsiTheme="minorHAnsi" w:cstheme="minorHAnsi"/>
        </w:rPr>
      </w:pPr>
      <w:r w:rsidRPr="001C5C7A">
        <w:rPr>
          <w:rFonts w:asciiTheme="minorHAnsi" w:eastAsia="Calibri" w:hAnsiTheme="minorHAnsi" w:cstheme="minorHAnsi"/>
        </w:rPr>
        <w:t xml:space="preserve">Guitar Center | </w:t>
      </w:r>
      <w:hyperlink r:id="rId17">
        <w:r w:rsidRPr="001C5C7A">
          <w:rPr>
            <w:rStyle w:val="Hyperlink"/>
            <w:rFonts w:asciiTheme="minorHAnsi" w:eastAsia="Calibri" w:hAnsiTheme="minorHAnsi" w:cstheme="minorHAnsi"/>
          </w:rPr>
          <w:t>media@guitarcenter.com</w:t>
        </w:r>
      </w:hyperlink>
      <w:r w:rsidRPr="00A46276">
        <w:rPr>
          <w:rFonts w:asciiTheme="minorHAnsi" w:eastAsia="Calibri" w:hAnsiTheme="minorHAnsi" w:cstheme="minorHAnsi"/>
        </w:rPr>
        <w:t xml:space="preserve"> </w:t>
      </w:r>
    </w:p>
    <w:p w14:paraId="649D9A2A" w14:textId="33240E3A" w:rsidR="575CD1D4" w:rsidRPr="001C5C7A" w:rsidRDefault="575CD1D4" w:rsidP="00873518">
      <w:pPr>
        <w:pStyle w:val="Normal1"/>
        <w:spacing w:line="240" w:lineRule="auto"/>
        <w:rPr>
          <w:rFonts w:asciiTheme="minorHAnsi" w:eastAsia="Calibri" w:hAnsiTheme="minorHAnsi" w:cstheme="minorHAnsi"/>
        </w:rPr>
      </w:pPr>
      <w:r w:rsidRPr="001C5C7A">
        <w:rPr>
          <w:rFonts w:asciiTheme="minorHAnsi" w:eastAsia="Calibri" w:hAnsiTheme="minorHAnsi" w:cstheme="minorHAnsi"/>
        </w:rPr>
        <w:t xml:space="preserve">Edelman </w:t>
      </w:r>
      <w:r w:rsidR="00BE52D8" w:rsidRPr="001C5C7A">
        <w:rPr>
          <w:rFonts w:asciiTheme="minorHAnsi" w:eastAsia="Calibri" w:hAnsiTheme="minorHAnsi" w:cstheme="minorHAnsi"/>
        </w:rPr>
        <w:t xml:space="preserve">| </w:t>
      </w:r>
      <w:hyperlink r:id="rId18">
        <w:r w:rsidRPr="001C5C7A">
          <w:rPr>
            <w:rStyle w:val="Hyperlink"/>
            <w:rFonts w:asciiTheme="minorHAnsi" w:eastAsia="Calibri" w:hAnsiTheme="minorHAnsi" w:cstheme="minorHAnsi"/>
          </w:rPr>
          <w:t>GuitarCenter@edelman.com</w:t>
        </w:r>
      </w:hyperlink>
      <w:r w:rsidRPr="00A46276">
        <w:rPr>
          <w:rFonts w:asciiTheme="minorHAnsi" w:eastAsia="Calibri" w:hAnsiTheme="minorHAnsi" w:cstheme="minorHAnsi"/>
        </w:rPr>
        <w:t xml:space="preserve"> </w:t>
      </w:r>
    </w:p>
    <w:p w14:paraId="4CD72403" w14:textId="47A76869" w:rsidR="575CD1D4" w:rsidRPr="001C5C7A" w:rsidRDefault="0048409C" w:rsidP="0035723E">
      <w:pPr>
        <w:pStyle w:val="Normal1"/>
        <w:spacing w:line="240" w:lineRule="auto"/>
        <w:rPr>
          <w:rFonts w:asciiTheme="minorHAnsi" w:hAnsiTheme="minorHAnsi" w:cstheme="minorHAnsi"/>
          <w:highlight w:val="cyan"/>
        </w:rPr>
      </w:pPr>
      <w:r w:rsidRPr="001C5C7A">
        <w:rPr>
          <w:rFonts w:asciiTheme="minorHAnsi" w:eastAsia="Calibri" w:hAnsiTheme="minorHAnsi" w:cstheme="minorHAnsi"/>
        </w:rPr>
        <w:t xml:space="preserve"> </w:t>
      </w:r>
    </w:p>
    <w:sectPr w:rsidR="575CD1D4" w:rsidRPr="001C5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5327C" w14:textId="77777777" w:rsidR="001F31B3" w:rsidRDefault="001F31B3" w:rsidP="00560623">
      <w:pPr>
        <w:spacing w:after="0" w:line="240" w:lineRule="auto"/>
      </w:pPr>
      <w:r>
        <w:separator/>
      </w:r>
    </w:p>
  </w:endnote>
  <w:endnote w:type="continuationSeparator" w:id="0">
    <w:p w14:paraId="05A1B2ED" w14:textId="77777777" w:rsidR="001F31B3" w:rsidRDefault="001F31B3" w:rsidP="00560623">
      <w:pPr>
        <w:spacing w:after="0" w:line="240" w:lineRule="auto"/>
      </w:pPr>
      <w:r>
        <w:continuationSeparator/>
      </w:r>
    </w:p>
  </w:endnote>
  <w:endnote w:type="continuationNotice" w:id="1">
    <w:p w14:paraId="3DFBD867" w14:textId="77777777" w:rsidR="001F31B3" w:rsidRDefault="001F3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CD13" w14:textId="77777777" w:rsidR="001F31B3" w:rsidRDefault="001F31B3" w:rsidP="00560623">
      <w:pPr>
        <w:spacing w:after="0" w:line="240" w:lineRule="auto"/>
      </w:pPr>
      <w:r>
        <w:separator/>
      </w:r>
    </w:p>
  </w:footnote>
  <w:footnote w:type="continuationSeparator" w:id="0">
    <w:p w14:paraId="6AB427F0" w14:textId="77777777" w:rsidR="001F31B3" w:rsidRDefault="001F31B3" w:rsidP="00560623">
      <w:pPr>
        <w:spacing w:after="0" w:line="240" w:lineRule="auto"/>
      </w:pPr>
      <w:r>
        <w:continuationSeparator/>
      </w:r>
    </w:p>
  </w:footnote>
  <w:footnote w:type="continuationNotice" w:id="1">
    <w:p w14:paraId="21854B3C" w14:textId="77777777" w:rsidR="001F31B3" w:rsidRDefault="001F31B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7001DC1"/>
    <w:rsid w:val="00010D1F"/>
    <w:rsid w:val="00013681"/>
    <w:rsid w:val="00014B8C"/>
    <w:rsid w:val="00023D2F"/>
    <w:rsid w:val="000C735F"/>
    <w:rsid w:val="000D0783"/>
    <w:rsid w:val="000E0692"/>
    <w:rsid w:val="001173EF"/>
    <w:rsid w:val="00126A46"/>
    <w:rsid w:val="00175B03"/>
    <w:rsid w:val="00184AA8"/>
    <w:rsid w:val="001C5C7A"/>
    <w:rsid w:val="001F31B3"/>
    <w:rsid w:val="001F631D"/>
    <w:rsid w:val="0020406A"/>
    <w:rsid w:val="00214461"/>
    <w:rsid w:val="002453F1"/>
    <w:rsid w:val="002A5E60"/>
    <w:rsid w:val="002F382E"/>
    <w:rsid w:val="00355E53"/>
    <w:rsid w:val="0035723E"/>
    <w:rsid w:val="003610B3"/>
    <w:rsid w:val="003641DA"/>
    <w:rsid w:val="003B287B"/>
    <w:rsid w:val="003B293E"/>
    <w:rsid w:val="003E3CEF"/>
    <w:rsid w:val="00406BB3"/>
    <w:rsid w:val="00461A69"/>
    <w:rsid w:val="0048409C"/>
    <w:rsid w:val="004C545F"/>
    <w:rsid w:val="0050131A"/>
    <w:rsid w:val="00507353"/>
    <w:rsid w:val="00515DFA"/>
    <w:rsid w:val="005231AB"/>
    <w:rsid w:val="00556B72"/>
    <w:rsid w:val="00560623"/>
    <w:rsid w:val="005A44EA"/>
    <w:rsid w:val="005B2B73"/>
    <w:rsid w:val="005B39A8"/>
    <w:rsid w:val="00607B15"/>
    <w:rsid w:val="00636C52"/>
    <w:rsid w:val="0067196D"/>
    <w:rsid w:val="00697107"/>
    <w:rsid w:val="006A7323"/>
    <w:rsid w:val="006A7E1B"/>
    <w:rsid w:val="00744551"/>
    <w:rsid w:val="00746555"/>
    <w:rsid w:val="007607CB"/>
    <w:rsid w:val="007622CE"/>
    <w:rsid w:val="007D4BC3"/>
    <w:rsid w:val="007D7861"/>
    <w:rsid w:val="00863195"/>
    <w:rsid w:val="00863552"/>
    <w:rsid w:val="00873518"/>
    <w:rsid w:val="008A34C3"/>
    <w:rsid w:val="008B4D2E"/>
    <w:rsid w:val="008C01FE"/>
    <w:rsid w:val="00951BA0"/>
    <w:rsid w:val="00967ED8"/>
    <w:rsid w:val="00971059"/>
    <w:rsid w:val="009924F1"/>
    <w:rsid w:val="009B39A6"/>
    <w:rsid w:val="009C3BD1"/>
    <w:rsid w:val="009C66F3"/>
    <w:rsid w:val="009D5FE5"/>
    <w:rsid w:val="009E62E9"/>
    <w:rsid w:val="00A05D72"/>
    <w:rsid w:val="00A41804"/>
    <w:rsid w:val="00A46276"/>
    <w:rsid w:val="00A811E6"/>
    <w:rsid w:val="00A90EC7"/>
    <w:rsid w:val="00AB0646"/>
    <w:rsid w:val="00AE3938"/>
    <w:rsid w:val="00AF523A"/>
    <w:rsid w:val="00B02323"/>
    <w:rsid w:val="00B207E1"/>
    <w:rsid w:val="00B86229"/>
    <w:rsid w:val="00BA509B"/>
    <w:rsid w:val="00BE1F24"/>
    <w:rsid w:val="00BE52D8"/>
    <w:rsid w:val="00C73FAA"/>
    <w:rsid w:val="00C81FCD"/>
    <w:rsid w:val="00D01A26"/>
    <w:rsid w:val="00D20726"/>
    <w:rsid w:val="00D30C75"/>
    <w:rsid w:val="00D44574"/>
    <w:rsid w:val="00D76685"/>
    <w:rsid w:val="00D86710"/>
    <w:rsid w:val="00DB7740"/>
    <w:rsid w:val="00E270CF"/>
    <w:rsid w:val="00E408A0"/>
    <w:rsid w:val="00E45D62"/>
    <w:rsid w:val="00E50F14"/>
    <w:rsid w:val="00E556A6"/>
    <w:rsid w:val="00ED34F8"/>
    <w:rsid w:val="00EF0960"/>
    <w:rsid w:val="00F01B78"/>
    <w:rsid w:val="00F60DC5"/>
    <w:rsid w:val="00F80810"/>
    <w:rsid w:val="00F929F7"/>
    <w:rsid w:val="00F95BC3"/>
    <w:rsid w:val="00FB5AAF"/>
    <w:rsid w:val="00FE3344"/>
    <w:rsid w:val="02AE1BBF"/>
    <w:rsid w:val="0449EC20"/>
    <w:rsid w:val="075C27CE"/>
    <w:rsid w:val="07DA4DD5"/>
    <w:rsid w:val="07F4CC04"/>
    <w:rsid w:val="0888FF91"/>
    <w:rsid w:val="08BFDC5C"/>
    <w:rsid w:val="0943E085"/>
    <w:rsid w:val="096564AC"/>
    <w:rsid w:val="0B60F22C"/>
    <w:rsid w:val="0B8F11A6"/>
    <w:rsid w:val="0BAE5DCA"/>
    <w:rsid w:val="0CFC8163"/>
    <w:rsid w:val="0D3C0E15"/>
    <w:rsid w:val="0E847FC1"/>
    <w:rsid w:val="0E9851C4"/>
    <w:rsid w:val="0FE25BAD"/>
    <w:rsid w:val="114D94DF"/>
    <w:rsid w:val="1170D71B"/>
    <w:rsid w:val="12579CCC"/>
    <w:rsid w:val="132E8ACA"/>
    <w:rsid w:val="136D0D15"/>
    <w:rsid w:val="13F36D2D"/>
    <w:rsid w:val="151C36D3"/>
    <w:rsid w:val="16A4ADD7"/>
    <w:rsid w:val="178C2C30"/>
    <w:rsid w:val="1873D3B8"/>
    <w:rsid w:val="1911E11A"/>
    <w:rsid w:val="191F24FA"/>
    <w:rsid w:val="1940DBF2"/>
    <w:rsid w:val="1949F350"/>
    <w:rsid w:val="1992E64E"/>
    <w:rsid w:val="19B3066F"/>
    <w:rsid w:val="1A174CD9"/>
    <w:rsid w:val="1A54E984"/>
    <w:rsid w:val="1A7C29C0"/>
    <w:rsid w:val="1B4676D0"/>
    <w:rsid w:val="1C4F4870"/>
    <w:rsid w:val="1C5BF0BB"/>
    <w:rsid w:val="1CEAA731"/>
    <w:rsid w:val="21110E82"/>
    <w:rsid w:val="219C8FF7"/>
    <w:rsid w:val="21B18E1A"/>
    <w:rsid w:val="21C14D5A"/>
    <w:rsid w:val="21D9D2AC"/>
    <w:rsid w:val="2375A30D"/>
    <w:rsid w:val="254856B4"/>
    <w:rsid w:val="25E92957"/>
    <w:rsid w:val="25F48C87"/>
    <w:rsid w:val="27905CE8"/>
    <w:rsid w:val="27E9CBAB"/>
    <w:rsid w:val="280BD17B"/>
    <w:rsid w:val="28BA523E"/>
    <w:rsid w:val="2A3F4FCF"/>
    <w:rsid w:val="2AC7FDAA"/>
    <w:rsid w:val="2ACBC2CB"/>
    <w:rsid w:val="2AEB7B0A"/>
    <w:rsid w:val="2BDB2030"/>
    <w:rsid w:val="2C20BE47"/>
    <w:rsid w:val="2C586ADB"/>
    <w:rsid w:val="2D505BB3"/>
    <w:rsid w:val="2E342A4D"/>
    <w:rsid w:val="314FA7DA"/>
    <w:rsid w:val="32381493"/>
    <w:rsid w:val="35E5412E"/>
    <w:rsid w:val="360B688C"/>
    <w:rsid w:val="37DD5D0B"/>
    <w:rsid w:val="3829E2CB"/>
    <w:rsid w:val="394CA616"/>
    <w:rsid w:val="3A2B3223"/>
    <w:rsid w:val="3B69E38D"/>
    <w:rsid w:val="3C6B8A98"/>
    <w:rsid w:val="3D97DE3E"/>
    <w:rsid w:val="3DB8FEB9"/>
    <w:rsid w:val="3DC25972"/>
    <w:rsid w:val="3E9F189C"/>
    <w:rsid w:val="3EE96843"/>
    <w:rsid w:val="413C2821"/>
    <w:rsid w:val="416DB92A"/>
    <w:rsid w:val="41B764AA"/>
    <w:rsid w:val="42C7EBA0"/>
    <w:rsid w:val="44A559EC"/>
    <w:rsid w:val="459B75A7"/>
    <w:rsid w:val="459F9D11"/>
    <w:rsid w:val="45B4368D"/>
    <w:rsid w:val="45FF8C62"/>
    <w:rsid w:val="461DB123"/>
    <w:rsid w:val="46F00B81"/>
    <w:rsid w:val="4786DE18"/>
    <w:rsid w:val="47A2654B"/>
    <w:rsid w:val="4914946E"/>
    <w:rsid w:val="4922AE79"/>
    <w:rsid w:val="494AFF27"/>
    <w:rsid w:val="49DE0C9D"/>
    <w:rsid w:val="49EEB677"/>
    <w:rsid w:val="4D15AD5F"/>
    <w:rsid w:val="50ED9050"/>
    <w:rsid w:val="5332BFA7"/>
    <w:rsid w:val="570057A4"/>
    <w:rsid w:val="570F1307"/>
    <w:rsid w:val="575CD1D4"/>
    <w:rsid w:val="57640C16"/>
    <w:rsid w:val="57A4EF68"/>
    <w:rsid w:val="58F1E316"/>
    <w:rsid w:val="58FFDC77"/>
    <w:rsid w:val="592C9ABB"/>
    <w:rsid w:val="5936B942"/>
    <w:rsid w:val="594C22F9"/>
    <w:rsid w:val="5A2C9536"/>
    <w:rsid w:val="5B786610"/>
    <w:rsid w:val="5D476103"/>
    <w:rsid w:val="5D6F9928"/>
    <w:rsid w:val="5FB0014D"/>
    <w:rsid w:val="606DC6EE"/>
    <w:rsid w:val="609BD6BA"/>
    <w:rsid w:val="60D99441"/>
    <w:rsid w:val="6237A71B"/>
    <w:rsid w:val="62382868"/>
    <w:rsid w:val="62E7A20F"/>
    <w:rsid w:val="62F56CBC"/>
    <w:rsid w:val="6334CFE8"/>
    <w:rsid w:val="63A567B0"/>
    <w:rsid w:val="64837270"/>
    <w:rsid w:val="67001DC1"/>
    <w:rsid w:val="6A368178"/>
    <w:rsid w:val="6AE4EEC7"/>
    <w:rsid w:val="6BF37846"/>
    <w:rsid w:val="6CD67A39"/>
    <w:rsid w:val="6D63422C"/>
    <w:rsid w:val="7097EE91"/>
    <w:rsid w:val="714ADDE2"/>
    <w:rsid w:val="72E6AE43"/>
    <w:rsid w:val="74CF990C"/>
    <w:rsid w:val="75DC0E30"/>
    <w:rsid w:val="761006B6"/>
    <w:rsid w:val="768856EB"/>
    <w:rsid w:val="768A81FA"/>
    <w:rsid w:val="798F99B1"/>
    <w:rsid w:val="79FB99D5"/>
    <w:rsid w:val="7B3EDA90"/>
    <w:rsid w:val="7CCD2EC0"/>
    <w:rsid w:val="7CE22CE3"/>
    <w:rsid w:val="7D8E6B06"/>
    <w:rsid w:val="7DB9163B"/>
    <w:rsid w:val="7F0EC0BD"/>
    <w:rsid w:val="7F788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01DC1"/>
  <w15:docId w15:val="{4CB4D5A3-33C0-FB43-ABDA-D2FF6FF4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75CD1D4"/>
  </w:style>
  <w:style w:type="paragraph" w:customStyle="1" w:styleId="Normal1">
    <w:name w:val="Normal1"/>
    <w:basedOn w:val="Normal"/>
    <w:uiPriority w:val="1"/>
    <w:rsid w:val="575CD1D4"/>
    <w:pPr>
      <w:spacing w:after="0"/>
    </w:pPr>
    <w:rPr>
      <w:rFonts w:ascii="Arial" w:eastAsia="Arial" w:hAnsi="Arial" w:cs="Arial"/>
      <w:color w:val="000000" w:themeColor="text1"/>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23"/>
  </w:style>
  <w:style w:type="paragraph" w:styleId="Footer">
    <w:name w:val="footer"/>
    <w:basedOn w:val="Normal"/>
    <w:link w:val="FooterChar"/>
    <w:uiPriority w:val="99"/>
    <w:unhideWhenUsed/>
    <w:rsid w:val="0056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23"/>
  </w:style>
  <w:style w:type="paragraph" w:styleId="CommentSubject">
    <w:name w:val="annotation subject"/>
    <w:basedOn w:val="CommentText"/>
    <w:next w:val="CommentText"/>
    <w:link w:val="CommentSubjectChar"/>
    <w:uiPriority w:val="99"/>
    <w:semiHidden/>
    <w:unhideWhenUsed/>
    <w:rsid w:val="00560623"/>
    <w:rPr>
      <w:b/>
      <w:bCs/>
    </w:rPr>
  </w:style>
  <w:style w:type="character" w:customStyle="1" w:styleId="CommentSubjectChar">
    <w:name w:val="Comment Subject Char"/>
    <w:basedOn w:val="CommentTextChar"/>
    <w:link w:val="CommentSubject"/>
    <w:uiPriority w:val="99"/>
    <w:semiHidden/>
    <w:rsid w:val="00560623"/>
    <w:rPr>
      <w:b/>
      <w:bCs/>
      <w:sz w:val="20"/>
      <w:szCs w:val="20"/>
    </w:rPr>
  </w:style>
  <w:style w:type="paragraph" w:styleId="BalloonText">
    <w:name w:val="Balloon Text"/>
    <w:basedOn w:val="Normal"/>
    <w:link w:val="BalloonTextChar"/>
    <w:uiPriority w:val="99"/>
    <w:semiHidden/>
    <w:unhideWhenUsed/>
    <w:rsid w:val="00D445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574"/>
    <w:rPr>
      <w:rFonts w:ascii="Lucida Grande" w:hAnsi="Lucida Grande" w:cs="Lucida Grande"/>
      <w:sz w:val="18"/>
      <w:szCs w:val="18"/>
    </w:rPr>
  </w:style>
  <w:style w:type="paragraph" w:styleId="Revision">
    <w:name w:val="Revision"/>
    <w:hidden/>
    <w:uiPriority w:val="99"/>
    <w:semiHidden/>
    <w:rsid w:val="006A7323"/>
    <w:pPr>
      <w:spacing w:after="0" w:line="240" w:lineRule="auto"/>
    </w:pPr>
  </w:style>
  <w:style w:type="character" w:customStyle="1" w:styleId="UnresolvedMention1">
    <w:name w:val="Unresolved Mention1"/>
    <w:basedOn w:val="DefaultParagraphFont"/>
    <w:uiPriority w:val="99"/>
    <w:semiHidden/>
    <w:unhideWhenUsed/>
    <w:rsid w:val="0035723E"/>
    <w:rPr>
      <w:color w:val="605E5C"/>
      <w:shd w:val="clear" w:color="auto" w:fill="E1DFDD"/>
    </w:rPr>
  </w:style>
  <w:style w:type="character" w:styleId="FollowedHyperlink">
    <w:name w:val="FollowedHyperlink"/>
    <w:basedOn w:val="DefaultParagraphFont"/>
    <w:uiPriority w:val="99"/>
    <w:semiHidden/>
    <w:unhideWhenUsed/>
    <w:rsid w:val="0035723E"/>
    <w:rPr>
      <w:color w:val="954F72" w:themeColor="followedHyperlink"/>
      <w:u w:val="single"/>
    </w:rPr>
  </w:style>
  <w:style w:type="paragraph" w:styleId="NormalWeb">
    <w:name w:val="Normal (Web)"/>
    <w:basedOn w:val="Normal"/>
    <w:uiPriority w:val="99"/>
    <w:semiHidden/>
    <w:unhideWhenUsed/>
    <w:rsid w:val="00B023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3092">
      <w:bodyDiv w:val="1"/>
      <w:marLeft w:val="0"/>
      <w:marRight w:val="0"/>
      <w:marTop w:val="0"/>
      <w:marBottom w:val="0"/>
      <w:divBdr>
        <w:top w:val="none" w:sz="0" w:space="0" w:color="auto"/>
        <w:left w:val="none" w:sz="0" w:space="0" w:color="auto"/>
        <w:bottom w:val="none" w:sz="0" w:space="0" w:color="auto"/>
        <w:right w:val="none" w:sz="0" w:space="0" w:color="auto"/>
      </w:divBdr>
    </w:div>
    <w:div w:id="882138205">
      <w:bodyDiv w:val="1"/>
      <w:marLeft w:val="0"/>
      <w:marRight w:val="0"/>
      <w:marTop w:val="0"/>
      <w:marBottom w:val="0"/>
      <w:divBdr>
        <w:top w:val="none" w:sz="0" w:space="0" w:color="auto"/>
        <w:left w:val="none" w:sz="0" w:space="0" w:color="auto"/>
        <w:bottom w:val="none" w:sz="0" w:space="0" w:color="auto"/>
        <w:right w:val="none" w:sz="0" w:space="0" w:color="auto"/>
      </w:divBdr>
    </w:div>
    <w:div w:id="1542400787">
      <w:bodyDiv w:val="1"/>
      <w:marLeft w:val="0"/>
      <w:marRight w:val="0"/>
      <w:marTop w:val="0"/>
      <w:marBottom w:val="0"/>
      <w:divBdr>
        <w:top w:val="none" w:sz="0" w:space="0" w:color="auto"/>
        <w:left w:val="none" w:sz="0" w:space="0" w:color="auto"/>
        <w:bottom w:val="none" w:sz="0" w:space="0" w:color="auto"/>
        <w:right w:val="none" w:sz="0" w:space="0" w:color="auto"/>
      </w:divBdr>
    </w:div>
    <w:div w:id="15825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guitarcenter/" TargetMode="External"/><Relationship Id="rId18" Type="http://schemas.openxmlformats.org/officeDocument/2006/relationships/hyperlink" Target="mailto:GuitarCenter@edelman.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guitarcenter" TargetMode="External"/><Relationship Id="rId17" Type="http://schemas.openxmlformats.org/officeDocument/2006/relationships/hyperlink" Target="mailto:media@guitarcenter.com" TargetMode="External"/><Relationship Id="rId2" Type="http://schemas.openxmlformats.org/officeDocument/2006/relationships/customXml" Target="../customXml/item2.xml"/><Relationship Id="rId16" Type="http://schemas.openxmlformats.org/officeDocument/2006/relationships/hyperlink" Target="mailto:pr@clyne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uitarCenter" TargetMode="External"/><Relationship Id="rId5" Type="http://schemas.openxmlformats.org/officeDocument/2006/relationships/settings" Target="settings.xml"/><Relationship Id="rId15" Type="http://schemas.openxmlformats.org/officeDocument/2006/relationships/hyperlink" Target="http://www.guitarcenter.com/" TargetMode="External"/><Relationship Id="rId10" Type="http://schemas.openxmlformats.org/officeDocument/2006/relationships/hyperlink" Target="http://www.guitarcente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youtube.com/guita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6" ma:contentTypeDescription="Create a new document." ma:contentTypeScope="" ma:versionID="bea68db1f49b0b69751874955a674c60">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2150049b7673df7c961d64eda3826818"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xsi:nil="true"/>
  </documentManagement>
</p:properties>
</file>

<file path=customXml/itemProps1.xml><?xml version="1.0" encoding="utf-8"?>
<ds:datastoreItem xmlns:ds="http://schemas.openxmlformats.org/officeDocument/2006/customXml" ds:itemID="{ECAD05D0-2676-4504-9051-CCE303A5A65D}">
  <ds:schemaRefs>
    <ds:schemaRef ds:uri="http://schemas.microsoft.com/sharepoint/v3/contenttype/forms"/>
  </ds:schemaRefs>
</ds:datastoreItem>
</file>

<file path=customXml/itemProps2.xml><?xml version="1.0" encoding="utf-8"?>
<ds:datastoreItem xmlns:ds="http://schemas.openxmlformats.org/officeDocument/2006/customXml" ds:itemID="{D2CE581F-49B2-46FF-8738-365AD89B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828B7-A019-48E1-81E4-6A2BB9ABE6F1}">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3398</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Delaney</dc:creator>
  <cp:keywords/>
  <dc:description/>
  <cp:lastModifiedBy>Tom Schreck</cp:lastModifiedBy>
  <cp:revision>9</cp:revision>
  <dcterms:created xsi:type="dcterms:W3CDTF">2022-05-13T15:17:00Z</dcterms:created>
  <dcterms:modified xsi:type="dcterms:W3CDTF">2022-05-16T19:14:00Z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MediaServiceImageTags">
    <vt:lpwstr/>
  </property>
</Properties>
</file>