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C8DC" w14:textId="77777777" w:rsidR="008A61FF" w:rsidRDefault="008A61FF" w:rsidP="003F55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2"/>
          <w:szCs w:val="42"/>
        </w:rPr>
      </w:pPr>
    </w:p>
    <w:p w14:paraId="5403AD76" w14:textId="77777777" w:rsidR="008A61FF" w:rsidRDefault="008A61FF" w:rsidP="003F55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2"/>
          <w:szCs w:val="42"/>
        </w:rPr>
      </w:pPr>
    </w:p>
    <w:p w14:paraId="2C22665A" w14:textId="77777777" w:rsidR="004E4AF3" w:rsidRDefault="004F3138" w:rsidP="003F55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2"/>
          <w:szCs w:val="42"/>
        </w:rPr>
        <w:t>-</w:t>
      </w:r>
      <w:r w:rsidR="004E4AF3">
        <w:rPr>
          <w:rFonts w:ascii="Arial" w:hAnsi="Arial" w:cs="Arial"/>
          <w:b/>
          <w:bCs/>
          <w:sz w:val="32"/>
          <w:szCs w:val="32"/>
        </w:rPr>
        <w:t>FOR IMMEDIATE RELEASE</w:t>
      </w:r>
      <w:r w:rsidR="004E4AF3">
        <w:rPr>
          <w:rFonts w:ascii="Arial" w:hAnsi="Arial" w:cs="Arial"/>
          <w:sz w:val="42"/>
          <w:szCs w:val="42"/>
        </w:rPr>
        <w:t>-</w:t>
      </w:r>
    </w:p>
    <w:p w14:paraId="3EBD6668" w14:textId="77777777" w:rsidR="005121DC" w:rsidRDefault="005121DC" w:rsidP="00FA41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30E8A36" w14:textId="77777777" w:rsidR="009053F0" w:rsidRDefault="009053F0" w:rsidP="009053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FD8F8B5" w14:textId="431F01C4" w:rsidR="008F04A9" w:rsidRDefault="00B81DBE" w:rsidP="00A777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000000"/>
          <w:sz w:val="36"/>
          <w:szCs w:val="36"/>
        </w:rPr>
        <w:t xml:space="preserve">Carl Tatz Design® </w:t>
      </w:r>
      <w:proofErr w:type="spellStart"/>
      <w:r w:rsidR="00666B75">
        <w:rPr>
          <w:rStyle w:val="Strong"/>
          <w:rFonts w:ascii="Arial" w:hAnsi="Arial" w:cs="Arial"/>
          <w:color w:val="000000"/>
          <w:sz w:val="36"/>
          <w:szCs w:val="36"/>
        </w:rPr>
        <w:t>MixRoom</w:t>
      </w:r>
      <w:proofErr w:type="spellEnd"/>
      <w:r w:rsidR="00666B75">
        <w:rPr>
          <w:rStyle w:val="Strong"/>
          <w:rFonts w:ascii="Arial" w:hAnsi="Arial" w:cs="Arial"/>
          <w:color w:val="000000"/>
          <w:sz w:val="36"/>
          <w:szCs w:val="36"/>
        </w:rPr>
        <w:t xml:space="preserve">™ </w:t>
      </w:r>
      <w:r w:rsidR="00040C00">
        <w:rPr>
          <w:rStyle w:val="Strong"/>
          <w:rFonts w:ascii="Arial" w:hAnsi="Arial" w:cs="Arial"/>
          <w:color w:val="000000"/>
          <w:sz w:val="36"/>
          <w:szCs w:val="36"/>
        </w:rPr>
        <w:t>o</w:t>
      </w:r>
      <w:r>
        <w:rPr>
          <w:rStyle w:val="Strong"/>
          <w:rFonts w:ascii="Arial" w:hAnsi="Arial" w:cs="Arial"/>
          <w:color w:val="000000"/>
          <w:sz w:val="36"/>
          <w:szCs w:val="36"/>
        </w:rPr>
        <w:t>pens in Los Angeles</w:t>
      </w:r>
    </w:p>
    <w:p w14:paraId="21CA0F59" w14:textId="77777777" w:rsidR="00B81DBE" w:rsidRDefault="00B81DBE" w:rsidP="00B81DB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BBA0C6" w14:textId="11A5900E" w:rsidR="00F73E05" w:rsidRPr="00811CDF" w:rsidRDefault="00B81DBE" w:rsidP="00F05B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Style w:val="e2ma-style"/>
          <w:rFonts w:ascii="Arial" w:hAnsi="Arial" w:cs="Arial"/>
          <w:color w:val="000000"/>
        </w:rPr>
        <w:t>GRAMMY</w:t>
      </w:r>
      <w:r w:rsidR="00040C00">
        <w:rPr>
          <w:rStyle w:val="e2ma-style"/>
          <w:rFonts w:ascii="Arial" w:hAnsi="Arial" w:cs="Arial"/>
          <w:color w:val="000000"/>
        </w:rPr>
        <w:t>®</w:t>
      </w:r>
      <w:r>
        <w:rPr>
          <w:rStyle w:val="e2ma-style"/>
          <w:rFonts w:ascii="Arial" w:hAnsi="Arial" w:cs="Arial"/>
          <w:color w:val="000000"/>
        </w:rPr>
        <w:t>-</w:t>
      </w:r>
      <w:r w:rsidR="00040C00">
        <w:rPr>
          <w:rStyle w:val="e2ma-style"/>
          <w:rFonts w:ascii="Arial" w:hAnsi="Arial" w:cs="Arial"/>
          <w:color w:val="000000"/>
        </w:rPr>
        <w:t>w</w:t>
      </w:r>
      <w:r>
        <w:rPr>
          <w:rStyle w:val="e2ma-style"/>
          <w:rFonts w:ascii="Arial" w:hAnsi="Arial" w:cs="Arial"/>
          <w:color w:val="000000"/>
        </w:rPr>
        <w:t>inning L</w:t>
      </w:r>
      <w:r w:rsidR="00040C00">
        <w:rPr>
          <w:rStyle w:val="e2ma-style"/>
          <w:rFonts w:ascii="Arial" w:hAnsi="Arial" w:cs="Arial"/>
          <w:color w:val="000000"/>
        </w:rPr>
        <w:t>.</w:t>
      </w:r>
      <w:r>
        <w:rPr>
          <w:rStyle w:val="e2ma-style"/>
          <w:rFonts w:ascii="Arial" w:hAnsi="Arial" w:cs="Arial"/>
          <w:color w:val="000000"/>
        </w:rPr>
        <w:t>A</w:t>
      </w:r>
      <w:r w:rsidR="00040C00">
        <w:rPr>
          <w:rStyle w:val="e2ma-style"/>
          <w:rFonts w:ascii="Arial" w:hAnsi="Arial" w:cs="Arial"/>
          <w:color w:val="000000"/>
        </w:rPr>
        <w:t>.</w:t>
      </w:r>
      <w:r>
        <w:rPr>
          <w:rStyle w:val="e2ma-style"/>
          <w:rFonts w:ascii="Arial" w:hAnsi="Arial" w:cs="Arial"/>
          <w:color w:val="000000"/>
        </w:rPr>
        <w:t xml:space="preserve">-based mix engineer Richard Furch </w:t>
      </w:r>
      <w:r w:rsidR="00040C00">
        <w:rPr>
          <w:rStyle w:val="e2ma-style"/>
          <w:rFonts w:ascii="Arial" w:hAnsi="Arial" w:cs="Arial"/>
          <w:color w:val="000000"/>
        </w:rPr>
        <w:t>u</w:t>
      </w:r>
      <w:r>
        <w:rPr>
          <w:rStyle w:val="e2ma-style"/>
          <w:rFonts w:ascii="Arial" w:hAnsi="Arial" w:cs="Arial"/>
          <w:color w:val="000000"/>
        </w:rPr>
        <w:t xml:space="preserve">nveils 9.1.4 </w:t>
      </w:r>
      <w:proofErr w:type="spellStart"/>
      <w:r>
        <w:rPr>
          <w:rStyle w:val="e2ma-style"/>
          <w:rFonts w:ascii="Arial" w:hAnsi="Arial" w:cs="Arial"/>
          <w:color w:val="000000"/>
        </w:rPr>
        <w:t>PhantomFocus</w:t>
      </w:r>
      <w:proofErr w:type="spellEnd"/>
      <w:r>
        <w:rPr>
          <w:rStyle w:val="e2ma-style"/>
          <w:rFonts w:ascii="Arial" w:hAnsi="Arial" w:cs="Arial"/>
          <w:color w:val="000000"/>
        </w:rPr>
        <w:t xml:space="preserve"> Dolby Atmos </w:t>
      </w:r>
      <w:proofErr w:type="spellStart"/>
      <w:r>
        <w:rPr>
          <w:rStyle w:val="e2ma-style"/>
          <w:rFonts w:ascii="Arial" w:hAnsi="Arial" w:cs="Arial"/>
          <w:color w:val="000000"/>
        </w:rPr>
        <w:t>MixRoom</w:t>
      </w:r>
      <w:proofErr w:type="spellEnd"/>
      <w:r>
        <w:rPr>
          <w:rStyle w:val="e2ma-style"/>
          <w:rFonts w:ascii="Arial" w:hAnsi="Arial" w:cs="Arial"/>
          <w:color w:val="000000"/>
        </w:rPr>
        <w:t xml:space="preserve"> named </w:t>
      </w:r>
      <w:proofErr w:type="spellStart"/>
      <w:r>
        <w:rPr>
          <w:rStyle w:val="e2ma-style"/>
          <w:rFonts w:ascii="Arial" w:hAnsi="Arial" w:cs="Arial"/>
          <w:color w:val="000000"/>
        </w:rPr>
        <w:t>mixManor</w:t>
      </w:r>
      <w:proofErr w:type="spellEnd"/>
      <w:r w:rsidR="005E4E2E">
        <w:rPr>
          <w:rStyle w:val="e2ma-style"/>
          <w:rFonts w:ascii="Arial" w:hAnsi="Arial" w:cs="Arial"/>
          <w:color w:val="000000"/>
        </w:rPr>
        <w:t xml:space="preserve"> Studios</w:t>
      </w:r>
    </w:p>
    <w:p w14:paraId="3C13A4CC" w14:textId="77777777" w:rsidR="00992D57" w:rsidRPr="00811CDF" w:rsidRDefault="00992D57" w:rsidP="00A777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6"/>
          <w:szCs w:val="36"/>
        </w:rPr>
      </w:pPr>
    </w:p>
    <w:p w14:paraId="58A5E9EB" w14:textId="4FCF82AB" w:rsidR="00B81DBE" w:rsidRPr="001E3838" w:rsidRDefault="00B81DBE" w:rsidP="00B81DBE">
      <w:pPr>
        <w:pStyle w:val="NormalWeb"/>
        <w:rPr>
          <w:rFonts w:ascii="Arial" w:hAnsi="Arial" w:cs="Arial"/>
          <w:color w:val="000000"/>
        </w:rPr>
      </w:pPr>
      <w:r w:rsidRPr="001E3838">
        <w:rPr>
          <w:rStyle w:val="Strong"/>
          <w:rFonts w:ascii="Arial" w:hAnsi="Arial" w:cs="Arial"/>
          <w:b w:val="0"/>
          <w:bCs w:val="0"/>
          <w:color w:val="000000"/>
        </w:rPr>
        <w:t>Los Angeles, CA – Multi-platinum and GRAMMY</w:t>
      </w:r>
      <w:r w:rsidR="00040C00">
        <w:rPr>
          <w:rStyle w:val="Strong"/>
          <w:rFonts w:ascii="Arial" w:hAnsi="Arial" w:cs="Arial"/>
          <w:b w:val="0"/>
          <w:bCs w:val="0"/>
          <w:color w:val="000000"/>
        </w:rPr>
        <w:t>®</w:t>
      </w:r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-winning mix engineer Richard Furch has chosen Carl Tatz Design (CTD) to create his personal </w:t>
      </w:r>
      <w:proofErr w:type="spellStart"/>
      <w:r w:rsidRPr="001E3838">
        <w:rPr>
          <w:rStyle w:val="Strong"/>
          <w:rFonts w:ascii="Arial" w:hAnsi="Arial" w:cs="Arial"/>
          <w:b w:val="0"/>
          <w:bCs w:val="0"/>
          <w:color w:val="000000"/>
        </w:rPr>
        <w:t>PhantomFocus</w:t>
      </w:r>
      <w:proofErr w:type="spellEnd"/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Dolby Atmos </w:t>
      </w:r>
      <w:proofErr w:type="spellStart"/>
      <w:r w:rsidRPr="001E3838">
        <w:rPr>
          <w:rStyle w:val="Strong"/>
          <w:rFonts w:ascii="Arial" w:hAnsi="Arial" w:cs="Arial"/>
          <w:b w:val="0"/>
          <w:bCs w:val="0"/>
          <w:color w:val="000000"/>
        </w:rPr>
        <w:t>MixRoom</w:t>
      </w:r>
      <w:proofErr w:type="spellEnd"/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™, named </w:t>
      </w:r>
      <w:hyperlink r:id="rId6" w:history="1">
        <w:proofErr w:type="spellStart"/>
        <w:r w:rsidRPr="001E3838">
          <w:rPr>
            <w:rStyle w:val="Hyperlink"/>
            <w:rFonts w:ascii="Arial" w:hAnsi="Arial" w:cs="Arial"/>
            <w:color w:val="000000"/>
          </w:rPr>
          <w:t>mixManor</w:t>
        </w:r>
        <w:proofErr w:type="spellEnd"/>
        <w:r w:rsidRPr="001E3838">
          <w:rPr>
            <w:rStyle w:val="Hyperlink"/>
            <w:rFonts w:ascii="Arial" w:hAnsi="Arial" w:cs="Arial"/>
            <w:color w:val="000000"/>
          </w:rPr>
          <w:t xml:space="preserve"> Studios</w:t>
        </w:r>
      </w:hyperlink>
      <w:r w:rsidRPr="001E3838">
        <w:rPr>
          <w:rStyle w:val="Strong"/>
          <w:rFonts w:ascii="Arial" w:hAnsi="Arial" w:cs="Arial"/>
          <w:b w:val="0"/>
          <w:bCs w:val="0"/>
          <w:color w:val="000000"/>
        </w:rPr>
        <w:t>, within his Los Angeles home. This cutting-edge facility embodies Furch’s vision of minimalism, acoustic precision, and seamless workflow, setting a new benchmark in immersive mixing environments.</w:t>
      </w:r>
    </w:p>
    <w:p w14:paraId="700BC4F8" w14:textId="77777777" w:rsidR="00B81DBE" w:rsidRPr="001E3838" w:rsidRDefault="00B81DBE" w:rsidP="00B81DBE">
      <w:pPr>
        <w:pStyle w:val="NormalWeb"/>
        <w:rPr>
          <w:rStyle w:val="Strong"/>
          <w:rFonts w:ascii="Arial" w:hAnsi="Arial" w:cs="Arial"/>
          <w:b w:val="0"/>
          <w:bCs w:val="0"/>
          <w:color w:val="000000"/>
        </w:rPr>
      </w:pPr>
    </w:p>
    <w:p w14:paraId="0E904DD1" w14:textId="4C5B14FF" w:rsidR="00B81DBE" w:rsidRPr="001E3838" w:rsidRDefault="00B81DBE" w:rsidP="00B81DBE">
      <w:pPr>
        <w:pStyle w:val="NormalWeb"/>
        <w:rPr>
          <w:rFonts w:ascii="Arial" w:hAnsi="Arial" w:cs="Arial"/>
          <w:color w:val="000000"/>
        </w:rPr>
      </w:pPr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As with all </w:t>
      </w:r>
      <w:hyperlink r:id="rId7" w:history="1">
        <w:r w:rsidRPr="001E3838">
          <w:rPr>
            <w:rStyle w:val="Hyperlink"/>
            <w:rFonts w:ascii="Arial" w:hAnsi="Arial" w:cs="Arial"/>
            <w:color w:val="000000"/>
          </w:rPr>
          <w:t xml:space="preserve">CTD </w:t>
        </w:r>
        <w:proofErr w:type="spellStart"/>
        <w:r w:rsidRPr="001E3838">
          <w:rPr>
            <w:rStyle w:val="Hyperlink"/>
            <w:rFonts w:ascii="Arial" w:hAnsi="Arial" w:cs="Arial"/>
            <w:color w:val="000000"/>
          </w:rPr>
          <w:t>MixRooms</w:t>
        </w:r>
        <w:proofErr w:type="spellEnd"/>
        <w:r w:rsidRPr="001E3838">
          <w:rPr>
            <w:rStyle w:val="Hyperlink"/>
            <w:rFonts w:ascii="Arial" w:hAnsi="Arial" w:cs="Arial"/>
            <w:color w:val="000000"/>
          </w:rPr>
          <w:t>™</w:t>
        </w:r>
      </w:hyperlink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, the acoustic design of </w:t>
      </w:r>
      <w:proofErr w:type="spellStart"/>
      <w:r w:rsidRPr="001E3838">
        <w:rPr>
          <w:rStyle w:val="Strong"/>
          <w:rFonts w:ascii="Arial" w:hAnsi="Arial" w:cs="Arial"/>
          <w:b w:val="0"/>
          <w:bCs w:val="0"/>
          <w:color w:val="000000"/>
        </w:rPr>
        <w:t>mixManor</w:t>
      </w:r>
      <w:proofErr w:type="spellEnd"/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Studios is dictated by the proprietary </w:t>
      </w:r>
      <w:hyperlink r:id="rId8" w:history="1">
        <w:proofErr w:type="spellStart"/>
        <w:r w:rsidRPr="001E3838">
          <w:rPr>
            <w:rStyle w:val="Hyperlink"/>
            <w:rFonts w:ascii="Arial" w:hAnsi="Arial" w:cs="Arial"/>
            <w:color w:val="000000"/>
          </w:rPr>
          <w:t>PhantomFocus</w:t>
        </w:r>
        <w:proofErr w:type="spellEnd"/>
        <w:r w:rsidRPr="001E3838">
          <w:rPr>
            <w:rStyle w:val="Hyperlink"/>
            <w:rFonts w:ascii="Arial" w:hAnsi="Arial" w:cs="Arial"/>
            <w:color w:val="000000"/>
          </w:rPr>
          <w:t xml:space="preserve"> Monitor System</w:t>
        </w:r>
      </w:hyperlink>
      <w:r w:rsidRPr="001E3838">
        <w:rPr>
          <w:rStyle w:val="Strong"/>
          <w:rFonts w:ascii="Arial" w:hAnsi="Arial" w:cs="Arial"/>
          <w:b w:val="0"/>
          <w:bCs w:val="0"/>
          <w:color w:val="000000"/>
        </w:rPr>
        <w:t>, ensuring unparalleled sonic accuracy.</w:t>
      </w:r>
      <w:r w:rsidR="00040C00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The 9.1.4 Dolby Atmos </w:t>
      </w:r>
      <w:proofErr w:type="spellStart"/>
      <w:r w:rsidRPr="001E3838">
        <w:rPr>
          <w:rStyle w:val="Strong"/>
          <w:rFonts w:ascii="Arial" w:hAnsi="Arial" w:cs="Arial"/>
          <w:b w:val="0"/>
          <w:bCs w:val="0"/>
          <w:color w:val="000000"/>
        </w:rPr>
        <w:t>MixRoom</w:t>
      </w:r>
      <w:proofErr w:type="spellEnd"/>
      <w:r w:rsidR="00040C00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features a total of thirteen </w:t>
      </w:r>
      <w:hyperlink r:id="rId9" w:history="1">
        <w:r w:rsidRPr="001E3838">
          <w:rPr>
            <w:rStyle w:val="Hyperlink"/>
            <w:rFonts w:ascii="Arial" w:hAnsi="Arial" w:cs="Arial"/>
            <w:color w:val="000000"/>
          </w:rPr>
          <w:t>PFM Master Reference Monitors</w:t>
        </w:r>
      </w:hyperlink>
      <w:r w:rsidR="00040C00">
        <w:rPr>
          <w:rStyle w:val="Strong"/>
          <w:rFonts w:ascii="Arial" w:hAnsi="Arial" w:cs="Arial"/>
          <w:b w:val="0"/>
          <w:bCs w:val="0"/>
          <w:color w:val="000000"/>
        </w:rPr>
        <w:t>, including</w:t>
      </w:r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eleven PFM UHD-1000p Mk II passive monitors for surrounds, and two PFM UHD-1000a Mk II active monitors for the left and right channels, delivering a powerful and precise immersive monitoring tool.</w:t>
      </w:r>
    </w:p>
    <w:p w14:paraId="5105F7CF" w14:textId="77777777" w:rsidR="00B81DBE" w:rsidRPr="001E3838" w:rsidRDefault="00B81DBE" w:rsidP="00B81DBE">
      <w:pPr>
        <w:pStyle w:val="NormalWeb"/>
        <w:rPr>
          <w:rStyle w:val="Strong"/>
          <w:rFonts w:ascii="Arial" w:hAnsi="Arial" w:cs="Arial"/>
          <w:b w:val="0"/>
          <w:bCs w:val="0"/>
          <w:color w:val="000000"/>
        </w:rPr>
      </w:pPr>
    </w:p>
    <w:p w14:paraId="6D009278" w14:textId="56355918" w:rsidR="00B81DBE" w:rsidRPr="001E3838" w:rsidRDefault="00B81DBE" w:rsidP="00B81DBE">
      <w:pPr>
        <w:pStyle w:val="NormalWeb"/>
        <w:rPr>
          <w:rFonts w:ascii="Arial" w:hAnsi="Arial" w:cs="Arial"/>
          <w:color w:val="000000"/>
        </w:rPr>
      </w:pPr>
      <w:r w:rsidRPr="001E3838">
        <w:rPr>
          <w:rStyle w:val="Strong"/>
          <w:rFonts w:ascii="Arial" w:hAnsi="Arial" w:cs="Arial"/>
          <w:b w:val="0"/>
          <w:bCs w:val="0"/>
          <w:color w:val="000000"/>
        </w:rPr>
        <w:t>The studio is designed with both functionality and aesthetics in mind. One of CTD</w:t>
      </w:r>
      <w:r w:rsidR="00040C00">
        <w:rPr>
          <w:rStyle w:val="Strong"/>
          <w:rFonts w:ascii="Arial" w:hAnsi="Arial" w:cs="Arial"/>
          <w:b w:val="0"/>
          <w:bCs w:val="0"/>
          <w:color w:val="000000"/>
        </w:rPr>
        <w:t>’</w:t>
      </w:r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s acoustic design signatures </w:t>
      </w:r>
      <w:r w:rsidR="00040C00">
        <w:rPr>
          <w:rStyle w:val="Strong"/>
          <w:rFonts w:ascii="Arial" w:hAnsi="Arial" w:cs="Arial"/>
          <w:b w:val="0"/>
          <w:bCs w:val="0"/>
          <w:color w:val="000000"/>
        </w:rPr>
        <w:t>is</w:t>
      </w:r>
      <w:r w:rsidR="00040C00"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the Acoustic Lens™ modules on either side of the mix position, in this instance allowing an abundance of natural light to flood through a window behind the lens columns on one side, and then mirroring that on the other, rendering acoustic diffusion/absorption and visual symmetry. Adjustable luminance is achieved by employing a remote-controlled translucent shade. Another CTD immersive room feature is the motorized center monitor lift, </w:t>
      </w:r>
      <w:r w:rsidR="00040C00">
        <w:rPr>
          <w:rStyle w:val="Strong"/>
          <w:rFonts w:ascii="Arial" w:hAnsi="Arial" w:cs="Arial"/>
          <w:b w:val="0"/>
          <w:bCs w:val="0"/>
          <w:color w:val="000000"/>
        </w:rPr>
        <w:t>which</w:t>
      </w:r>
      <w:r w:rsidR="00040C00"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enables seamless transitions between stereo and Atmos mixing modes at the push of a button. Other </w:t>
      </w:r>
      <w:proofErr w:type="spellStart"/>
      <w:r w:rsidRPr="001E3838">
        <w:rPr>
          <w:rStyle w:val="Strong"/>
          <w:rFonts w:ascii="Arial" w:hAnsi="Arial" w:cs="Arial"/>
          <w:b w:val="0"/>
          <w:bCs w:val="0"/>
          <w:color w:val="000000"/>
        </w:rPr>
        <w:t>MixRoom</w:t>
      </w:r>
      <w:proofErr w:type="spellEnd"/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features are the Axial Mode Absorber™, </w:t>
      </w:r>
      <w:hyperlink r:id="rId10" w:history="1">
        <w:proofErr w:type="spellStart"/>
        <w:r w:rsidRPr="001E3838">
          <w:rPr>
            <w:rStyle w:val="Hyperlink"/>
            <w:rFonts w:ascii="Arial" w:hAnsi="Arial" w:cs="Arial"/>
            <w:color w:val="000000"/>
          </w:rPr>
          <w:t>PhantomFocus</w:t>
        </w:r>
        <w:proofErr w:type="spellEnd"/>
        <w:r w:rsidRPr="001E3838">
          <w:rPr>
            <w:rStyle w:val="Hyperlink"/>
            <w:rFonts w:ascii="Arial" w:hAnsi="Arial" w:cs="Arial"/>
            <w:color w:val="000000"/>
          </w:rPr>
          <w:t xml:space="preserve"> </w:t>
        </w:r>
        <w:proofErr w:type="spellStart"/>
        <w:r w:rsidRPr="001E3838">
          <w:rPr>
            <w:rStyle w:val="Hyperlink"/>
            <w:rFonts w:ascii="Arial" w:hAnsi="Arial" w:cs="Arial"/>
            <w:color w:val="000000"/>
          </w:rPr>
          <w:t>eChair</w:t>
        </w:r>
        <w:proofErr w:type="spellEnd"/>
        <w:r w:rsidRPr="001E3838">
          <w:rPr>
            <w:rStyle w:val="Hyperlink"/>
            <w:rFonts w:ascii="Arial" w:hAnsi="Arial" w:cs="Arial"/>
            <w:color w:val="000000"/>
          </w:rPr>
          <w:t>™</w:t>
        </w:r>
      </w:hyperlink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, </w:t>
      </w:r>
      <w:hyperlink r:id="rId11" w:history="1">
        <w:r w:rsidRPr="001E3838">
          <w:rPr>
            <w:rStyle w:val="Hyperlink"/>
            <w:rFonts w:ascii="Arial" w:hAnsi="Arial" w:cs="Arial"/>
            <w:color w:val="000000"/>
          </w:rPr>
          <w:t>PF Monitor Stands</w:t>
        </w:r>
      </w:hyperlink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and </w:t>
      </w:r>
      <w:hyperlink r:id="rId12" w:history="1">
        <w:r w:rsidRPr="001E3838">
          <w:rPr>
            <w:rStyle w:val="Hyperlink"/>
            <w:rFonts w:ascii="Arial" w:hAnsi="Arial" w:cs="Arial"/>
            <w:color w:val="000000"/>
          </w:rPr>
          <w:t xml:space="preserve">CTD custom acoustic modules by </w:t>
        </w:r>
        <w:proofErr w:type="spellStart"/>
        <w:r w:rsidRPr="001E3838">
          <w:rPr>
            <w:rStyle w:val="Hyperlink"/>
            <w:rFonts w:ascii="Arial" w:hAnsi="Arial" w:cs="Arial"/>
            <w:color w:val="000000"/>
          </w:rPr>
          <w:t>Auralex</w:t>
        </w:r>
        <w:proofErr w:type="spellEnd"/>
        <w:r w:rsidRPr="001E3838">
          <w:rPr>
            <w:rStyle w:val="Hyperlink"/>
            <w:rFonts w:ascii="Arial" w:hAnsi="Arial" w:cs="Arial"/>
            <w:color w:val="000000"/>
          </w:rPr>
          <w:t>®</w:t>
        </w:r>
      </w:hyperlink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. </w:t>
      </w:r>
    </w:p>
    <w:p w14:paraId="49FFF05E" w14:textId="77777777" w:rsidR="008A7DC7" w:rsidRDefault="008A7DC7" w:rsidP="00B81DBE">
      <w:pPr>
        <w:pStyle w:val="NormalWeb"/>
        <w:rPr>
          <w:rStyle w:val="Strong"/>
          <w:rFonts w:ascii="Arial" w:hAnsi="Arial" w:cs="Arial"/>
          <w:b w:val="0"/>
          <w:bCs w:val="0"/>
          <w:color w:val="000000"/>
        </w:rPr>
      </w:pPr>
    </w:p>
    <w:p w14:paraId="7AB519D7" w14:textId="77777777" w:rsidR="00B81DBE" w:rsidRDefault="00B81DBE" w:rsidP="00B81DBE">
      <w:pPr>
        <w:pStyle w:val="NormalWeb"/>
        <w:rPr>
          <w:rStyle w:val="Strong"/>
          <w:rFonts w:ascii="Arial" w:hAnsi="Arial" w:cs="Arial"/>
          <w:b w:val="0"/>
          <w:bCs w:val="0"/>
          <w:color w:val="000000"/>
        </w:rPr>
      </w:pPr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Beyond the mix environment, </w:t>
      </w:r>
      <w:proofErr w:type="spellStart"/>
      <w:r w:rsidRPr="001E3838">
        <w:rPr>
          <w:rStyle w:val="Strong"/>
          <w:rFonts w:ascii="Arial" w:hAnsi="Arial" w:cs="Arial"/>
          <w:b w:val="0"/>
          <w:bCs w:val="0"/>
          <w:color w:val="000000"/>
        </w:rPr>
        <w:t>mixManor</w:t>
      </w:r>
      <w:proofErr w:type="spellEnd"/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Studios offers a boutique experience for clients. A kitchenette, adorned with Furch’s numerous industry accolades, provides a welcoming space, while a dedicated booth area is available for occasional overdubs. A carefully curated selection of outboard gear </w:t>
      </w:r>
      <w:r w:rsidR="00F66550">
        <w:rPr>
          <w:rStyle w:val="Strong"/>
          <w:rFonts w:ascii="Arial" w:hAnsi="Arial" w:cs="Arial"/>
          <w:b w:val="0"/>
          <w:bCs w:val="0"/>
          <w:color w:val="000000"/>
        </w:rPr>
        <w:t xml:space="preserve">and plugins </w:t>
      </w:r>
      <w:r w:rsidRPr="001E3838">
        <w:rPr>
          <w:rStyle w:val="Strong"/>
          <w:rFonts w:ascii="Arial" w:hAnsi="Arial" w:cs="Arial"/>
          <w:b w:val="0"/>
          <w:bCs w:val="0"/>
          <w:color w:val="000000"/>
        </w:rPr>
        <w:t>enhances the studio’s flexibility and creative potential.</w:t>
      </w:r>
    </w:p>
    <w:p w14:paraId="75AA2293" w14:textId="77777777" w:rsidR="00040C00" w:rsidRPr="001E3838" w:rsidRDefault="00040C00" w:rsidP="00B81DBE">
      <w:pPr>
        <w:pStyle w:val="NormalWeb"/>
        <w:rPr>
          <w:rFonts w:ascii="Arial" w:hAnsi="Arial" w:cs="Arial"/>
          <w:color w:val="000000"/>
        </w:rPr>
      </w:pPr>
    </w:p>
    <w:p w14:paraId="10AD4931" w14:textId="77777777" w:rsidR="00B81DBE" w:rsidRDefault="00B81DBE" w:rsidP="00B81DBE">
      <w:pPr>
        <w:pStyle w:val="NormalWeb"/>
        <w:rPr>
          <w:rStyle w:val="Strong"/>
          <w:rFonts w:ascii="Arial" w:hAnsi="Arial" w:cs="Arial"/>
          <w:b w:val="0"/>
          <w:bCs w:val="0"/>
          <w:color w:val="000000"/>
        </w:rPr>
      </w:pPr>
      <w:r w:rsidRPr="001E3838">
        <w:rPr>
          <w:rStyle w:val="Strong"/>
          <w:rFonts w:ascii="Arial" w:hAnsi="Arial" w:cs="Arial"/>
          <w:b w:val="0"/>
          <w:bCs w:val="0"/>
          <w:color w:val="000000"/>
        </w:rPr>
        <w:t>Furch’s unique approach to studio workflow prioritizes a minimalist aesthetic, eschewing the traditional mixing console in favor of a small pedestal desk that accommodates only a keypad and monitor controller. This eliminates unwanted reflections and maintains a clean, uncluttered workspace. All wiring is meticulously concealed within floor troughs leading to a separate machine room, further enhancing the room’s streamlined look and feel.</w:t>
      </w:r>
    </w:p>
    <w:p w14:paraId="3D5FA2CC" w14:textId="77777777" w:rsidR="00040C00" w:rsidRPr="001E3838" w:rsidRDefault="00040C00" w:rsidP="00B81DBE">
      <w:pPr>
        <w:pStyle w:val="NormalWeb"/>
        <w:rPr>
          <w:rFonts w:ascii="Arial" w:hAnsi="Arial" w:cs="Arial"/>
          <w:color w:val="000000"/>
        </w:rPr>
      </w:pPr>
    </w:p>
    <w:p w14:paraId="62DD887B" w14:textId="57A7D737" w:rsidR="00B81DBE" w:rsidRPr="001E3838" w:rsidRDefault="00B81DBE" w:rsidP="00B81DBE">
      <w:pPr>
        <w:pStyle w:val="NormalWeb"/>
        <w:rPr>
          <w:rFonts w:ascii="Arial" w:hAnsi="Arial" w:cs="Arial"/>
          <w:color w:val="000000"/>
        </w:rPr>
      </w:pPr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To complete the space, </w:t>
      </w:r>
      <w:proofErr w:type="spellStart"/>
      <w:r w:rsidRPr="001E3838">
        <w:rPr>
          <w:rStyle w:val="Strong"/>
          <w:rFonts w:ascii="Arial" w:hAnsi="Arial" w:cs="Arial"/>
          <w:b w:val="0"/>
          <w:bCs w:val="0"/>
          <w:color w:val="000000"/>
        </w:rPr>
        <w:t>mixManor</w:t>
      </w:r>
      <w:proofErr w:type="spellEnd"/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Studios is equipped with color-changing LED lighting, allowing for multiple programmable scenes that contribute to the studio’s immersive atmosphere. The result is a one-of-a-kind facility in the heart of Los Angeles, tailored to meet the highest standards of modern audio production. Watch </w:t>
      </w:r>
      <w:r w:rsidR="00C92DE1">
        <w:rPr>
          <w:rStyle w:val="Strong"/>
          <w:rFonts w:ascii="Arial" w:hAnsi="Arial" w:cs="Arial"/>
          <w:b w:val="0"/>
          <w:bCs w:val="0"/>
          <w:color w:val="000000"/>
        </w:rPr>
        <w:t>Produce</w:t>
      </w:r>
      <w:r w:rsidR="00C92DE1"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Like </w:t>
      </w:r>
      <w:proofErr w:type="gramStart"/>
      <w:r w:rsidR="00780F54" w:rsidRPr="001E3838">
        <w:rPr>
          <w:rStyle w:val="Strong"/>
          <w:rFonts w:ascii="Arial" w:hAnsi="Arial" w:cs="Arial"/>
          <w:b w:val="0"/>
          <w:bCs w:val="0"/>
          <w:color w:val="000000"/>
        </w:rPr>
        <w:t>A</w:t>
      </w:r>
      <w:proofErr w:type="gramEnd"/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Pro </w:t>
      </w:r>
      <w:proofErr w:type="spellStart"/>
      <w:r w:rsidRPr="001E3838">
        <w:rPr>
          <w:rStyle w:val="Strong"/>
          <w:rFonts w:ascii="Arial" w:hAnsi="Arial" w:cs="Arial"/>
          <w:b w:val="0"/>
          <w:bCs w:val="0"/>
          <w:color w:val="000000"/>
        </w:rPr>
        <w:t>mixManor</w:t>
      </w:r>
      <w:proofErr w:type="spellEnd"/>
      <w:r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tour </w:t>
      </w:r>
      <w:hyperlink r:id="rId13" w:history="1">
        <w:r w:rsidRPr="001E3838">
          <w:rPr>
            <w:rStyle w:val="Hyperlink"/>
            <w:rFonts w:ascii="Arial" w:hAnsi="Arial" w:cs="Arial"/>
            <w:color w:val="000000"/>
          </w:rPr>
          <w:t>HERE</w:t>
        </w:r>
      </w:hyperlink>
      <w:r w:rsidRPr="001E3838">
        <w:rPr>
          <w:rStyle w:val="Strong"/>
          <w:rFonts w:ascii="Arial" w:hAnsi="Arial" w:cs="Arial"/>
          <w:b w:val="0"/>
          <w:bCs w:val="0"/>
          <w:color w:val="000000"/>
        </w:rPr>
        <w:t>.</w:t>
      </w:r>
    </w:p>
    <w:p w14:paraId="67C9D2EA" w14:textId="77777777" w:rsidR="00780F54" w:rsidRPr="001E3838" w:rsidRDefault="00780F54" w:rsidP="00B81DBE">
      <w:pPr>
        <w:pStyle w:val="NormalWeb"/>
        <w:rPr>
          <w:rStyle w:val="Strong"/>
          <w:rFonts w:ascii="Arial" w:hAnsi="Arial" w:cs="Arial"/>
          <w:b w:val="0"/>
          <w:bCs w:val="0"/>
          <w:color w:val="000000"/>
        </w:rPr>
      </w:pPr>
    </w:p>
    <w:p w14:paraId="44AD3AFE" w14:textId="3C489791" w:rsidR="00B81DBE" w:rsidRPr="00916BE0" w:rsidRDefault="00040C00" w:rsidP="00B81DBE">
      <w:pPr>
        <w:pStyle w:val="NormalWeb"/>
        <w:rPr>
          <w:rStyle w:val="Strong"/>
          <w:rFonts w:ascii="Arial" w:hAnsi="Arial" w:cs="Arial"/>
          <w:b w:val="0"/>
          <w:bCs w:val="0"/>
          <w:color w:val="000000" w:themeColor="text1"/>
        </w:rPr>
      </w:pPr>
      <w:r>
        <w:rPr>
          <w:rStyle w:val="Strong"/>
          <w:rFonts w:ascii="Arial" w:hAnsi="Arial" w:cs="Arial"/>
          <w:b w:val="0"/>
          <w:bCs w:val="0"/>
          <w:color w:val="000000"/>
        </w:rPr>
        <w:t>“</w:t>
      </w:r>
      <w:r w:rsidR="00B81DBE"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We installed a </w:t>
      </w:r>
      <w:proofErr w:type="spellStart"/>
      <w:r w:rsidR="00B81DBE" w:rsidRPr="001E3838">
        <w:rPr>
          <w:rStyle w:val="Strong"/>
          <w:rFonts w:ascii="Arial" w:hAnsi="Arial" w:cs="Arial"/>
          <w:b w:val="0"/>
          <w:bCs w:val="0"/>
          <w:color w:val="000000"/>
        </w:rPr>
        <w:t>PhantomFocus</w:t>
      </w:r>
      <w:proofErr w:type="spellEnd"/>
      <w:r w:rsidR="00B81DBE"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System for Richard in his previous </w:t>
      </w:r>
      <w:r>
        <w:rPr>
          <w:rStyle w:val="Strong"/>
          <w:rFonts w:ascii="Arial" w:hAnsi="Arial" w:cs="Arial"/>
          <w:b w:val="0"/>
          <w:bCs w:val="0"/>
          <w:color w:val="000000"/>
        </w:rPr>
        <w:t>‘</w:t>
      </w:r>
      <w:proofErr w:type="spellStart"/>
      <w:r w:rsidR="00B81DBE" w:rsidRPr="001E3838">
        <w:rPr>
          <w:rStyle w:val="Strong"/>
          <w:rFonts w:ascii="Arial" w:hAnsi="Arial" w:cs="Arial"/>
          <w:b w:val="0"/>
          <w:bCs w:val="0"/>
          <w:color w:val="000000"/>
        </w:rPr>
        <w:t>mixHaus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</w:rPr>
        <w:t>’</w:t>
      </w:r>
      <w:r w:rsidR="00B81DBE"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facility over a decade ago and have become friends during that time, sharing a lot of the same views on audio, design aesthetics and The Musso &amp; Frank Grill. When he decided that he wanted to be closer to home and family in his work, CTD was able to offer perspective in choosing a new house in which we would implement a </w:t>
      </w:r>
      <w:proofErr w:type="spellStart"/>
      <w:r w:rsidR="00B81DBE" w:rsidRPr="001E3838">
        <w:rPr>
          <w:rStyle w:val="Strong"/>
          <w:rFonts w:ascii="Arial" w:hAnsi="Arial" w:cs="Arial"/>
          <w:b w:val="0"/>
          <w:bCs w:val="0"/>
          <w:color w:val="000000"/>
        </w:rPr>
        <w:t>PhantomFocus</w:t>
      </w:r>
      <w:proofErr w:type="spellEnd"/>
      <w:r w:rsidR="00B81DBE"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 w:rsidR="00B81DBE" w:rsidRPr="001E3838">
        <w:rPr>
          <w:rStyle w:val="Strong"/>
          <w:rFonts w:ascii="Arial" w:hAnsi="Arial" w:cs="Arial"/>
          <w:b w:val="0"/>
          <w:bCs w:val="0"/>
          <w:color w:val="000000"/>
        </w:rPr>
        <w:t>MixRoom</w:t>
      </w:r>
      <w:proofErr w:type="spellEnd"/>
      <w:r w:rsidR="00B81DBE" w:rsidRPr="001E3838">
        <w:rPr>
          <w:rStyle w:val="Strong"/>
          <w:rFonts w:ascii="Arial" w:hAnsi="Arial" w:cs="Arial"/>
          <w:b w:val="0"/>
          <w:bCs w:val="0"/>
          <w:color w:val="000000"/>
        </w:rPr>
        <w:t xml:space="preserve">. There were several iterations during this time until he found the right house. Richard had definite ideas about how he wanted the room to look and feel </w:t>
      </w:r>
      <w:r w:rsidR="00B81DBE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within the parameters of a CTD </w:t>
      </w:r>
      <w:proofErr w:type="spellStart"/>
      <w:r w:rsidR="00B81DBE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MixRoom</w:t>
      </w:r>
      <w:proofErr w:type="spellEnd"/>
      <w:r w:rsidR="00B81DBE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, which made it sometimes challenging but, in the end, quite rewarding once solutions were found and both of us could not be happier with the results,</w:t>
      </w:r>
      <w:r w:rsidR="00C92DE1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”</w:t>
      </w:r>
      <w:r w:rsidR="00B81DBE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 comments Carl Tatz.</w:t>
      </w:r>
    </w:p>
    <w:p w14:paraId="10C25007" w14:textId="77777777" w:rsidR="00A24EA4" w:rsidRPr="00916BE0" w:rsidRDefault="00A24EA4" w:rsidP="00B81DBE">
      <w:pPr>
        <w:pStyle w:val="NormalWeb"/>
        <w:rPr>
          <w:rStyle w:val="Strong"/>
          <w:rFonts w:ascii="Arial" w:hAnsi="Arial" w:cs="Arial"/>
          <w:b w:val="0"/>
          <w:bCs w:val="0"/>
          <w:color w:val="000000" w:themeColor="text1"/>
        </w:rPr>
      </w:pPr>
    </w:p>
    <w:p w14:paraId="1CCB4522" w14:textId="3FD5433B" w:rsidR="00A24EA4" w:rsidRPr="00916BE0" w:rsidRDefault="00A24EA4" w:rsidP="00B81DBE">
      <w:pPr>
        <w:pStyle w:val="NormalWeb"/>
        <w:rPr>
          <w:rFonts w:ascii="Arial" w:hAnsi="Arial" w:cs="Arial"/>
          <w:b/>
          <w:color w:val="000000" w:themeColor="text1"/>
        </w:rPr>
      </w:pPr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Furch shares comments about his new ultimate </w:t>
      </w:r>
      <w:proofErr w:type="spellStart"/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PhantomFocus</w:t>
      </w:r>
      <w:proofErr w:type="spellEnd"/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 </w:t>
      </w:r>
      <w:proofErr w:type="spellStart"/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MixRoom</w:t>
      </w:r>
      <w:proofErr w:type="spellEnd"/>
      <w:r w:rsidR="00F05B71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:</w:t>
      </w:r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 “After mixing chart</w:t>
      </w:r>
      <w:r w:rsidR="00F05B71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-</w:t>
      </w:r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topping records on a </w:t>
      </w:r>
      <w:proofErr w:type="spellStart"/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PhantomFocus</w:t>
      </w:r>
      <w:proofErr w:type="spellEnd"/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 system for the last 14 years, I knew I wanted Carl to design my new </w:t>
      </w:r>
      <w:proofErr w:type="spellStart"/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mixManor</w:t>
      </w:r>
      <w:proofErr w:type="spellEnd"/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 Studios from the ground up. Starting with a space that allowed us to build optimal acoustic dimensions for a large, bright room with daylight and modern lighting design through a full room</w:t>
      </w:r>
      <w:r w:rsidR="00F05B71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-</w:t>
      </w:r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in</w:t>
      </w:r>
      <w:r w:rsidR="00F05B71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-</w:t>
      </w:r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room concept for excellent isolation to the outside, this space is surpassing all my expectations. The custom PFM UHD-1000 Mk II monitor system for stereo and full 9.1.4 Atmos is fully integrated into the design</w:t>
      </w:r>
      <w:r w:rsidR="00F05B71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,</w:t>
      </w:r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 delivering sonic excellence throughout, with exceptional translation and accurate frequency response all the way down to 25Hz. A feast for the ears and the minimalist eyes, it is a pleasure to continue my work in a space of this caliber and surroundings that make me want to create music daily. Thank you, Carl and Adam</w:t>
      </w:r>
      <w:r w:rsidR="00666B75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 </w:t>
      </w:r>
      <w:r w:rsidR="00F05B71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[</w:t>
      </w:r>
      <w:r w:rsidR="00666B75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Adam David Smith</w:t>
      </w:r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,</w:t>
      </w:r>
      <w:r w:rsidR="00666B75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 lead </w:t>
      </w:r>
      <w:proofErr w:type="spellStart"/>
      <w:r w:rsidR="00666B75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PhantomFocus</w:t>
      </w:r>
      <w:proofErr w:type="spellEnd"/>
      <w:r w:rsidR="00666B75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 installation engineer</w:t>
      </w:r>
      <w:r w:rsidR="00F05B71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],</w:t>
      </w:r>
      <w:r w:rsidR="00666B75"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 </w:t>
      </w:r>
      <w:r w:rsidRPr="00916BE0">
        <w:rPr>
          <w:rStyle w:val="Strong"/>
          <w:rFonts w:ascii="Arial" w:hAnsi="Arial" w:cs="Arial"/>
          <w:b w:val="0"/>
          <w:bCs w:val="0"/>
          <w:color w:val="000000" w:themeColor="text1"/>
        </w:rPr>
        <w:t>for the incredible experience and friendship!”</w:t>
      </w:r>
    </w:p>
    <w:p w14:paraId="44BCEFE6" w14:textId="77777777" w:rsidR="005A7A05" w:rsidRPr="00916BE0" w:rsidRDefault="005A7A05" w:rsidP="00B81DB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F4C2B4A" w14:textId="77777777" w:rsidR="00A1302A" w:rsidRPr="00916BE0" w:rsidRDefault="00A1302A" w:rsidP="00B81DBE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48257C77" w14:textId="77777777" w:rsidR="009211F4" w:rsidRPr="00916BE0" w:rsidRDefault="009211F4" w:rsidP="00A1302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</w:p>
    <w:p w14:paraId="6124BF1D" w14:textId="77777777" w:rsidR="0023781B" w:rsidRDefault="00100F53" w:rsidP="00D1018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811CDF">
        <w:rPr>
          <w:rFonts w:ascii="Arial" w:hAnsi="Arial" w:cs="Arial"/>
        </w:rPr>
        <w:t>Photo f</w:t>
      </w:r>
      <w:r w:rsidR="00DF77DC" w:rsidRPr="00811CDF">
        <w:rPr>
          <w:rFonts w:ascii="Arial" w:hAnsi="Arial" w:cs="Arial"/>
        </w:rPr>
        <w:t xml:space="preserve">ile </w:t>
      </w:r>
      <w:r w:rsidR="00A77727" w:rsidRPr="00811CDF">
        <w:rPr>
          <w:rFonts w:ascii="Arial" w:hAnsi="Arial" w:cs="Arial"/>
        </w:rPr>
        <w:t>1</w:t>
      </w:r>
      <w:r w:rsidR="00DF77DC" w:rsidRPr="00811CDF">
        <w:rPr>
          <w:rFonts w:ascii="Arial" w:hAnsi="Arial" w:cs="Arial"/>
        </w:rPr>
        <w:t xml:space="preserve">: </w:t>
      </w:r>
      <w:r w:rsidR="00780F54">
        <w:rPr>
          <w:rFonts w:ascii="Arial" w:hAnsi="Arial" w:cs="Arial"/>
          <w:bCs/>
        </w:rPr>
        <w:t>12.jpeg</w:t>
      </w:r>
    </w:p>
    <w:p w14:paraId="59C4AC3A" w14:textId="03420415" w:rsidR="00D84CB4" w:rsidRDefault="00100F53" w:rsidP="00D1018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11CDF">
        <w:rPr>
          <w:rFonts w:ascii="Arial" w:hAnsi="Arial" w:cs="Arial"/>
          <w:bCs/>
        </w:rPr>
        <w:t xml:space="preserve">Photo caption </w:t>
      </w:r>
      <w:r w:rsidR="00A11BB8" w:rsidRPr="00811CDF">
        <w:rPr>
          <w:rFonts w:ascii="Arial" w:hAnsi="Arial" w:cs="Arial"/>
          <w:bCs/>
        </w:rPr>
        <w:t>1</w:t>
      </w:r>
      <w:r>
        <w:rPr>
          <w:rFonts w:ascii="Arial" w:hAnsi="Arial" w:cs="Arial"/>
          <w:bCs/>
          <w:color w:val="000000"/>
        </w:rPr>
        <w:t xml:space="preserve">: </w:t>
      </w:r>
      <w:r w:rsidR="00780F54">
        <w:rPr>
          <w:rStyle w:val="e2ma-style"/>
          <w:rFonts w:ascii="Arial" w:hAnsi="Arial" w:cs="Arial"/>
          <w:color w:val="000000"/>
        </w:rPr>
        <w:t xml:space="preserve">Pictured L-R: Studio owner Richard Furch and </w:t>
      </w:r>
      <w:proofErr w:type="spellStart"/>
      <w:r w:rsidR="00780F54">
        <w:rPr>
          <w:rStyle w:val="e2ma-style"/>
          <w:rFonts w:ascii="Arial" w:hAnsi="Arial" w:cs="Arial"/>
          <w:color w:val="000000"/>
        </w:rPr>
        <w:t>MixRoom</w:t>
      </w:r>
      <w:proofErr w:type="spellEnd"/>
      <w:r w:rsidR="00780F54">
        <w:rPr>
          <w:rStyle w:val="e2ma-style"/>
          <w:rFonts w:ascii="Arial" w:hAnsi="Arial" w:cs="Arial"/>
          <w:color w:val="000000"/>
        </w:rPr>
        <w:t xml:space="preserve"> designer Carl Tatz at </w:t>
      </w:r>
      <w:hyperlink r:id="rId14" w:history="1">
        <w:proofErr w:type="spellStart"/>
        <w:r w:rsidR="00780F54">
          <w:rPr>
            <w:rStyle w:val="Hyperlink"/>
            <w:rFonts w:ascii="Arial" w:hAnsi="Arial" w:cs="Arial"/>
            <w:color w:val="000000"/>
          </w:rPr>
          <w:t>mixManor</w:t>
        </w:r>
        <w:proofErr w:type="spellEnd"/>
      </w:hyperlink>
      <w:r w:rsidR="00666B75">
        <w:rPr>
          <w:rStyle w:val="Hyperlink"/>
          <w:rFonts w:ascii="Arial" w:hAnsi="Arial" w:cs="Arial"/>
          <w:color w:val="000000"/>
        </w:rPr>
        <w:t xml:space="preserve"> Studios</w:t>
      </w:r>
      <w:r w:rsidR="00780F54">
        <w:rPr>
          <w:rStyle w:val="e2ma-style"/>
          <w:rFonts w:ascii="Arial" w:hAnsi="Arial" w:cs="Arial"/>
          <w:color w:val="000000"/>
        </w:rPr>
        <w:t>, Los Angeles, California</w:t>
      </w:r>
    </w:p>
    <w:p w14:paraId="69100E1A" w14:textId="77777777" w:rsidR="0023781B" w:rsidRDefault="0023781B" w:rsidP="00FE75E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7F9DDE7" w14:textId="77777777" w:rsidR="00780F54" w:rsidRPr="00780F54" w:rsidRDefault="00780F54" w:rsidP="00FE75E4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811CDF">
        <w:rPr>
          <w:rFonts w:ascii="Arial" w:hAnsi="Arial" w:cs="Arial"/>
          <w:bCs/>
        </w:rPr>
        <w:t xml:space="preserve">Photo caption </w:t>
      </w:r>
      <w:r>
        <w:rPr>
          <w:rFonts w:ascii="Arial" w:hAnsi="Arial" w:cs="Arial"/>
          <w:bCs/>
        </w:rPr>
        <w:t>2</w:t>
      </w:r>
      <w:r w:rsidRPr="00780F54">
        <w:rPr>
          <w:rFonts w:ascii="Arial" w:hAnsi="Arial" w:cs="Arial"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</w:t>
      </w:r>
      <w:r w:rsidRPr="00780F54">
        <w:rPr>
          <w:rFonts w:ascii="Arial" w:hAnsi="Arial" w:cs="Arial"/>
          <w:bCs/>
          <w:color w:val="000000"/>
        </w:rPr>
        <w:t>01Main2</w:t>
      </w:r>
      <w:r>
        <w:rPr>
          <w:rFonts w:ascii="Arial" w:hAnsi="Arial" w:cs="Arial"/>
          <w:bCs/>
          <w:color w:val="000000"/>
        </w:rPr>
        <w:t>.jpeg</w:t>
      </w:r>
    </w:p>
    <w:p w14:paraId="37C2B452" w14:textId="77777777" w:rsidR="00FE75E4" w:rsidRDefault="00FE75E4" w:rsidP="00FE75E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11CDF">
        <w:rPr>
          <w:rFonts w:ascii="Arial" w:hAnsi="Arial" w:cs="Arial"/>
        </w:rPr>
        <w:t xml:space="preserve">Photo </w:t>
      </w:r>
      <w:r w:rsidR="00354FBF" w:rsidRPr="00811CDF">
        <w:rPr>
          <w:rFonts w:ascii="Arial" w:hAnsi="Arial" w:cs="Arial"/>
        </w:rPr>
        <w:t>f</w:t>
      </w:r>
      <w:r w:rsidRPr="00811CDF">
        <w:rPr>
          <w:rFonts w:ascii="Arial" w:hAnsi="Arial" w:cs="Arial"/>
        </w:rPr>
        <w:t>ile</w:t>
      </w:r>
      <w:r w:rsidR="00780F54">
        <w:rPr>
          <w:rFonts w:ascii="Arial" w:hAnsi="Arial" w:cs="Arial"/>
        </w:rPr>
        <w:t xml:space="preserve"> </w:t>
      </w:r>
      <w:r w:rsidR="00780F54">
        <w:rPr>
          <w:rFonts w:ascii="Arial" w:hAnsi="Arial" w:cs="Arial"/>
          <w:color w:val="000000"/>
        </w:rPr>
        <w:t xml:space="preserve">2: </w:t>
      </w:r>
      <w:hyperlink r:id="rId15" w:history="1">
        <w:proofErr w:type="spellStart"/>
        <w:r w:rsidR="00780F54">
          <w:rPr>
            <w:rStyle w:val="Hyperlink"/>
            <w:rFonts w:ascii="Arial" w:hAnsi="Arial" w:cs="Arial"/>
            <w:color w:val="000000"/>
          </w:rPr>
          <w:t>mixManor</w:t>
        </w:r>
        <w:proofErr w:type="spellEnd"/>
      </w:hyperlink>
      <w:r w:rsidR="00780F54">
        <w:rPr>
          <w:rStyle w:val="e2ma-style"/>
          <w:rFonts w:ascii="Arial" w:hAnsi="Arial" w:cs="Arial"/>
          <w:color w:val="000000"/>
        </w:rPr>
        <w:t xml:space="preserve"> 9.1.4 </w:t>
      </w:r>
      <w:proofErr w:type="spellStart"/>
      <w:r w:rsidR="00780F54">
        <w:rPr>
          <w:rStyle w:val="e2ma-style"/>
          <w:rFonts w:ascii="Arial" w:hAnsi="Arial" w:cs="Arial"/>
          <w:color w:val="000000"/>
        </w:rPr>
        <w:t>PhantomFocus</w:t>
      </w:r>
      <w:proofErr w:type="spellEnd"/>
      <w:r w:rsidR="00780F54">
        <w:rPr>
          <w:rStyle w:val="e2ma-style"/>
          <w:rFonts w:ascii="Arial" w:hAnsi="Arial" w:cs="Arial"/>
          <w:color w:val="000000"/>
        </w:rPr>
        <w:t xml:space="preserve"> Dolby Atmos </w:t>
      </w:r>
      <w:proofErr w:type="spellStart"/>
      <w:r w:rsidR="00780F54">
        <w:rPr>
          <w:rStyle w:val="e2ma-style"/>
          <w:rFonts w:ascii="Arial" w:hAnsi="Arial" w:cs="Arial"/>
          <w:color w:val="000000"/>
        </w:rPr>
        <w:t>MixRoom</w:t>
      </w:r>
      <w:proofErr w:type="spellEnd"/>
      <w:r w:rsidR="00780F54">
        <w:rPr>
          <w:rStyle w:val="e2ma-style"/>
          <w:rFonts w:ascii="Arial" w:hAnsi="Arial" w:cs="Arial"/>
          <w:color w:val="000000"/>
        </w:rPr>
        <w:t>, Los Angeles, California</w:t>
      </w:r>
    </w:p>
    <w:p w14:paraId="438C799E" w14:textId="77777777" w:rsidR="00780F54" w:rsidRDefault="00780F54" w:rsidP="00FE75E4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F227557" w14:textId="77777777" w:rsidR="0023781B" w:rsidRDefault="00780F54" w:rsidP="00780F54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811CDF">
        <w:rPr>
          <w:rFonts w:ascii="Arial" w:hAnsi="Arial" w:cs="Arial"/>
        </w:rPr>
        <w:t xml:space="preserve">Photo file </w:t>
      </w:r>
      <w:r>
        <w:rPr>
          <w:rFonts w:ascii="Arial" w:hAnsi="Arial" w:cs="Arial"/>
        </w:rPr>
        <w:t>3</w:t>
      </w:r>
      <w:r w:rsidRPr="00811CDF">
        <w:rPr>
          <w:rFonts w:ascii="Arial" w:hAnsi="Arial" w:cs="Arial"/>
        </w:rPr>
        <w:t xml:space="preserve">: </w:t>
      </w:r>
      <w:r w:rsidRPr="00780F54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>.jpeg</w:t>
      </w:r>
    </w:p>
    <w:p w14:paraId="67FC8DBA" w14:textId="613C387C" w:rsidR="00780F54" w:rsidRDefault="00780F54" w:rsidP="00780F54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11CDF">
        <w:rPr>
          <w:rFonts w:ascii="Arial" w:hAnsi="Arial" w:cs="Arial"/>
          <w:bCs/>
        </w:rPr>
        <w:t xml:space="preserve">Photo caption </w:t>
      </w:r>
      <w:r>
        <w:rPr>
          <w:rFonts w:ascii="Arial" w:hAnsi="Arial" w:cs="Arial"/>
          <w:bCs/>
        </w:rPr>
        <w:t>3</w:t>
      </w:r>
      <w:r w:rsidRPr="00780F54">
        <w:rPr>
          <w:rFonts w:ascii="Arial" w:hAnsi="Arial" w:cs="Arial"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Style w:val="e2ma-style"/>
          <w:rFonts w:ascii="Arial" w:hAnsi="Arial" w:cs="Arial"/>
          <w:color w:val="000000"/>
        </w:rPr>
        <w:t>Celebration dinner at our favorite Hollywood restaurant, the venerable Musso &amp; Frank Grill</w:t>
      </w:r>
      <w:r w:rsidR="00197D3D">
        <w:rPr>
          <w:rStyle w:val="e2ma-style"/>
          <w:rFonts w:ascii="Arial" w:hAnsi="Arial" w:cs="Arial"/>
          <w:color w:val="000000"/>
        </w:rPr>
        <w:t>.</w:t>
      </w:r>
      <w:r>
        <w:rPr>
          <w:rStyle w:val="e2ma-style"/>
          <w:rFonts w:ascii="Arial" w:hAnsi="Arial" w:cs="Arial"/>
          <w:color w:val="000000"/>
        </w:rPr>
        <w:t xml:space="preserve"> Pictured L-R: Lead </w:t>
      </w:r>
      <w:proofErr w:type="spellStart"/>
      <w:r>
        <w:rPr>
          <w:rStyle w:val="e2ma-style"/>
          <w:rFonts w:ascii="Arial" w:hAnsi="Arial" w:cs="Arial"/>
          <w:color w:val="000000"/>
        </w:rPr>
        <w:t>PhantomFocus</w:t>
      </w:r>
      <w:proofErr w:type="spellEnd"/>
      <w:r>
        <w:rPr>
          <w:rStyle w:val="e2ma-style"/>
          <w:rFonts w:ascii="Arial" w:hAnsi="Arial" w:cs="Arial"/>
          <w:color w:val="000000"/>
        </w:rPr>
        <w:t xml:space="preserve"> installation engineer Adam David Smith, studio designer Carl Tatz, and </w:t>
      </w:r>
      <w:proofErr w:type="spellStart"/>
      <w:r>
        <w:rPr>
          <w:rStyle w:val="e2ma-style"/>
          <w:rFonts w:ascii="Arial" w:hAnsi="Arial" w:cs="Arial"/>
          <w:color w:val="000000"/>
        </w:rPr>
        <w:t>mixManor</w:t>
      </w:r>
      <w:proofErr w:type="spellEnd"/>
      <w:r>
        <w:rPr>
          <w:rStyle w:val="e2ma-style"/>
          <w:rFonts w:ascii="Arial" w:hAnsi="Arial" w:cs="Arial"/>
          <w:color w:val="000000"/>
        </w:rPr>
        <w:t xml:space="preserve"> owner Richard Furch </w:t>
      </w:r>
    </w:p>
    <w:p w14:paraId="5ED613D3" w14:textId="77777777" w:rsidR="00593C76" w:rsidRDefault="00593C76" w:rsidP="001727A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5C37E23" w14:textId="35BA5309" w:rsidR="00780F54" w:rsidRDefault="00040C00" w:rsidP="00780F54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PDF</w:t>
      </w:r>
      <w:r w:rsidRPr="00811CDF">
        <w:rPr>
          <w:rFonts w:ascii="Arial" w:hAnsi="Arial" w:cs="Arial"/>
        </w:rPr>
        <w:t xml:space="preserve"> </w:t>
      </w:r>
      <w:r w:rsidR="00780F54" w:rsidRPr="00811CDF">
        <w:rPr>
          <w:rFonts w:ascii="Arial" w:hAnsi="Arial" w:cs="Arial"/>
        </w:rPr>
        <w:t xml:space="preserve">file: </w:t>
      </w:r>
      <w:r w:rsidR="00780F54" w:rsidRPr="00811CDF">
        <w:rPr>
          <w:rFonts w:ascii="Arial" w:hAnsi="Arial" w:cs="Arial"/>
          <w:bCs/>
        </w:rPr>
        <w:t>PhantomFocus_Brochure.PDF</w:t>
      </w:r>
    </w:p>
    <w:p w14:paraId="47CAE18D" w14:textId="77777777" w:rsidR="008E36C4" w:rsidRDefault="008E36C4" w:rsidP="0088321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D3BBA16" w14:textId="77777777" w:rsidR="00453985" w:rsidRDefault="00453985" w:rsidP="00292C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75EABFF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F4E73">
        <w:rPr>
          <w:rFonts w:ascii="Arial" w:hAnsi="Arial" w:cs="Arial"/>
          <w:b/>
          <w:bCs/>
          <w:i/>
          <w:iCs/>
        </w:rPr>
        <w:lastRenderedPageBreak/>
        <w:t>About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F4E73">
        <w:rPr>
          <w:rFonts w:ascii="Arial" w:hAnsi="Arial" w:cs="Arial"/>
          <w:b/>
          <w:bCs/>
          <w:i/>
          <w:iCs/>
        </w:rPr>
        <w:t>Carl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F4E73">
        <w:rPr>
          <w:rFonts w:ascii="Arial" w:hAnsi="Arial" w:cs="Arial"/>
          <w:b/>
          <w:bCs/>
          <w:i/>
          <w:iCs/>
        </w:rPr>
        <w:t>Tatz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F4E73">
        <w:rPr>
          <w:rFonts w:ascii="Arial" w:hAnsi="Arial" w:cs="Arial"/>
          <w:b/>
          <w:bCs/>
          <w:i/>
          <w:iCs/>
        </w:rPr>
        <w:t>Design</w:t>
      </w:r>
      <w:r>
        <w:rPr>
          <w:rFonts w:ascii="Arial" w:hAnsi="Arial" w:cs="Arial"/>
          <w:b/>
          <w:bCs/>
          <w:i/>
          <w:iCs/>
        </w:rPr>
        <w:t>®</w:t>
      </w:r>
    </w:p>
    <w:p w14:paraId="55F90C7C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60C963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16" w:history="1">
        <w:r w:rsidRPr="00AF4E73">
          <w:rPr>
            <w:rFonts w:ascii="Arial" w:hAnsi="Arial" w:cs="Arial"/>
            <w:color w:val="1B419A"/>
            <w:u w:val="single" w:color="1B419A"/>
          </w:rPr>
          <w:t>Carl</w:t>
        </w:r>
        <w:r>
          <w:rPr>
            <w:rFonts w:ascii="Arial" w:hAnsi="Arial" w:cs="Arial"/>
            <w:color w:val="1B419A"/>
            <w:u w:val="single" w:color="1B419A"/>
          </w:rPr>
          <w:t xml:space="preserve"> </w:t>
        </w:r>
        <w:r w:rsidRPr="00AF4E73">
          <w:rPr>
            <w:rFonts w:ascii="Arial" w:hAnsi="Arial" w:cs="Arial"/>
            <w:color w:val="1B419A"/>
            <w:u w:val="single" w:color="1B419A"/>
          </w:rPr>
          <w:t>Tatz</w:t>
        </w:r>
        <w:r>
          <w:rPr>
            <w:rFonts w:ascii="Arial" w:hAnsi="Arial" w:cs="Arial"/>
            <w:color w:val="1B419A"/>
            <w:u w:val="single" w:color="1B419A"/>
          </w:rPr>
          <w:t xml:space="preserve"> </w:t>
        </w:r>
        <w:r w:rsidRPr="00AF4E73">
          <w:rPr>
            <w:rFonts w:ascii="Arial" w:hAnsi="Arial" w:cs="Arial"/>
            <w:color w:val="1B419A"/>
            <w:u w:val="single" w:color="1B419A"/>
          </w:rPr>
          <w:t>Design</w:t>
        </w:r>
        <w:r>
          <w:rPr>
            <w:rFonts w:ascii="Arial" w:hAnsi="Arial" w:cs="Arial"/>
            <w:color w:val="1B419A"/>
            <w:u w:val="single" w:color="1B419A"/>
          </w:rPr>
          <w:t xml:space="preserve">® </w:t>
        </w:r>
        <w:r w:rsidRPr="00AF4E73">
          <w:rPr>
            <w:rFonts w:ascii="Arial" w:hAnsi="Arial" w:cs="Arial"/>
            <w:color w:val="1B419A"/>
            <w:u w:val="single" w:color="1B419A"/>
          </w:rPr>
          <w:t>(CTD)</w:t>
        </w:r>
      </w:hyperlink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award</w:t>
      </w:r>
      <w:r>
        <w:rPr>
          <w:rFonts w:ascii="Arial" w:hAnsi="Arial" w:cs="Arial"/>
        </w:rPr>
        <w:t>-</w:t>
      </w:r>
      <w:r w:rsidRPr="00AF4E73">
        <w:rPr>
          <w:rFonts w:ascii="Arial" w:hAnsi="Arial" w:cs="Arial"/>
        </w:rPr>
        <w:t>winning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studio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firm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offering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consulting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services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homeowners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entertainment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industry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professionals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areas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of: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Recording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Studios,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Monitor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Systems,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Home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Screening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Rooms,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Dedicated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Listening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Rooms,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Acoustic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Analysis,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Tuning,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Sound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Isolation.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Carl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Tatz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also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inventor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industry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acclaimed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proprietary</w:t>
      </w:r>
      <w:r>
        <w:rPr>
          <w:rFonts w:ascii="Arial" w:hAnsi="Arial" w:cs="Arial"/>
        </w:rPr>
        <w:t xml:space="preserve"> </w:t>
      </w:r>
      <w:hyperlink r:id="rId17" w:history="1">
        <w:r w:rsidRPr="009D116F">
          <w:rPr>
            <w:rStyle w:val="Hyperlink"/>
            <w:rFonts w:ascii="Arial" w:hAnsi="Arial" w:cs="Arial"/>
          </w:rPr>
          <w:t>PhantomFocus™ Monitor System (PFMS™)</w:t>
        </w:r>
      </w:hyperlink>
      <w:r>
        <w:rPr>
          <w:rFonts w:ascii="Arial" w:hAnsi="Arial" w:cs="Arial"/>
        </w:rPr>
        <w:t xml:space="preserve">. </w:t>
      </w:r>
      <w:r w:rsidRPr="00AF4E73">
        <w:rPr>
          <w:rFonts w:ascii="Arial" w:hAnsi="Arial" w:cs="Arial"/>
        </w:rPr>
        <w:t>CTD’s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many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resources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combine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knowledge,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experience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expertise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sound,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picture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serve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clients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worldwide.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more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information,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visit</w:t>
      </w:r>
      <w:r>
        <w:rPr>
          <w:rFonts w:ascii="Arial" w:hAnsi="Arial" w:cs="Arial"/>
        </w:rPr>
        <w:t xml:space="preserve"> </w:t>
      </w:r>
      <w:hyperlink r:id="rId18" w:history="1">
        <w:r w:rsidRPr="00AF4E73">
          <w:rPr>
            <w:rFonts w:ascii="Arial" w:hAnsi="Arial" w:cs="Arial"/>
            <w:color w:val="1B419A"/>
            <w:u w:val="single" w:color="1B419A"/>
          </w:rPr>
          <w:t>http://www.carltatzdesign.com</w:t>
        </w:r>
      </w:hyperlink>
      <w:r w:rsidRPr="00AF4E73">
        <w:rPr>
          <w:rFonts w:ascii="Arial" w:hAnsi="Arial" w:cs="Arial"/>
        </w:rPr>
        <w:t>.</w:t>
      </w:r>
    </w:p>
    <w:p w14:paraId="721ABAB8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7A2A4B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B5460E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F4E73">
        <w:rPr>
          <w:rFonts w:ascii="Arial" w:hAnsi="Arial" w:cs="Arial"/>
          <w:b/>
          <w:bCs/>
          <w:i/>
          <w:iCs/>
          <w:u w:val="single"/>
        </w:rPr>
        <w:t>About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AF4E73">
        <w:rPr>
          <w:rFonts w:ascii="Arial" w:hAnsi="Arial" w:cs="Arial"/>
          <w:b/>
          <w:bCs/>
          <w:i/>
          <w:iCs/>
          <w:u w:val="single"/>
        </w:rPr>
        <w:t>the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  <w:proofErr w:type="spellStart"/>
      <w:r w:rsidRPr="00AF4E73">
        <w:rPr>
          <w:rFonts w:ascii="Arial" w:hAnsi="Arial" w:cs="Arial"/>
          <w:b/>
          <w:bCs/>
          <w:i/>
          <w:iCs/>
          <w:u w:val="single"/>
        </w:rPr>
        <w:t>PhantomFocus</w:t>
      </w:r>
      <w:proofErr w:type="spellEnd"/>
      <w:r w:rsidRPr="00D26982">
        <w:rPr>
          <w:rFonts w:ascii="Arial" w:hAnsi="Arial" w:cs="Arial"/>
          <w:b/>
          <w:bCs/>
          <w:i/>
          <w:iCs/>
          <w:u w:val="single"/>
          <w:vertAlign w:val="superscript"/>
        </w:rPr>
        <w:t>™</w:t>
      </w:r>
      <w:r>
        <w:rPr>
          <w:rFonts w:ascii="Arial" w:hAnsi="Arial" w:cs="Arial"/>
          <w:b/>
          <w:bCs/>
          <w:i/>
          <w:iCs/>
          <w:u w:val="single"/>
        </w:rPr>
        <w:t xml:space="preserve"> Monitor </w:t>
      </w:r>
      <w:r w:rsidRPr="00AF4E73">
        <w:rPr>
          <w:rFonts w:ascii="Arial" w:hAnsi="Arial" w:cs="Arial"/>
          <w:b/>
          <w:bCs/>
          <w:i/>
          <w:iCs/>
          <w:u w:val="single"/>
        </w:rPr>
        <w:t>System</w:t>
      </w:r>
    </w:p>
    <w:p w14:paraId="204D5384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89ACEB" w14:textId="77777777" w:rsidR="009F1834" w:rsidRPr="005428EA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F4E73">
        <w:rPr>
          <w:rFonts w:ascii="Arial" w:hAnsi="Arial" w:cs="Arial"/>
        </w:rPr>
        <w:t>Carl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Tatz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Design’s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proprietary</w:t>
      </w:r>
      <w:r>
        <w:rPr>
          <w:rFonts w:ascii="Arial" w:hAnsi="Arial" w:cs="Arial"/>
        </w:rPr>
        <w:t xml:space="preserve"> </w:t>
      </w:r>
      <w:proofErr w:type="spellStart"/>
      <w:r w:rsidRPr="00D26982">
        <w:rPr>
          <w:rFonts w:ascii="Arial" w:hAnsi="Arial" w:cs="Arial"/>
          <w:u w:color="1B419A"/>
        </w:rPr>
        <w:t>PhantomFocus</w:t>
      </w:r>
      <w:proofErr w:type="spellEnd"/>
      <w:r w:rsidRPr="00D26982">
        <w:rPr>
          <w:rFonts w:ascii="Arial" w:hAnsi="Arial" w:cs="Arial"/>
          <w:u w:color="1B419A"/>
          <w:vertAlign w:val="superscript"/>
        </w:rPr>
        <w:t>™</w:t>
      </w:r>
      <w:r>
        <w:rPr>
          <w:rFonts w:ascii="Arial" w:hAnsi="Arial" w:cs="Arial"/>
          <w:u w:color="1B419A"/>
        </w:rPr>
        <w:t xml:space="preserve"> Monitor </w:t>
      </w:r>
      <w:r w:rsidRPr="00D26982">
        <w:rPr>
          <w:rFonts w:ascii="Arial" w:hAnsi="Arial" w:cs="Arial"/>
          <w:u w:color="1B419A"/>
        </w:rPr>
        <w:t>System</w:t>
      </w:r>
      <w:r>
        <w:rPr>
          <w:rFonts w:ascii="Arial" w:hAnsi="Arial" w:cs="Arial"/>
          <w:vertAlign w:val="superscript"/>
        </w:rPr>
        <w:t xml:space="preserve"> </w:t>
      </w:r>
      <w:r w:rsidRPr="00066B68">
        <w:rPr>
          <w:rFonts w:ascii="Arial" w:hAnsi="Arial" w:cs="Arial"/>
        </w:rPr>
        <w:t>monitor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tuning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protocol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offers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clients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unique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opportunity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truly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world-class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monitoring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experience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room,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matte</w:t>
      </w:r>
      <w:r w:rsidRPr="005428E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how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modest.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speakers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interact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room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they’re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in,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the</w:t>
      </w:r>
      <w:hyperlink r:id="rId19" w:history="1">
        <w:r>
          <w:rPr>
            <w:rFonts w:ascii="Arial" w:hAnsi="Arial" w:cs="Arial"/>
            <w:u w:color="1B419A"/>
          </w:rPr>
          <w:t xml:space="preserve"> </w:t>
        </w:r>
      </w:hyperlink>
      <w:proofErr w:type="spellStart"/>
      <w:r>
        <w:rPr>
          <w:rFonts w:ascii="Arial" w:hAnsi="Arial" w:cs="Arial"/>
          <w:u w:color="1B419A"/>
        </w:rPr>
        <w:t>PhantomFocus</w:t>
      </w:r>
      <w:proofErr w:type="spellEnd"/>
      <w:r>
        <w:rPr>
          <w:rFonts w:ascii="Arial" w:hAnsi="Arial" w:cs="Arial"/>
          <w:u w:color="1B419A"/>
        </w:rPr>
        <w:t xml:space="preserve"> Monitor </w:t>
      </w:r>
      <w:r w:rsidRPr="00D26982">
        <w:rPr>
          <w:rFonts w:ascii="Arial" w:hAnsi="Arial" w:cs="Arial"/>
          <w:u w:color="1B419A"/>
        </w:rPr>
        <w:t>System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allows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monitors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perform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maximum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accuracy</w:t>
      </w:r>
      <w:r>
        <w:rPr>
          <w:rFonts w:ascii="Arial" w:hAnsi="Arial" w:cs="Arial"/>
        </w:rPr>
        <w:t xml:space="preserve"> – </w:t>
      </w:r>
      <w:r w:rsidRPr="00066B6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room</w:t>
      </w:r>
      <w:r>
        <w:rPr>
          <w:rFonts w:ascii="Arial" w:hAnsi="Arial" w:cs="Arial"/>
        </w:rPr>
        <w:t xml:space="preserve"> – </w:t>
      </w:r>
      <w:r w:rsidRPr="00066B68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full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20Hz-to-20KHz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frequency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response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pinpoint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imaging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what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some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owners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described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“holographic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sweet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spot.”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level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sonic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accuracy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engenders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easier,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better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faster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mixing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translates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well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environment.</w:t>
      </w:r>
    </w:p>
    <w:p w14:paraId="29BB9587" w14:textId="77777777" w:rsidR="009F1834" w:rsidRPr="00C34570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C6433F0" w14:textId="77777777" w:rsidR="009F1834" w:rsidRPr="005428EA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34570">
        <w:rPr>
          <w:rFonts w:ascii="Arial" w:hAnsi="Arial" w:cs="Arial"/>
        </w:rPr>
        <w:t>There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approximately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fifty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steps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proprietary</w:t>
      </w:r>
      <w:hyperlink r:id="rId20" w:history="1">
        <w:r>
          <w:rPr>
            <w:rFonts w:ascii="Arial" w:hAnsi="Arial" w:cs="Arial"/>
            <w:u w:color="1B419A"/>
          </w:rPr>
          <w:t xml:space="preserve"> </w:t>
        </w:r>
      </w:hyperlink>
      <w:proofErr w:type="spellStart"/>
      <w:r w:rsidRPr="00D26982">
        <w:rPr>
          <w:rFonts w:ascii="Arial" w:hAnsi="Arial" w:cs="Arial"/>
          <w:u w:color="1B419A"/>
        </w:rPr>
        <w:t>PhantomFocus</w:t>
      </w:r>
      <w:proofErr w:type="spellEnd"/>
      <w:r>
        <w:rPr>
          <w:rFonts w:ascii="Arial" w:hAnsi="Arial" w:cs="Arial"/>
          <w:u w:color="1B419A"/>
        </w:rPr>
        <w:t xml:space="preserve"> Monitor </w:t>
      </w:r>
      <w:r w:rsidRPr="00D26982">
        <w:rPr>
          <w:rFonts w:ascii="Arial" w:hAnsi="Arial" w:cs="Arial"/>
          <w:u w:color="1B419A"/>
        </w:rPr>
        <w:t>System</w:t>
      </w:r>
      <w:r>
        <w:rPr>
          <w:rFonts w:ascii="Arial" w:hAnsi="Arial" w:cs="Arial"/>
          <w:vertAlign w:val="superscript"/>
        </w:rPr>
        <w:t xml:space="preserve"> </w:t>
      </w:r>
      <w:r w:rsidRPr="00066B68">
        <w:rPr>
          <w:rFonts w:ascii="Arial" w:hAnsi="Arial" w:cs="Arial"/>
        </w:rPr>
        <w:t>implementation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protocol,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including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phase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alignment,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system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damping,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speaker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decoupling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isolation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mounting,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careful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assessment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engineer/speaker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placement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relative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primary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axial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room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modes,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proprietary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laser-calibrated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speaker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distancing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angle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alignments,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digitally-controlled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crossover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slopes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pass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filtering,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and,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proprietary,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multiband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parametric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equalization.</w:t>
      </w:r>
    </w:p>
    <w:p w14:paraId="4B293423" w14:textId="77777777" w:rsidR="009F1834" w:rsidRPr="00C34570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C1F42A" w14:textId="77777777" w:rsidR="009F1834" w:rsidRPr="005428EA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34570">
        <w:rPr>
          <w:rFonts w:ascii="Arial" w:hAnsi="Arial" w:cs="Arial"/>
        </w:rPr>
        <w:t>Hardware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solutions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include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monitor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stands,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concrete,</w:t>
      </w:r>
      <w:r>
        <w:rPr>
          <w:rFonts w:ascii="Arial" w:hAnsi="Arial" w:cs="Arial"/>
        </w:rPr>
        <w:t xml:space="preserve"> </w:t>
      </w:r>
      <w:proofErr w:type="spellStart"/>
      <w:r w:rsidRPr="00C34570">
        <w:rPr>
          <w:rFonts w:ascii="Arial" w:hAnsi="Arial" w:cs="Arial"/>
        </w:rPr>
        <w:t>Sorbothane</w:t>
      </w:r>
      <w:proofErr w:type="spellEnd"/>
      <w:r w:rsidRPr="00D26982">
        <w:rPr>
          <w:rFonts w:ascii="Arial" w:hAnsi="Arial" w:cs="Arial"/>
          <w:vertAlign w:val="superscript"/>
        </w:rPr>
        <w:t>™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isolation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damping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materials,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custom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floating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plenum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mounts,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subwoofer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systems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custom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digital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processors.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proofErr w:type="spellStart"/>
      <w:r w:rsidRPr="00D26982">
        <w:rPr>
          <w:rFonts w:ascii="Arial" w:hAnsi="Arial" w:cs="Arial"/>
          <w:u w:color="1B419A"/>
        </w:rPr>
        <w:t>PhantomFocus</w:t>
      </w:r>
      <w:proofErr w:type="spellEnd"/>
      <w:r>
        <w:rPr>
          <w:rFonts w:ascii="Arial" w:hAnsi="Arial" w:cs="Arial"/>
          <w:u w:color="1B419A"/>
        </w:rPr>
        <w:t xml:space="preserve"> Monitor </w:t>
      </w:r>
      <w:r w:rsidRPr="00D26982">
        <w:rPr>
          <w:rFonts w:ascii="Arial" w:hAnsi="Arial" w:cs="Arial"/>
          <w:u w:color="1B419A"/>
        </w:rPr>
        <w:t>System</w:t>
      </w:r>
      <w:r>
        <w:rPr>
          <w:rFonts w:ascii="Arial" w:hAnsi="Arial" w:cs="Arial"/>
          <w:vertAlign w:val="superscript"/>
        </w:rPr>
        <w:t xml:space="preserve"> </w:t>
      </w:r>
      <w:r w:rsidRPr="00066B68">
        <w:rPr>
          <w:rFonts w:ascii="Arial" w:hAnsi="Arial" w:cs="Arial"/>
        </w:rPr>
        <w:t>evaluation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implementation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full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two-day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process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appli</w:t>
      </w:r>
      <w:r w:rsidRPr="005428EA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near-fields,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mid-fields,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large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soffit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mounted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monitors,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regardless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5428EA">
        <w:rPr>
          <w:rFonts w:ascii="Arial" w:hAnsi="Arial" w:cs="Arial"/>
        </w:rPr>
        <w:t>manufacturer.</w:t>
      </w:r>
    </w:p>
    <w:p w14:paraId="59C0B3BE" w14:textId="77777777" w:rsidR="009F1834" w:rsidRPr="005428EA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BC5A9C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34570">
        <w:rPr>
          <w:rFonts w:ascii="Arial" w:hAnsi="Arial" w:cs="Arial"/>
        </w:rPr>
        <w:t>Carl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Tatz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installs</w:t>
      </w:r>
      <w:r>
        <w:rPr>
          <w:rFonts w:ascii="Arial" w:hAnsi="Arial" w:cs="Arial"/>
        </w:rPr>
        <w:t xml:space="preserve"> </w:t>
      </w:r>
      <w:r w:rsidRPr="00C3457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proofErr w:type="spellStart"/>
      <w:r w:rsidRPr="00D26982">
        <w:rPr>
          <w:rFonts w:ascii="Arial" w:hAnsi="Arial" w:cs="Arial"/>
          <w:u w:color="1B419A"/>
        </w:rPr>
        <w:t>PhantomFocus</w:t>
      </w:r>
      <w:proofErr w:type="spellEnd"/>
      <w:r>
        <w:rPr>
          <w:rFonts w:ascii="Arial" w:hAnsi="Arial" w:cs="Arial"/>
          <w:u w:color="1B419A"/>
        </w:rPr>
        <w:t xml:space="preserve"> Monitor </w:t>
      </w:r>
      <w:r w:rsidRPr="00D26982">
        <w:rPr>
          <w:rFonts w:ascii="Arial" w:hAnsi="Arial" w:cs="Arial"/>
          <w:u w:color="1B419A"/>
        </w:rPr>
        <w:t>System</w:t>
      </w:r>
      <w:r>
        <w:rPr>
          <w:rFonts w:ascii="Arial" w:hAnsi="Arial" w:cs="Arial"/>
          <w:vertAlign w:val="superscript"/>
        </w:rPr>
        <w:t xml:space="preserve"> </w:t>
      </w:r>
      <w:r w:rsidRPr="00066B6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existing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control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rooms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studios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designed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built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ground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up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CTD.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result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like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aural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equivalent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HDTV.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Once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experience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spellStart"/>
      <w:r w:rsidRPr="00D26982">
        <w:rPr>
          <w:rFonts w:ascii="Arial" w:hAnsi="Arial" w:cs="Arial"/>
          <w:u w:color="1B419A"/>
        </w:rPr>
        <w:t>PhantomFocus</w:t>
      </w:r>
      <w:proofErr w:type="spellEnd"/>
      <w:r>
        <w:rPr>
          <w:rFonts w:ascii="Arial" w:hAnsi="Arial" w:cs="Arial"/>
          <w:u w:color="1B419A"/>
        </w:rPr>
        <w:t xml:space="preserve"> Monitor </w:t>
      </w:r>
      <w:r w:rsidRPr="00D26982">
        <w:rPr>
          <w:rFonts w:ascii="Arial" w:hAnsi="Arial" w:cs="Arial"/>
          <w:u w:color="1B419A"/>
        </w:rPr>
        <w:t>System</w:t>
      </w:r>
      <w:r w:rsidRPr="00066B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can’t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back.</w:t>
      </w:r>
    </w:p>
    <w:p w14:paraId="64ED03A9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B2674C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31C6F2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F4E73">
        <w:rPr>
          <w:rFonts w:ascii="Arial" w:hAnsi="Arial" w:cs="Arial"/>
          <w:b/>
          <w:bCs/>
          <w:i/>
          <w:iCs/>
        </w:rPr>
        <w:t>About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F4E73">
        <w:rPr>
          <w:rFonts w:ascii="Arial" w:hAnsi="Arial" w:cs="Arial"/>
          <w:b/>
          <w:bCs/>
          <w:i/>
          <w:iCs/>
        </w:rPr>
        <w:t>the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F4E73">
        <w:rPr>
          <w:rFonts w:ascii="Arial" w:hAnsi="Arial" w:cs="Arial"/>
          <w:b/>
          <w:bCs/>
          <w:i/>
          <w:iCs/>
        </w:rPr>
        <w:t>Carl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F4E73">
        <w:rPr>
          <w:rFonts w:ascii="Arial" w:hAnsi="Arial" w:cs="Arial"/>
          <w:b/>
          <w:bCs/>
          <w:i/>
          <w:iCs/>
        </w:rPr>
        <w:t>Tatz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F4E73">
        <w:rPr>
          <w:rFonts w:ascii="Arial" w:hAnsi="Arial" w:cs="Arial"/>
          <w:b/>
          <w:bCs/>
          <w:i/>
          <w:iCs/>
        </w:rPr>
        <w:t>Signature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F4E73">
        <w:rPr>
          <w:rFonts w:ascii="Arial" w:hAnsi="Arial" w:cs="Arial"/>
          <w:b/>
          <w:bCs/>
          <w:i/>
          <w:iCs/>
        </w:rPr>
        <w:t>Series™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AF4E73">
        <w:rPr>
          <w:rFonts w:ascii="Arial" w:hAnsi="Arial" w:cs="Arial"/>
          <w:b/>
          <w:bCs/>
          <w:i/>
          <w:iCs/>
        </w:rPr>
        <w:t>by</w:t>
      </w:r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AF4E73">
        <w:rPr>
          <w:rFonts w:ascii="Arial" w:hAnsi="Arial" w:cs="Arial"/>
          <w:b/>
          <w:bCs/>
          <w:i/>
          <w:iCs/>
        </w:rPr>
        <w:t>Auralex</w:t>
      </w:r>
      <w:proofErr w:type="spellEnd"/>
      <w:r>
        <w:rPr>
          <w:rFonts w:ascii="Arial" w:hAnsi="Arial" w:cs="Arial"/>
          <w:b/>
          <w:bCs/>
          <w:i/>
          <w:iCs/>
        </w:rPr>
        <w:t>®</w:t>
      </w:r>
    </w:p>
    <w:p w14:paraId="76AA00CF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2EE0FAA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F4E7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hyperlink r:id="rId21" w:history="1">
        <w:r>
          <w:rPr>
            <w:rFonts w:ascii="Arial" w:hAnsi="Arial" w:cs="Arial"/>
            <w:color w:val="1B419A"/>
            <w:u w:val="single" w:color="1B419A"/>
          </w:rPr>
          <w:t>Carl Tatz Signature Series</w:t>
        </w:r>
        <w:r w:rsidRPr="00D26982">
          <w:rPr>
            <w:rFonts w:ascii="Arial" w:hAnsi="Arial" w:cs="Arial"/>
            <w:color w:val="1B419A"/>
            <w:u w:val="single" w:color="1B419A"/>
            <w:vertAlign w:val="superscript"/>
          </w:rPr>
          <w:t>™</w:t>
        </w:r>
        <w:r>
          <w:rPr>
            <w:rFonts w:ascii="Arial" w:hAnsi="Arial" w:cs="Arial"/>
            <w:color w:val="1B419A"/>
            <w:u w:val="single" w:color="1B419A"/>
          </w:rPr>
          <w:t xml:space="preserve"> by </w:t>
        </w:r>
        <w:proofErr w:type="spellStart"/>
        <w:r>
          <w:rPr>
            <w:rFonts w:ascii="Arial" w:hAnsi="Arial" w:cs="Arial"/>
            <w:color w:val="1B419A"/>
            <w:u w:val="single" w:color="1B419A"/>
          </w:rPr>
          <w:t>Auralex</w:t>
        </w:r>
        <w:proofErr w:type="spellEnd"/>
        <w:r w:rsidRPr="00D26982">
          <w:rPr>
            <w:rFonts w:ascii="Arial" w:hAnsi="Arial" w:cs="Arial"/>
            <w:color w:val="1B419A"/>
            <w:u w:val="single" w:color="1B419A"/>
            <w:vertAlign w:val="superscript"/>
          </w:rPr>
          <w:t>®</w:t>
        </w:r>
      </w:hyperlink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family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control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room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acoustic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modules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(now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featured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dedicated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proofErr w:type="spellStart"/>
      <w:r w:rsidRPr="00AF4E73">
        <w:rPr>
          <w:rFonts w:ascii="Arial" w:hAnsi="Arial" w:cs="Arial"/>
        </w:rPr>
        <w:t>Auralex</w:t>
      </w:r>
      <w:proofErr w:type="spellEnd"/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website),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emulates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look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acoustics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Carl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Tatz's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custom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designs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fraction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cost.</w:t>
      </w:r>
    </w:p>
    <w:p w14:paraId="31DBE060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B3B80D7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F4E73">
        <w:rPr>
          <w:rFonts w:ascii="Arial" w:hAnsi="Arial" w:cs="Arial"/>
        </w:rPr>
        <w:t>When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paired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acclaimed</w:t>
      </w:r>
      <w:r>
        <w:rPr>
          <w:rFonts w:ascii="Arial" w:hAnsi="Arial" w:cs="Arial"/>
        </w:rPr>
        <w:t xml:space="preserve"> </w:t>
      </w:r>
      <w:proofErr w:type="spellStart"/>
      <w:r w:rsidRPr="00D26982">
        <w:rPr>
          <w:rFonts w:ascii="Arial" w:hAnsi="Arial" w:cs="Arial"/>
          <w:u w:color="1B419A"/>
        </w:rPr>
        <w:t>PhantomFocus</w:t>
      </w:r>
      <w:proofErr w:type="spellEnd"/>
      <w:r>
        <w:rPr>
          <w:rFonts w:ascii="Arial" w:hAnsi="Arial" w:cs="Arial"/>
          <w:u w:color="1B419A"/>
        </w:rPr>
        <w:t xml:space="preserve"> Monitor S</w:t>
      </w:r>
      <w:r w:rsidRPr="00D26982">
        <w:rPr>
          <w:rFonts w:ascii="Arial" w:hAnsi="Arial" w:cs="Arial"/>
          <w:u w:color="1B419A"/>
        </w:rPr>
        <w:t>ystem</w:t>
      </w:r>
      <w:r w:rsidRPr="00066B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becomes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PhantomFocus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66B68">
        <w:rPr>
          <w:rFonts w:ascii="Arial" w:hAnsi="Arial" w:cs="Arial"/>
        </w:rPr>
        <w:t>MixRoom</w:t>
      </w:r>
      <w:proofErr w:type="spellEnd"/>
      <w:r w:rsidRPr="00D26982">
        <w:rPr>
          <w:rFonts w:ascii="Arial" w:hAnsi="Arial" w:cs="Arial"/>
          <w:vertAlign w:val="superscript"/>
        </w:rPr>
        <w:t>™</w:t>
      </w:r>
      <w:r w:rsidRPr="00066B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sonic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performance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unrivaled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anywhere,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defining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standard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audio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professional.</w:t>
      </w:r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Phantom Focus </w:t>
      </w:r>
      <w:proofErr w:type="spellStart"/>
      <w:r w:rsidRPr="00066B68">
        <w:rPr>
          <w:rFonts w:ascii="Arial" w:hAnsi="Arial" w:cs="Arial"/>
        </w:rPr>
        <w:t>MixRoom</w:t>
      </w:r>
      <w:proofErr w:type="spellEnd"/>
      <w:r>
        <w:rPr>
          <w:rFonts w:ascii="Arial" w:hAnsi="Arial" w:cs="Arial"/>
        </w:rPr>
        <w:t xml:space="preserve"> </w:t>
      </w:r>
      <w:r w:rsidRPr="00066B68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quickly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affordably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transform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simple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rectangular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room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into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world-class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mixing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environment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without</w:t>
      </w:r>
      <w:r>
        <w:rPr>
          <w:rFonts w:ascii="Arial" w:hAnsi="Arial" w:cs="Arial"/>
        </w:rPr>
        <w:t xml:space="preserve"> </w:t>
      </w:r>
      <w:r w:rsidRPr="00AF4E73">
        <w:rPr>
          <w:rFonts w:ascii="Arial" w:hAnsi="Arial" w:cs="Arial"/>
        </w:rPr>
        <w:t>peer.</w:t>
      </w:r>
      <w:r>
        <w:rPr>
          <w:rFonts w:ascii="Arial" w:hAnsi="Arial" w:cs="Arial"/>
        </w:rPr>
        <w:t xml:space="preserve">  </w:t>
      </w:r>
    </w:p>
    <w:p w14:paraId="14CA9A44" w14:textId="77777777" w:rsidR="009F1834" w:rsidRPr="00AF4E7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8CD43B" w14:textId="77777777" w:rsidR="009F1834" w:rsidRPr="00754C33" w:rsidRDefault="009F1834" w:rsidP="009F183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AF4E73">
        <w:rPr>
          <w:rFonts w:ascii="Arial" w:hAnsi="Arial" w:cs="Arial"/>
          <w:i/>
          <w:iCs/>
        </w:rPr>
        <w:t>For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more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information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about</w:t>
      </w:r>
      <w:r>
        <w:rPr>
          <w:rFonts w:ascii="Arial" w:hAnsi="Arial" w:cs="Arial"/>
          <w:i/>
          <w:iCs/>
        </w:rPr>
        <w:t xml:space="preserve"> </w:t>
      </w:r>
      <w:hyperlink r:id="rId22" w:history="1">
        <w:r w:rsidRPr="00DA0AA8">
          <w:rPr>
            <w:rStyle w:val="Hyperlink"/>
            <w:rFonts w:ascii="Arial" w:hAnsi="Arial" w:cs="Arial"/>
            <w:i/>
            <w:iCs/>
          </w:rPr>
          <w:t>Carl</w:t>
        </w:r>
        <w:r>
          <w:rPr>
            <w:rStyle w:val="Hyperlink"/>
            <w:rFonts w:ascii="Arial" w:hAnsi="Arial" w:cs="Arial"/>
            <w:i/>
            <w:iCs/>
          </w:rPr>
          <w:t xml:space="preserve"> </w:t>
        </w:r>
        <w:r w:rsidRPr="00DA0AA8">
          <w:rPr>
            <w:rStyle w:val="Hyperlink"/>
            <w:rFonts w:ascii="Arial" w:hAnsi="Arial" w:cs="Arial"/>
            <w:i/>
            <w:iCs/>
          </w:rPr>
          <w:t>Tatz</w:t>
        </w:r>
        <w:r>
          <w:rPr>
            <w:rStyle w:val="Hyperlink"/>
            <w:rFonts w:ascii="Arial" w:hAnsi="Arial" w:cs="Arial"/>
            <w:i/>
            <w:iCs/>
          </w:rPr>
          <w:t xml:space="preserve"> </w:t>
        </w:r>
        <w:r w:rsidRPr="00DA0AA8">
          <w:rPr>
            <w:rStyle w:val="Hyperlink"/>
            <w:rFonts w:ascii="Arial" w:hAnsi="Arial" w:cs="Arial"/>
            <w:i/>
            <w:iCs/>
          </w:rPr>
          <w:t>Design</w:t>
        </w:r>
        <w:r>
          <w:rPr>
            <w:rStyle w:val="Hyperlink"/>
            <w:rFonts w:ascii="Arial" w:hAnsi="Arial" w:cs="Arial"/>
            <w:i/>
            <w:iCs/>
          </w:rPr>
          <w:t xml:space="preserve"> </w:t>
        </w:r>
        <w:r w:rsidRPr="00DA0AA8">
          <w:rPr>
            <w:rStyle w:val="Hyperlink"/>
            <w:rFonts w:ascii="Arial" w:hAnsi="Arial" w:cs="Arial"/>
            <w:i/>
            <w:iCs/>
          </w:rPr>
          <w:t>LLC</w:t>
        </w:r>
      </w:hyperlink>
      <w:r>
        <w:rPr>
          <w:rFonts w:ascii="Arial" w:hAnsi="Arial" w:cs="Arial"/>
          <w:i/>
          <w:iCs/>
        </w:rPr>
        <w:t xml:space="preserve"> and </w:t>
      </w:r>
      <w:r w:rsidRPr="00516B20">
        <w:rPr>
          <w:rFonts w:ascii="Arial" w:hAnsi="Arial" w:cs="Arial"/>
          <w:i/>
          <w:iCs/>
        </w:rPr>
        <w:t>the</w:t>
      </w:r>
      <w:r>
        <w:rPr>
          <w:rFonts w:ascii="Arial" w:hAnsi="Arial" w:cs="Arial"/>
          <w:i/>
          <w:iCs/>
        </w:rPr>
        <w:t xml:space="preserve"> </w:t>
      </w:r>
      <w:hyperlink r:id="rId23" w:history="1">
        <w:proofErr w:type="spellStart"/>
        <w:r w:rsidRPr="00DA0AA8">
          <w:rPr>
            <w:rStyle w:val="Hyperlink"/>
            <w:rFonts w:ascii="Arial" w:hAnsi="Arial" w:cs="Arial"/>
            <w:i/>
            <w:iCs/>
          </w:rPr>
          <w:t>PhantomFocus</w:t>
        </w:r>
        <w:proofErr w:type="spellEnd"/>
        <w:r w:rsidRPr="00DA0AA8">
          <w:rPr>
            <w:rStyle w:val="Hyperlink"/>
            <w:rFonts w:ascii="Arial" w:hAnsi="Arial" w:cs="Arial"/>
            <w:i/>
            <w:iCs/>
          </w:rPr>
          <w:t>™</w:t>
        </w:r>
        <w:r>
          <w:rPr>
            <w:rStyle w:val="Hyperlink"/>
            <w:rFonts w:ascii="Arial" w:hAnsi="Arial" w:cs="Arial"/>
            <w:i/>
            <w:iCs/>
          </w:rPr>
          <w:t xml:space="preserve"> Monitor </w:t>
        </w:r>
        <w:r w:rsidRPr="00DA0AA8">
          <w:rPr>
            <w:rStyle w:val="Hyperlink"/>
            <w:rFonts w:ascii="Arial" w:hAnsi="Arial" w:cs="Arial"/>
            <w:i/>
            <w:iCs/>
          </w:rPr>
          <w:t>System</w:t>
        </w:r>
      </w:hyperlink>
      <w:r w:rsidRPr="00516B20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please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contact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Carl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Tatz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Design,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6666</w:t>
      </w:r>
      <w:r>
        <w:rPr>
          <w:rFonts w:ascii="Arial" w:hAnsi="Arial" w:cs="Arial"/>
          <w:i/>
          <w:iCs/>
        </w:rPr>
        <w:t xml:space="preserve"> </w:t>
      </w:r>
      <w:proofErr w:type="spellStart"/>
      <w:r w:rsidRPr="00516B20">
        <w:rPr>
          <w:rFonts w:ascii="Arial" w:hAnsi="Arial" w:cs="Arial"/>
          <w:i/>
          <w:iCs/>
        </w:rPr>
        <w:t>Brookmont</w:t>
      </w:r>
      <w:proofErr w:type="spellEnd"/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Terrace,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Suite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#1109,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Nashville,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TN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37205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Office: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615.354.6242,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Direct:</w:t>
      </w:r>
      <w:r>
        <w:rPr>
          <w:rFonts w:ascii="Arial" w:hAnsi="Arial" w:cs="Arial"/>
          <w:i/>
          <w:iCs/>
        </w:rPr>
        <w:t xml:space="preserve"> </w:t>
      </w:r>
      <w:r w:rsidRPr="00516B20">
        <w:rPr>
          <w:rFonts w:ascii="Arial" w:hAnsi="Arial" w:cs="Arial"/>
          <w:i/>
          <w:iCs/>
        </w:rPr>
        <w:t>615.400.5479</w:t>
      </w:r>
      <w:r>
        <w:rPr>
          <w:rFonts w:ascii="Arial" w:hAnsi="Arial" w:cs="Arial"/>
          <w:i/>
          <w:iCs/>
        </w:rPr>
        <w:t xml:space="preserve">  </w:t>
      </w:r>
    </w:p>
    <w:p w14:paraId="24B6B7BF" w14:textId="77777777" w:rsidR="009F1834" w:rsidRPr="00754C33" w:rsidRDefault="009F1834" w:rsidP="009F18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14:paraId="10B3EBD6" w14:textId="77777777" w:rsidR="009F1834" w:rsidRPr="00754C33" w:rsidRDefault="009F1834" w:rsidP="009F18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4C33">
        <w:rPr>
          <w:rFonts w:ascii="Arial" w:hAnsi="Arial" w:cs="Arial"/>
          <w:bCs/>
          <w:iCs/>
        </w:rPr>
        <w:t>Email:</w:t>
      </w:r>
      <w:r>
        <w:rPr>
          <w:rFonts w:ascii="Arial" w:hAnsi="Arial" w:cs="Arial"/>
          <w:bCs/>
          <w:iCs/>
        </w:rPr>
        <w:t xml:space="preserve"> </w:t>
      </w:r>
      <w:hyperlink r:id="rId24" w:history="1">
        <w:r w:rsidRPr="00781C58">
          <w:rPr>
            <w:rStyle w:val="Hyperlink"/>
            <w:rFonts w:ascii="Arial" w:hAnsi="Arial" w:cs="Arial"/>
            <w:bCs/>
            <w:iCs/>
          </w:rPr>
          <w:t>carl@carltatzdesign.com</w:t>
        </w:r>
      </w:hyperlink>
      <w:r>
        <w:rPr>
          <w:rFonts w:ascii="Arial" w:hAnsi="Arial" w:cs="Arial"/>
        </w:rPr>
        <w:t xml:space="preserve"> </w:t>
      </w:r>
    </w:p>
    <w:p w14:paraId="616B353A" w14:textId="77777777" w:rsidR="009F1834" w:rsidRPr="00754C33" w:rsidRDefault="009F1834" w:rsidP="009F18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54C33">
        <w:rPr>
          <w:rFonts w:ascii="Arial" w:hAnsi="Arial" w:cs="Arial"/>
          <w:bCs/>
          <w:iCs/>
        </w:rPr>
        <w:t>Web:</w:t>
      </w:r>
      <w:r>
        <w:rPr>
          <w:rFonts w:ascii="Arial" w:hAnsi="Arial" w:cs="Arial"/>
          <w:bCs/>
          <w:iCs/>
        </w:rPr>
        <w:t xml:space="preserve"> </w:t>
      </w:r>
      <w:hyperlink r:id="rId25" w:history="1">
        <w:r w:rsidRPr="00781C58">
          <w:rPr>
            <w:rStyle w:val="Hyperlink"/>
            <w:rFonts w:ascii="Arial" w:hAnsi="Arial" w:cs="Arial"/>
            <w:bCs/>
            <w:iCs/>
          </w:rPr>
          <w:t>www.carltatzdesign.com</w:t>
        </w:r>
      </w:hyperlink>
      <w:r>
        <w:rPr>
          <w:rFonts w:ascii="Arial" w:hAnsi="Arial" w:cs="Arial"/>
        </w:rPr>
        <w:t xml:space="preserve"> </w:t>
      </w:r>
    </w:p>
    <w:p w14:paraId="68E5CCA8" w14:textId="77777777" w:rsidR="009F1834" w:rsidRPr="00C310F5" w:rsidRDefault="009F1834" w:rsidP="009F1834">
      <w:pPr>
        <w:widowControl w:val="0"/>
        <w:autoSpaceDE w:val="0"/>
        <w:autoSpaceDN w:val="0"/>
        <w:adjustRightInd w:val="0"/>
        <w:jc w:val="center"/>
      </w:pPr>
      <w:r w:rsidRPr="00754C33">
        <w:rPr>
          <w:rFonts w:ascii="Arial" w:hAnsi="Arial" w:cs="Arial"/>
          <w:bCs/>
        </w:rPr>
        <w:t>Store</w:t>
      </w:r>
      <w:r w:rsidRPr="00754C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26" w:history="1">
        <w:r w:rsidRPr="00E95FFA">
          <w:rPr>
            <w:rStyle w:val="Hyperlink"/>
            <w:rFonts w:ascii="Arial" w:hAnsi="Arial" w:cs="Arial"/>
          </w:rPr>
          <w:t>www.phantomfocus.com</w:t>
        </w:r>
      </w:hyperlink>
      <w:r>
        <w:rPr>
          <w:rFonts w:ascii="Arial" w:hAnsi="Arial" w:cs="Arial"/>
        </w:rPr>
        <w:t xml:space="preserve"> </w:t>
      </w:r>
    </w:p>
    <w:p w14:paraId="52E93A06" w14:textId="77777777" w:rsidR="00C310F5" w:rsidRPr="00C310F5" w:rsidRDefault="00C310F5" w:rsidP="009F1834">
      <w:pPr>
        <w:widowControl w:val="0"/>
        <w:autoSpaceDE w:val="0"/>
        <w:autoSpaceDN w:val="0"/>
        <w:adjustRightInd w:val="0"/>
      </w:pPr>
    </w:p>
    <w:sectPr w:rsidR="00C310F5" w:rsidRPr="00C310F5" w:rsidSect="00780F54">
      <w:pgSz w:w="12240" w:h="15840"/>
      <w:pgMar w:top="1440" w:right="1080" w:bottom="13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848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21059"/>
    <w:multiLevelType w:val="hybridMultilevel"/>
    <w:tmpl w:val="CC28BD00"/>
    <w:lvl w:ilvl="0" w:tplc="F9609B1A">
      <w:numFmt w:val="bullet"/>
      <w:lvlText w:val="-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3A3E"/>
    <w:multiLevelType w:val="hybridMultilevel"/>
    <w:tmpl w:val="5B8C915A"/>
    <w:lvl w:ilvl="0" w:tplc="B1C67E22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BA"/>
    <w:multiLevelType w:val="multilevel"/>
    <w:tmpl w:val="0CD8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8346C"/>
    <w:multiLevelType w:val="hybridMultilevel"/>
    <w:tmpl w:val="F0049140"/>
    <w:lvl w:ilvl="0" w:tplc="80EEA492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67EB0"/>
    <w:multiLevelType w:val="hybridMultilevel"/>
    <w:tmpl w:val="9A866D9A"/>
    <w:lvl w:ilvl="0" w:tplc="CBA6235A">
      <w:numFmt w:val="bullet"/>
      <w:lvlText w:val="-"/>
      <w:lvlJc w:val="left"/>
      <w:pPr>
        <w:ind w:left="4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2C51527F"/>
    <w:multiLevelType w:val="hybridMultilevel"/>
    <w:tmpl w:val="A0125BD8"/>
    <w:lvl w:ilvl="0" w:tplc="7592C2B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B6E5F"/>
    <w:multiLevelType w:val="hybridMultilevel"/>
    <w:tmpl w:val="3B661576"/>
    <w:lvl w:ilvl="0" w:tplc="09CACB3C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F11F7"/>
    <w:multiLevelType w:val="hybridMultilevel"/>
    <w:tmpl w:val="AE3839EE"/>
    <w:lvl w:ilvl="0" w:tplc="19621248">
      <w:start w:val="615"/>
      <w:numFmt w:val="bullet"/>
      <w:lvlText w:val="-"/>
      <w:lvlJc w:val="left"/>
      <w:pPr>
        <w:ind w:left="480" w:hanging="360"/>
      </w:pPr>
      <w:rPr>
        <w:rFonts w:ascii="Times" w:eastAsia="Cambr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D4368B7"/>
    <w:multiLevelType w:val="hybridMultilevel"/>
    <w:tmpl w:val="EA36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67555"/>
    <w:multiLevelType w:val="hybridMultilevel"/>
    <w:tmpl w:val="51129DAA"/>
    <w:lvl w:ilvl="0" w:tplc="0478E6FE">
      <w:numFmt w:val="bullet"/>
      <w:lvlText w:val="-"/>
      <w:lvlJc w:val="left"/>
      <w:pPr>
        <w:ind w:left="500" w:hanging="360"/>
      </w:pPr>
      <w:rPr>
        <w:rFonts w:ascii="Times" w:eastAsia="Cambr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1" w15:restartNumberingAfterBreak="0">
    <w:nsid w:val="51A572F6"/>
    <w:multiLevelType w:val="hybridMultilevel"/>
    <w:tmpl w:val="AC362766"/>
    <w:lvl w:ilvl="0" w:tplc="0A4692C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34E5E"/>
    <w:multiLevelType w:val="hybridMultilevel"/>
    <w:tmpl w:val="CD942EC6"/>
    <w:lvl w:ilvl="0" w:tplc="2C587360">
      <w:numFmt w:val="bullet"/>
      <w:lvlText w:val="-"/>
      <w:lvlJc w:val="left"/>
      <w:pPr>
        <w:ind w:left="4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55112885"/>
    <w:multiLevelType w:val="hybridMultilevel"/>
    <w:tmpl w:val="008EB93C"/>
    <w:lvl w:ilvl="0" w:tplc="C2048A3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94071"/>
    <w:multiLevelType w:val="hybridMultilevel"/>
    <w:tmpl w:val="C7C2D06A"/>
    <w:lvl w:ilvl="0" w:tplc="165E7876">
      <w:start w:val="32"/>
      <w:numFmt w:val="bullet"/>
      <w:lvlText w:val="-"/>
      <w:lvlJc w:val="left"/>
      <w:pPr>
        <w:ind w:left="860" w:hanging="500"/>
      </w:pPr>
      <w:rPr>
        <w:rFonts w:ascii="Times" w:eastAsia="Cambr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66E97"/>
    <w:multiLevelType w:val="hybridMultilevel"/>
    <w:tmpl w:val="6FF0D69C"/>
    <w:lvl w:ilvl="0" w:tplc="89F888B0">
      <w:start w:val="2142"/>
      <w:numFmt w:val="bullet"/>
      <w:lvlText w:val="-"/>
      <w:lvlJc w:val="left"/>
      <w:pPr>
        <w:ind w:left="4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7FC32B5A"/>
    <w:multiLevelType w:val="hybridMultilevel"/>
    <w:tmpl w:val="B7E8EFE0"/>
    <w:lvl w:ilvl="0" w:tplc="6038D9D8">
      <w:start w:val="3200"/>
      <w:numFmt w:val="bullet"/>
      <w:lvlText w:val="-"/>
      <w:lvlJc w:val="left"/>
      <w:pPr>
        <w:ind w:left="1240" w:hanging="880"/>
      </w:pPr>
      <w:rPr>
        <w:rFonts w:ascii="Times" w:eastAsia="Cambr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101892">
    <w:abstractNumId w:val="11"/>
  </w:num>
  <w:num w:numId="2" w16cid:durableId="1794715795">
    <w:abstractNumId w:val="3"/>
  </w:num>
  <w:num w:numId="3" w16cid:durableId="1013414994">
    <w:abstractNumId w:val="6"/>
  </w:num>
  <w:num w:numId="4" w16cid:durableId="676272707">
    <w:abstractNumId w:val="9"/>
  </w:num>
  <w:num w:numId="5" w16cid:durableId="885917524">
    <w:abstractNumId w:val="8"/>
  </w:num>
  <w:num w:numId="6" w16cid:durableId="1581521046">
    <w:abstractNumId w:val="10"/>
  </w:num>
  <w:num w:numId="7" w16cid:durableId="1512724627">
    <w:abstractNumId w:val="16"/>
  </w:num>
  <w:num w:numId="8" w16cid:durableId="1348294830">
    <w:abstractNumId w:val="5"/>
  </w:num>
  <w:num w:numId="9" w16cid:durableId="1603341214">
    <w:abstractNumId w:val="13"/>
  </w:num>
  <w:num w:numId="10" w16cid:durableId="1743747275">
    <w:abstractNumId w:val="12"/>
  </w:num>
  <w:num w:numId="11" w16cid:durableId="1375619064">
    <w:abstractNumId w:val="15"/>
  </w:num>
  <w:num w:numId="12" w16cid:durableId="882013086">
    <w:abstractNumId w:val="4"/>
  </w:num>
  <w:num w:numId="13" w16cid:durableId="872424492">
    <w:abstractNumId w:val="2"/>
  </w:num>
  <w:num w:numId="14" w16cid:durableId="1629047105">
    <w:abstractNumId w:val="1"/>
  </w:num>
  <w:num w:numId="15" w16cid:durableId="158926747">
    <w:abstractNumId w:val="7"/>
  </w:num>
  <w:num w:numId="16" w16cid:durableId="2066102156">
    <w:abstractNumId w:val="14"/>
  </w:num>
  <w:num w:numId="17" w16cid:durableId="104074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F8"/>
    <w:rsid w:val="00003802"/>
    <w:rsid w:val="0000468E"/>
    <w:rsid w:val="0002761E"/>
    <w:rsid w:val="00036008"/>
    <w:rsid w:val="000360AE"/>
    <w:rsid w:val="00040C00"/>
    <w:rsid w:val="00041A86"/>
    <w:rsid w:val="00044251"/>
    <w:rsid w:val="000462A4"/>
    <w:rsid w:val="00046754"/>
    <w:rsid w:val="00066B68"/>
    <w:rsid w:val="000703A3"/>
    <w:rsid w:val="00077316"/>
    <w:rsid w:val="00077E2A"/>
    <w:rsid w:val="00080506"/>
    <w:rsid w:val="00086288"/>
    <w:rsid w:val="00090009"/>
    <w:rsid w:val="00094E19"/>
    <w:rsid w:val="000A52C0"/>
    <w:rsid w:val="000A5E5C"/>
    <w:rsid w:val="000B2ABF"/>
    <w:rsid w:val="000B40C3"/>
    <w:rsid w:val="000B7596"/>
    <w:rsid w:val="000E08C0"/>
    <w:rsid w:val="000E5796"/>
    <w:rsid w:val="000E65AA"/>
    <w:rsid w:val="000F49CC"/>
    <w:rsid w:val="000F4D63"/>
    <w:rsid w:val="00100F53"/>
    <w:rsid w:val="00111850"/>
    <w:rsid w:val="00112243"/>
    <w:rsid w:val="00115E82"/>
    <w:rsid w:val="00120BFD"/>
    <w:rsid w:val="0012416B"/>
    <w:rsid w:val="001304F7"/>
    <w:rsid w:val="001325AF"/>
    <w:rsid w:val="0013497B"/>
    <w:rsid w:val="00135995"/>
    <w:rsid w:val="001366C7"/>
    <w:rsid w:val="00136CB0"/>
    <w:rsid w:val="001375F0"/>
    <w:rsid w:val="00144BB1"/>
    <w:rsid w:val="00161DCC"/>
    <w:rsid w:val="00165FA0"/>
    <w:rsid w:val="00171BD8"/>
    <w:rsid w:val="001727A6"/>
    <w:rsid w:val="00173230"/>
    <w:rsid w:val="0018254A"/>
    <w:rsid w:val="0019538D"/>
    <w:rsid w:val="00197D3D"/>
    <w:rsid w:val="001A5633"/>
    <w:rsid w:val="001B1972"/>
    <w:rsid w:val="001B62E0"/>
    <w:rsid w:val="001C29A5"/>
    <w:rsid w:val="001C6263"/>
    <w:rsid w:val="001E3838"/>
    <w:rsid w:val="001E649C"/>
    <w:rsid w:val="00204153"/>
    <w:rsid w:val="00213A7D"/>
    <w:rsid w:val="0022329E"/>
    <w:rsid w:val="002320BC"/>
    <w:rsid w:val="0023781B"/>
    <w:rsid w:val="00244246"/>
    <w:rsid w:val="00244B78"/>
    <w:rsid w:val="00252167"/>
    <w:rsid w:val="002525BC"/>
    <w:rsid w:val="002546F6"/>
    <w:rsid w:val="0026132A"/>
    <w:rsid w:val="002619D5"/>
    <w:rsid w:val="00261F21"/>
    <w:rsid w:val="0026215F"/>
    <w:rsid w:val="0026316C"/>
    <w:rsid w:val="002645E9"/>
    <w:rsid w:val="00276CF8"/>
    <w:rsid w:val="002806E1"/>
    <w:rsid w:val="00282A00"/>
    <w:rsid w:val="00290C4A"/>
    <w:rsid w:val="00291E5F"/>
    <w:rsid w:val="00292CB2"/>
    <w:rsid w:val="002A0C58"/>
    <w:rsid w:val="002A6174"/>
    <w:rsid w:val="002C3838"/>
    <w:rsid w:val="002C64AB"/>
    <w:rsid w:val="002D0577"/>
    <w:rsid w:val="002D381A"/>
    <w:rsid w:val="002D39E2"/>
    <w:rsid w:val="002D5850"/>
    <w:rsid w:val="002E1AC7"/>
    <w:rsid w:val="002F0251"/>
    <w:rsid w:val="002F6DE1"/>
    <w:rsid w:val="00302189"/>
    <w:rsid w:val="003073F2"/>
    <w:rsid w:val="003148CE"/>
    <w:rsid w:val="00330785"/>
    <w:rsid w:val="003409C3"/>
    <w:rsid w:val="00344232"/>
    <w:rsid w:val="00345EB0"/>
    <w:rsid w:val="00354FBF"/>
    <w:rsid w:val="00356A08"/>
    <w:rsid w:val="00385F4B"/>
    <w:rsid w:val="00391D6A"/>
    <w:rsid w:val="003A72E6"/>
    <w:rsid w:val="003B3EB4"/>
    <w:rsid w:val="003B7719"/>
    <w:rsid w:val="003C1FE6"/>
    <w:rsid w:val="003C2597"/>
    <w:rsid w:val="003C53F8"/>
    <w:rsid w:val="003D1C9F"/>
    <w:rsid w:val="003D238E"/>
    <w:rsid w:val="003D4453"/>
    <w:rsid w:val="003D640D"/>
    <w:rsid w:val="003E1EE9"/>
    <w:rsid w:val="003E43DB"/>
    <w:rsid w:val="003E7583"/>
    <w:rsid w:val="003F551B"/>
    <w:rsid w:val="00403418"/>
    <w:rsid w:val="00403565"/>
    <w:rsid w:val="00417636"/>
    <w:rsid w:val="0042765E"/>
    <w:rsid w:val="00427EA1"/>
    <w:rsid w:val="00430DB3"/>
    <w:rsid w:val="004401B0"/>
    <w:rsid w:val="004421D1"/>
    <w:rsid w:val="0044443C"/>
    <w:rsid w:val="00453985"/>
    <w:rsid w:val="00453B1E"/>
    <w:rsid w:val="004545ED"/>
    <w:rsid w:val="00454AF1"/>
    <w:rsid w:val="00456899"/>
    <w:rsid w:val="004611AB"/>
    <w:rsid w:val="00462287"/>
    <w:rsid w:val="00464331"/>
    <w:rsid w:val="00465541"/>
    <w:rsid w:val="00476BA5"/>
    <w:rsid w:val="0049243C"/>
    <w:rsid w:val="00492AB7"/>
    <w:rsid w:val="00497F5E"/>
    <w:rsid w:val="004A4BC3"/>
    <w:rsid w:val="004C1779"/>
    <w:rsid w:val="004D1769"/>
    <w:rsid w:val="004D6A98"/>
    <w:rsid w:val="004E2EDF"/>
    <w:rsid w:val="004E4AF3"/>
    <w:rsid w:val="004F3138"/>
    <w:rsid w:val="004F3992"/>
    <w:rsid w:val="004F3CC5"/>
    <w:rsid w:val="004F4430"/>
    <w:rsid w:val="00502726"/>
    <w:rsid w:val="005114A4"/>
    <w:rsid w:val="005121DC"/>
    <w:rsid w:val="00516B20"/>
    <w:rsid w:val="00517ECB"/>
    <w:rsid w:val="00523173"/>
    <w:rsid w:val="00532D26"/>
    <w:rsid w:val="005428EA"/>
    <w:rsid w:val="005433D7"/>
    <w:rsid w:val="0055162B"/>
    <w:rsid w:val="00557CCA"/>
    <w:rsid w:val="00565ECA"/>
    <w:rsid w:val="005913C6"/>
    <w:rsid w:val="00593C76"/>
    <w:rsid w:val="005947AD"/>
    <w:rsid w:val="005A0B54"/>
    <w:rsid w:val="005A1ADE"/>
    <w:rsid w:val="005A1E4E"/>
    <w:rsid w:val="005A1F2A"/>
    <w:rsid w:val="005A4D94"/>
    <w:rsid w:val="005A7A05"/>
    <w:rsid w:val="005B138C"/>
    <w:rsid w:val="005B509B"/>
    <w:rsid w:val="005B7270"/>
    <w:rsid w:val="005C5515"/>
    <w:rsid w:val="005D0430"/>
    <w:rsid w:val="005E4E2E"/>
    <w:rsid w:val="005F0549"/>
    <w:rsid w:val="005F4BF5"/>
    <w:rsid w:val="005F507C"/>
    <w:rsid w:val="005F6AF8"/>
    <w:rsid w:val="00601043"/>
    <w:rsid w:val="0060165E"/>
    <w:rsid w:val="00611DEA"/>
    <w:rsid w:val="0062169B"/>
    <w:rsid w:val="00622C85"/>
    <w:rsid w:val="0063119D"/>
    <w:rsid w:val="00646A72"/>
    <w:rsid w:val="00651F81"/>
    <w:rsid w:val="00664D6E"/>
    <w:rsid w:val="00666B75"/>
    <w:rsid w:val="006738CE"/>
    <w:rsid w:val="006810E5"/>
    <w:rsid w:val="00682A69"/>
    <w:rsid w:val="00683184"/>
    <w:rsid w:val="00697998"/>
    <w:rsid w:val="00697B39"/>
    <w:rsid w:val="006A4DB9"/>
    <w:rsid w:val="006B0AA8"/>
    <w:rsid w:val="006B35C5"/>
    <w:rsid w:val="006C0EB4"/>
    <w:rsid w:val="006C35E5"/>
    <w:rsid w:val="006C3C6C"/>
    <w:rsid w:val="006C4BA4"/>
    <w:rsid w:val="006D3B3A"/>
    <w:rsid w:val="006D4A60"/>
    <w:rsid w:val="006D6F67"/>
    <w:rsid w:val="00700469"/>
    <w:rsid w:val="007060C9"/>
    <w:rsid w:val="0070746D"/>
    <w:rsid w:val="00711C3B"/>
    <w:rsid w:val="00715A30"/>
    <w:rsid w:val="0073062D"/>
    <w:rsid w:val="0073223B"/>
    <w:rsid w:val="007326A3"/>
    <w:rsid w:val="007375D4"/>
    <w:rsid w:val="00746D24"/>
    <w:rsid w:val="00754A0E"/>
    <w:rsid w:val="00754C33"/>
    <w:rsid w:val="00755CC2"/>
    <w:rsid w:val="00763CCD"/>
    <w:rsid w:val="00770D98"/>
    <w:rsid w:val="00780811"/>
    <w:rsid w:val="00780F54"/>
    <w:rsid w:val="007843A7"/>
    <w:rsid w:val="007970C2"/>
    <w:rsid w:val="007A0AD1"/>
    <w:rsid w:val="007A0C81"/>
    <w:rsid w:val="007A37BA"/>
    <w:rsid w:val="007A3B99"/>
    <w:rsid w:val="007B2DC4"/>
    <w:rsid w:val="007B5E38"/>
    <w:rsid w:val="007C0A17"/>
    <w:rsid w:val="007C558A"/>
    <w:rsid w:val="007D5AA7"/>
    <w:rsid w:val="007E0435"/>
    <w:rsid w:val="007E4277"/>
    <w:rsid w:val="007E604D"/>
    <w:rsid w:val="007F1E6E"/>
    <w:rsid w:val="00801095"/>
    <w:rsid w:val="0080310A"/>
    <w:rsid w:val="0080363C"/>
    <w:rsid w:val="00811CDF"/>
    <w:rsid w:val="00813D44"/>
    <w:rsid w:val="0081447D"/>
    <w:rsid w:val="00814F17"/>
    <w:rsid w:val="0082042E"/>
    <w:rsid w:val="00840A15"/>
    <w:rsid w:val="00853BC0"/>
    <w:rsid w:val="00870231"/>
    <w:rsid w:val="00871C15"/>
    <w:rsid w:val="0087600F"/>
    <w:rsid w:val="0088321B"/>
    <w:rsid w:val="008835E9"/>
    <w:rsid w:val="00885C2E"/>
    <w:rsid w:val="00892895"/>
    <w:rsid w:val="0089290A"/>
    <w:rsid w:val="008A4548"/>
    <w:rsid w:val="008A61FF"/>
    <w:rsid w:val="008A6450"/>
    <w:rsid w:val="008A7DC7"/>
    <w:rsid w:val="008B143A"/>
    <w:rsid w:val="008B29B2"/>
    <w:rsid w:val="008B46FE"/>
    <w:rsid w:val="008C2953"/>
    <w:rsid w:val="008C6E10"/>
    <w:rsid w:val="008C7E4D"/>
    <w:rsid w:val="008C7F34"/>
    <w:rsid w:val="008E2FFD"/>
    <w:rsid w:val="008E36C4"/>
    <w:rsid w:val="008F04A9"/>
    <w:rsid w:val="009053F0"/>
    <w:rsid w:val="009075E8"/>
    <w:rsid w:val="00911C71"/>
    <w:rsid w:val="00912FDF"/>
    <w:rsid w:val="00916BE0"/>
    <w:rsid w:val="00916F62"/>
    <w:rsid w:val="009202F2"/>
    <w:rsid w:val="009211F4"/>
    <w:rsid w:val="0093199B"/>
    <w:rsid w:val="00933CCF"/>
    <w:rsid w:val="00941987"/>
    <w:rsid w:val="00953156"/>
    <w:rsid w:val="0096648B"/>
    <w:rsid w:val="00970985"/>
    <w:rsid w:val="009736BB"/>
    <w:rsid w:val="00973CAA"/>
    <w:rsid w:val="00973CD3"/>
    <w:rsid w:val="00975DFE"/>
    <w:rsid w:val="00992D57"/>
    <w:rsid w:val="0099480C"/>
    <w:rsid w:val="0099523C"/>
    <w:rsid w:val="009B1004"/>
    <w:rsid w:val="009B1EA1"/>
    <w:rsid w:val="009B5DE8"/>
    <w:rsid w:val="009B6E71"/>
    <w:rsid w:val="009E2C63"/>
    <w:rsid w:val="009E5331"/>
    <w:rsid w:val="009F1834"/>
    <w:rsid w:val="009F2899"/>
    <w:rsid w:val="00A1191E"/>
    <w:rsid w:val="00A11BB8"/>
    <w:rsid w:val="00A1302A"/>
    <w:rsid w:val="00A14644"/>
    <w:rsid w:val="00A14AB7"/>
    <w:rsid w:val="00A16120"/>
    <w:rsid w:val="00A24EA4"/>
    <w:rsid w:val="00A272CC"/>
    <w:rsid w:val="00A45A38"/>
    <w:rsid w:val="00A50F36"/>
    <w:rsid w:val="00A5460E"/>
    <w:rsid w:val="00A54A8B"/>
    <w:rsid w:val="00A56642"/>
    <w:rsid w:val="00A569F7"/>
    <w:rsid w:val="00A60282"/>
    <w:rsid w:val="00A606D5"/>
    <w:rsid w:val="00A630CF"/>
    <w:rsid w:val="00A77727"/>
    <w:rsid w:val="00A82AC6"/>
    <w:rsid w:val="00A91EEC"/>
    <w:rsid w:val="00A9426F"/>
    <w:rsid w:val="00A95E8E"/>
    <w:rsid w:val="00AB62D9"/>
    <w:rsid w:val="00AC2CEA"/>
    <w:rsid w:val="00AC6626"/>
    <w:rsid w:val="00AD0490"/>
    <w:rsid w:val="00AF2C8D"/>
    <w:rsid w:val="00AF5CC2"/>
    <w:rsid w:val="00B07AB1"/>
    <w:rsid w:val="00B22EBF"/>
    <w:rsid w:val="00B237F3"/>
    <w:rsid w:val="00B33D30"/>
    <w:rsid w:val="00B432BD"/>
    <w:rsid w:val="00B44A7C"/>
    <w:rsid w:val="00B57E6B"/>
    <w:rsid w:val="00B60270"/>
    <w:rsid w:val="00B6412F"/>
    <w:rsid w:val="00B646DB"/>
    <w:rsid w:val="00B67477"/>
    <w:rsid w:val="00B73485"/>
    <w:rsid w:val="00B7522D"/>
    <w:rsid w:val="00B77F91"/>
    <w:rsid w:val="00B81DBE"/>
    <w:rsid w:val="00B877AA"/>
    <w:rsid w:val="00B96BBD"/>
    <w:rsid w:val="00BA4D0C"/>
    <w:rsid w:val="00BB2403"/>
    <w:rsid w:val="00BB2836"/>
    <w:rsid w:val="00BB414A"/>
    <w:rsid w:val="00BC30B2"/>
    <w:rsid w:val="00BC6047"/>
    <w:rsid w:val="00BC6C5F"/>
    <w:rsid w:val="00BD141D"/>
    <w:rsid w:val="00BD608A"/>
    <w:rsid w:val="00BE3E5D"/>
    <w:rsid w:val="00BE5E5F"/>
    <w:rsid w:val="00BF049B"/>
    <w:rsid w:val="00BF214E"/>
    <w:rsid w:val="00BF2FCB"/>
    <w:rsid w:val="00BF3BB9"/>
    <w:rsid w:val="00C20C06"/>
    <w:rsid w:val="00C21CC1"/>
    <w:rsid w:val="00C310F5"/>
    <w:rsid w:val="00C32667"/>
    <w:rsid w:val="00C34570"/>
    <w:rsid w:val="00C37BF7"/>
    <w:rsid w:val="00C37CF3"/>
    <w:rsid w:val="00C421AF"/>
    <w:rsid w:val="00C50515"/>
    <w:rsid w:val="00C50FEE"/>
    <w:rsid w:val="00C534C8"/>
    <w:rsid w:val="00C60744"/>
    <w:rsid w:val="00C779C2"/>
    <w:rsid w:val="00C92DE1"/>
    <w:rsid w:val="00C92F42"/>
    <w:rsid w:val="00C95293"/>
    <w:rsid w:val="00C9660F"/>
    <w:rsid w:val="00CA479F"/>
    <w:rsid w:val="00CB487F"/>
    <w:rsid w:val="00CB6831"/>
    <w:rsid w:val="00CC00C8"/>
    <w:rsid w:val="00CC3565"/>
    <w:rsid w:val="00CC698C"/>
    <w:rsid w:val="00CD2F11"/>
    <w:rsid w:val="00CE44E5"/>
    <w:rsid w:val="00CE4D28"/>
    <w:rsid w:val="00CF6FF8"/>
    <w:rsid w:val="00CF7928"/>
    <w:rsid w:val="00D1018F"/>
    <w:rsid w:val="00D1216A"/>
    <w:rsid w:val="00D16063"/>
    <w:rsid w:val="00D1719A"/>
    <w:rsid w:val="00D20346"/>
    <w:rsid w:val="00D21968"/>
    <w:rsid w:val="00D23CD4"/>
    <w:rsid w:val="00D257D4"/>
    <w:rsid w:val="00D259DE"/>
    <w:rsid w:val="00D26982"/>
    <w:rsid w:val="00D26DCB"/>
    <w:rsid w:val="00D31971"/>
    <w:rsid w:val="00D379A2"/>
    <w:rsid w:val="00D40CF4"/>
    <w:rsid w:val="00D43F87"/>
    <w:rsid w:val="00D54904"/>
    <w:rsid w:val="00D5588F"/>
    <w:rsid w:val="00D564D0"/>
    <w:rsid w:val="00D566E0"/>
    <w:rsid w:val="00D56F65"/>
    <w:rsid w:val="00D641CA"/>
    <w:rsid w:val="00D65C6A"/>
    <w:rsid w:val="00D71E06"/>
    <w:rsid w:val="00D84CB4"/>
    <w:rsid w:val="00D906EA"/>
    <w:rsid w:val="00D92284"/>
    <w:rsid w:val="00D92D0D"/>
    <w:rsid w:val="00D94666"/>
    <w:rsid w:val="00DA0AA8"/>
    <w:rsid w:val="00DD213C"/>
    <w:rsid w:val="00DD4492"/>
    <w:rsid w:val="00DD7CDC"/>
    <w:rsid w:val="00DE141C"/>
    <w:rsid w:val="00DF2786"/>
    <w:rsid w:val="00DF77DC"/>
    <w:rsid w:val="00DF7FD1"/>
    <w:rsid w:val="00E030E4"/>
    <w:rsid w:val="00E11BA0"/>
    <w:rsid w:val="00E15BF6"/>
    <w:rsid w:val="00E1691B"/>
    <w:rsid w:val="00E221D0"/>
    <w:rsid w:val="00E23466"/>
    <w:rsid w:val="00E27FE9"/>
    <w:rsid w:val="00E36322"/>
    <w:rsid w:val="00E37079"/>
    <w:rsid w:val="00E41F1C"/>
    <w:rsid w:val="00E44E64"/>
    <w:rsid w:val="00E50BE0"/>
    <w:rsid w:val="00E512F3"/>
    <w:rsid w:val="00E57053"/>
    <w:rsid w:val="00E6039B"/>
    <w:rsid w:val="00E70C34"/>
    <w:rsid w:val="00E81B92"/>
    <w:rsid w:val="00E87213"/>
    <w:rsid w:val="00E9017D"/>
    <w:rsid w:val="00E94A9B"/>
    <w:rsid w:val="00E96AC1"/>
    <w:rsid w:val="00EA2161"/>
    <w:rsid w:val="00EB6DD0"/>
    <w:rsid w:val="00EC1662"/>
    <w:rsid w:val="00EC4185"/>
    <w:rsid w:val="00ED0B3E"/>
    <w:rsid w:val="00ED5425"/>
    <w:rsid w:val="00ED605B"/>
    <w:rsid w:val="00ED64E3"/>
    <w:rsid w:val="00EE450C"/>
    <w:rsid w:val="00EF19B9"/>
    <w:rsid w:val="00EF3225"/>
    <w:rsid w:val="00F00A5D"/>
    <w:rsid w:val="00F012DC"/>
    <w:rsid w:val="00F01484"/>
    <w:rsid w:val="00F05B71"/>
    <w:rsid w:val="00F114C6"/>
    <w:rsid w:val="00F15FDD"/>
    <w:rsid w:val="00F2297F"/>
    <w:rsid w:val="00F25A33"/>
    <w:rsid w:val="00F31429"/>
    <w:rsid w:val="00F31C65"/>
    <w:rsid w:val="00F42098"/>
    <w:rsid w:val="00F441A3"/>
    <w:rsid w:val="00F4737C"/>
    <w:rsid w:val="00F5340D"/>
    <w:rsid w:val="00F56A52"/>
    <w:rsid w:val="00F61D02"/>
    <w:rsid w:val="00F62D51"/>
    <w:rsid w:val="00F6395B"/>
    <w:rsid w:val="00F63EBB"/>
    <w:rsid w:val="00F65733"/>
    <w:rsid w:val="00F6612D"/>
    <w:rsid w:val="00F66550"/>
    <w:rsid w:val="00F67807"/>
    <w:rsid w:val="00F73E05"/>
    <w:rsid w:val="00FA4112"/>
    <w:rsid w:val="00FB4167"/>
    <w:rsid w:val="00FB6B82"/>
    <w:rsid w:val="00FB719C"/>
    <w:rsid w:val="00FD5126"/>
    <w:rsid w:val="00FE26F4"/>
    <w:rsid w:val="00FE6CDA"/>
    <w:rsid w:val="00FE75E4"/>
    <w:rsid w:val="00FF0639"/>
    <w:rsid w:val="00FF0E49"/>
    <w:rsid w:val="00FF30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574C6"/>
  <w14:defaultImageDpi w14:val="300"/>
  <w15:chartTrackingRefBased/>
  <w15:docId w15:val="{4F91C19F-BDE6-A84D-B86D-C9ACC22A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BB1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6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46F6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92CB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92CB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4A4B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BC3"/>
  </w:style>
  <w:style w:type="character" w:customStyle="1" w:styleId="CommentTextChar">
    <w:name w:val="Comment Text Char"/>
    <w:link w:val="CommentText"/>
    <w:uiPriority w:val="99"/>
    <w:semiHidden/>
    <w:rsid w:val="004A4B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BC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A4BC3"/>
    <w:rPr>
      <w:b/>
      <w:bCs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D566E0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A1ADE"/>
    <w:rPr>
      <w:rFonts w:ascii="Times New Roman" w:hAnsi="Times New Roman"/>
    </w:rPr>
  </w:style>
  <w:style w:type="character" w:customStyle="1" w:styleId="Heading1Char">
    <w:name w:val="Heading 1 Char"/>
    <w:link w:val="Heading1"/>
    <w:uiPriority w:val="9"/>
    <w:rsid w:val="00144BB1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B81DBE"/>
    <w:rPr>
      <w:b/>
      <w:bCs/>
    </w:rPr>
  </w:style>
  <w:style w:type="character" w:customStyle="1" w:styleId="e2ma-style">
    <w:name w:val="e2ma-style"/>
    <w:basedOn w:val="DefaultParagraphFont"/>
    <w:rsid w:val="00B81DBE"/>
  </w:style>
  <w:style w:type="paragraph" w:styleId="Revision">
    <w:name w:val="Revision"/>
    <w:hidden/>
    <w:uiPriority w:val="71"/>
    <w:rsid w:val="00040C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17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7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44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93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3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71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3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ntomfocus.com/product-p/pfs4.htm" TargetMode="External"/><Relationship Id="rId13" Type="http://schemas.openxmlformats.org/officeDocument/2006/relationships/hyperlink" Target="https://www.youtube.com/watch?v=TLz4o4bOjgQ" TargetMode="External"/><Relationship Id="rId18" Type="http://schemas.openxmlformats.org/officeDocument/2006/relationships/hyperlink" Target="http://www.carltatzdesign.com/" TargetMode="External"/><Relationship Id="rId26" Type="http://schemas.openxmlformats.org/officeDocument/2006/relationships/hyperlink" Target="http://www.phantomfoc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auralex.com/carl-tatz-signature-series-kits/" TargetMode="External"/><Relationship Id="rId7" Type="http://schemas.openxmlformats.org/officeDocument/2006/relationships/hyperlink" Target="https://carltatzdesign.com/mixroom/" TargetMode="External"/><Relationship Id="rId12" Type="http://schemas.openxmlformats.org/officeDocument/2006/relationships/hyperlink" Target="https://auralex.com/carl-tatz-signature-series-kits/?gad_source=1&amp;gbraid=0AAAAAofm4tqzr5HsKy-pVbZJLWIDDVZCW&amp;gclid=Cj0KCQjwv_m-BhC4ARIsAIqNeBuwITrMYR7GGF-iRvBQrRJSLmN6eB59yn0y_nhW-vJcr-Gt1jyVQkoaAoXAEALw_wcB" TargetMode="External"/><Relationship Id="rId17" Type="http://schemas.openxmlformats.org/officeDocument/2006/relationships/hyperlink" Target="https://www.phantomfocus.com/category-s/139.htm" TargetMode="External"/><Relationship Id="rId25" Type="http://schemas.openxmlformats.org/officeDocument/2006/relationships/hyperlink" Target="http://www.carltatzdesig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rltatzdesign.com/" TargetMode="External"/><Relationship Id="rId20" Type="http://schemas.openxmlformats.org/officeDocument/2006/relationships/hyperlink" Target="http://e2.ma/click/14e9d/prwwh/1w0oy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arltatzdesign.com/project/mixmanor-studio/" TargetMode="External"/><Relationship Id="rId11" Type="http://schemas.openxmlformats.org/officeDocument/2006/relationships/hyperlink" Target="https://www.phantomfocus.com/product-p/saps.htm" TargetMode="External"/><Relationship Id="rId24" Type="http://schemas.openxmlformats.org/officeDocument/2006/relationships/hyperlink" Target="mailto:carl@carltatzdesig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rltatzdesign.com/project/mixmanor-studio/" TargetMode="External"/><Relationship Id="rId23" Type="http://schemas.openxmlformats.org/officeDocument/2006/relationships/hyperlink" Target="https://www.phantomfocus.com/category-s/139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hantomfocus.com/category-s/149.htm" TargetMode="External"/><Relationship Id="rId19" Type="http://schemas.openxmlformats.org/officeDocument/2006/relationships/hyperlink" Target="http://e2.ma/click/14e9d/prwwh/5bzo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hantomfocus.com/product-p/pfm-uhd-1000-mk-ii.htm" TargetMode="External"/><Relationship Id="rId14" Type="http://schemas.openxmlformats.org/officeDocument/2006/relationships/hyperlink" Target="https://carltatzdesign.com/project/mixmanor-studio/" TargetMode="External"/><Relationship Id="rId22" Type="http://schemas.openxmlformats.org/officeDocument/2006/relationships/hyperlink" Target="http://www.carltatzdesign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5E7A6B-A67F-A546-8FC8-7F6315A1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Tatz Design</Company>
  <LinksUpToDate>false</LinksUpToDate>
  <CharactersWithSpaces>10145</CharactersWithSpaces>
  <SharedDoc>false</SharedDoc>
  <HLinks>
    <vt:vector size="126" baseType="variant">
      <vt:variant>
        <vt:i4>5701697</vt:i4>
      </vt:variant>
      <vt:variant>
        <vt:i4>60</vt:i4>
      </vt:variant>
      <vt:variant>
        <vt:i4>0</vt:i4>
      </vt:variant>
      <vt:variant>
        <vt:i4>5</vt:i4>
      </vt:variant>
      <vt:variant>
        <vt:lpwstr>http://www.phantomfocus.com/</vt:lpwstr>
      </vt:variant>
      <vt:variant>
        <vt:lpwstr/>
      </vt:variant>
      <vt:variant>
        <vt:i4>2359338</vt:i4>
      </vt:variant>
      <vt:variant>
        <vt:i4>57</vt:i4>
      </vt:variant>
      <vt:variant>
        <vt:i4>0</vt:i4>
      </vt:variant>
      <vt:variant>
        <vt:i4>5</vt:i4>
      </vt:variant>
      <vt:variant>
        <vt:lpwstr>http://www.carltatzdesign.com/</vt:lpwstr>
      </vt:variant>
      <vt:variant>
        <vt:lpwstr/>
      </vt:variant>
      <vt:variant>
        <vt:i4>4784231</vt:i4>
      </vt:variant>
      <vt:variant>
        <vt:i4>54</vt:i4>
      </vt:variant>
      <vt:variant>
        <vt:i4>0</vt:i4>
      </vt:variant>
      <vt:variant>
        <vt:i4>5</vt:i4>
      </vt:variant>
      <vt:variant>
        <vt:lpwstr>mailto:carl@carltatzdesign.com</vt:lpwstr>
      </vt:variant>
      <vt:variant>
        <vt:lpwstr/>
      </vt:variant>
      <vt:variant>
        <vt:i4>3145789</vt:i4>
      </vt:variant>
      <vt:variant>
        <vt:i4>51</vt:i4>
      </vt:variant>
      <vt:variant>
        <vt:i4>0</vt:i4>
      </vt:variant>
      <vt:variant>
        <vt:i4>5</vt:i4>
      </vt:variant>
      <vt:variant>
        <vt:lpwstr>https://www.phantomfocus.com/category-s/139.htm</vt:lpwstr>
      </vt:variant>
      <vt:variant>
        <vt:lpwstr/>
      </vt:variant>
      <vt:variant>
        <vt:i4>2359338</vt:i4>
      </vt:variant>
      <vt:variant>
        <vt:i4>48</vt:i4>
      </vt:variant>
      <vt:variant>
        <vt:i4>0</vt:i4>
      </vt:variant>
      <vt:variant>
        <vt:i4>5</vt:i4>
      </vt:variant>
      <vt:variant>
        <vt:lpwstr>http://www.carltatzdesign.com/</vt:lpwstr>
      </vt:variant>
      <vt:variant>
        <vt:lpwstr/>
      </vt:variant>
      <vt:variant>
        <vt:i4>5046360</vt:i4>
      </vt:variant>
      <vt:variant>
        <vt:i4>45</vt:i4>
      </vt:variant>
      <vt:variant>
        <vt:i4>0</vt:i4>
      </vt:variant>
      <vt:variant>
        <vt:i4>5</vt:i4>
      </vt:variant>
      <vt:variant>
        <vt:lpwstr>https://auralex.com/carl-tatz-signature-series-kits/</vt:lpwstr>
      </vt:variant>
      <vt:variant>
        <vt:lpwstr/>
      </vt:variant>
      <vt:variant>
        <vt:i4>4653129</vt:i4>
      </vt:variant>
      <vt:variant>
        <vt:i4>42</vt:i4>
      </vt:variant>
      <vt:variant>
        <vt:i4>0</vt:i4>
      </vt:variant>
      <vt:variant>
        <vt:i4>5</vt:i4>
      </vt:variant>
      <vt:variant>
        <vt:lpwstr>http://e2.ma/click/14e9d/prwwh/1w0oyc</vt:lpwstr>
      </vt:variant>
      <vt:variant>
        <vt:lpwstr/>
      </vt:variant>
      <vt:variant>
        <vt:i4>589916</vt:i4>
      </vt:variant>
      <vt:variant>
        <vt:i4>39</vt:i4>
      </vt:variant>
      <vt:variant>
        <vt:i4>0</vt:i4>
      </vt:variant>
      <vt:variant>
        <vt:i4>5</vt:i4>
      </vt:variant>
      <vt:variant>
        <vt:lpwstr>http://e2.ma/click/14e9d/prwwh/5bzoyc</vt:lpwstr>
      </vt:variant>
      <vt:variant>
        <vt:lpwstr/>
      </vt:variant>
      <vt:variant>
        <vt:i4>2359338</vt:i4>
      </vt:variant>
      <vt:variant>
        <vt:i4>36</vt:i4>
      </vt:variant>
      <vt:variant>
        <vt:i4>0</vt:i4>
      </vt:variant>
      <vt:variant>
        <vt:i4>5</vt:i4>
      </vt:variant>
      <vt:variant>
        <vt:lpwstr>http://www.carltatzdesign.com/</vt:lpwstr>
      </vt:variant>
      <vt:variant>
        <vt:lpwstr/>
      </vt:variant>
      <vt:variant>
        <vt:i4>3145789</vt:i4>
      </vt:variant>
      <vt:variant>
        <vt:i4>33</vt:i4>
      </vt:variant>
      <vt:variant>
        <vt:i4>0</vt:i4>
      </vt:variant>
      <vt:variant>
        <vt:i4>5</vt:i4>
      </vt:variant>
      <vt:variant>
        <vt:lpwstr>https://www.phantomfocus.com/category-s/139.htm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http://www.carltatzdesign.com/</vt:lpwstr>
      </vt:variant>
      <vt:variant>
        <vt:lpwstr/>
      </vt:variant>
      <vt:variant>
        <vt:i4>2883692</vt:i4>
      </vt:variant>
      <vt:variant>
        <vt:i4>27</vt:i4>
      </vt:variant>
      <vt:variant>
        <vt:i4>0</vt:i4>
      </vt:variant>
      <vt:variant>
        <vt:i4>5</vt:i4>
      </vt:variant>
      <vt:variant>
        <vt:lpwstr>https://carltatzdesign.com/project/mixmanor-studio/</vt:lpwstr>
      </vt:variant>
      <vt:variant>
        <vt:lpwstr/>
      </vt:variant>
      <vt:variant>
        <vt:i4>2883692</vt:i4>
      </vt:variant>
      <vt:variant>
        <vt:i4>24</vt:i4>
      </vt:variant>
      <vt:variant>
        <vt:i4>0</vt:i4>
      </vt:variant>
      <vt:variant>
        <vt:i4>5</vt:i4>
      </vt:variant>
      <vt:variant>
        <vt:lpwstr>https://carltatzdesign.com/project/mixmanor-studio/</vt:lpwstr>
      </vt:variant>
      <vt:variant>
        <vt:lpwstr/>
      </vt:variant>
      <vt:variant>
        <vt:i4>3866662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https://www.youtube.com/watch?v=TLz4o4bOjgQ</vt:lpwstr>
      </vt:variant>
      <vt:variant>
        <vt:lpwstr/>
      </vt:variant>
      <vt:variant>
        <vt:i4>6094875</vt:i4>
      </vt:variant>
      <vt:variant>
        <vt:i4>18</vt:i4>
      </vt:variant>
      <vt:variant>
        <vt:i4>0</vt:i4>
      </vt:variant>
      <vt:variant>
        <vt:i4>5</vt:i4>
      </vt:variant>
      <vt:variant>
        <vt:lpwstr>https://auralex.com/carl-tatz-signature-series-kits/?gad_source=1&amp;gbraid=0AAAAAofm4tqzr5HsKy-pVbZJLWIDDVZCW&amp;gclid=Cj0KCQjwv_m-BhC4ARIsAIqNeBuwITrMYR7GGF-iRvBQrRJSLmN6eB59yn0y_nhW-vJcr-Gt1jyVQkoaAoXAEALw_wcB</vt:lpwstr>
      </vt:variant>
      <vt:variant>
        <vt:lpwstr/>
      </vt:variant>
      <vt:variant>
        <vt:i4>7209009</vt:i4>
      </vt:variant>
      <vt:variant>
        <vt:i4>15</vt:i4>
      </vt:variant>
      <vt:variant>
        <vt:i4>0</vt:i4>
      </vt:variant>
      <vt:variant>
        <vt:i4>5</vt:i4>
      </vt:variant>
      <vt:variant>
        <vt:lpwstr>https://www.phantomfocus.com/product-p/saps.htm</vt:lpwstr>
      </vt:variant>
      <vt:variant>
        <vt:lpwstr/>
      </vt:variant>
      <vt:variant>
        <vt:i4>3604541</vt:i4>
      </vt:variant>
      <vt:variant>
        <vt:i4>12</vt:i4>
      </vt:variant>
      <vt:variant>
        <vt:i4>0</vt:i4>
      </vt:variant>
      <vt:variant>
        <vt:i4>5</vt:i4>
      </vt:variant>
      <vt:variant>
        <vt:lpwstr>https://www.phantomfocus.com/category-s/149.htm</vt:lpwstr>
      </vt:variant>
      <vt:variant>
        <vt:lpwstr/>
      </vt:variant>
      <vt:variant>
        <vt:i4>5177348</vt:i4>
      </vt:variant>
      <vt:variant>
        <vt:i4>9</vt:i4>
      </vt:variant>
      <vt:variant>
        <vt:i4>0</vt:i4>
      </vt:variant>
      <vt:variant>
        <vt:i4>5</vt:i4>
      </vt:variant>
      <vt:variant>
        <vt:lpwstr>https://www.phantomfocus.com/product-p/pfm-uhd-1000-mk-ii.htm</vt:lpwstr>
      </vt:variant>
      <vt:variant>
        <vt:lpwstr/>
      </vt:variant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https://www.phantomfocus.com/product-p/pfs4.htm</vt:lpwstr>
      </vt:variant>
      <vt:variant>
        <vt:lpwstr/>
      </vt:variant>
      <vt:variant>
        <vt:i4>8126523</vt:i4>
      </vt:variant>
      <vt:variant>
        <vt:i4>3</vt:i4>
      </vt:variant>
      <vt:variant>
        <vt:i4>0</vt:i4>
      </vt:variant>
      <vt:variant>
        <vt:i4>5</vt:i4>
      </vt:variant>
      <vt:variant>
        <vt:lpwstr>https://carltatzdesign.com/mixroom/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https://carltatzdesign.com/project/mixmanor-studio/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 Tatz</dc:creator>
  <cp:keywords/>
  <cp:lastModifiedBy>Tom Schreck</cp:lastModifiedBy>
  <cp:revision>6</cp:revision>
  <cp:lastPrinted>2025-03-29T16:27:00Z</cp:lastPrinted>
  <dcterms:created xsi:type="dcterms:W3CDTF">2025-03-29T16:27:00Z</dcterms:created>
  <dcterms:modified xsi:type="dcterms:W3CDTF">2025-03-31T16:55:00Z</dcterms:modified>
</cp:coreProperties>
</file>