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6E7C" w14:textId="77777777" w:rsidR="00AB6ABB" w:rsidRPr="00AB6ABB" w:rsidRDefault="00AB6ABB" w:rsidP="00AB6ABB">
      <w:pPr>
        <w:jc w:val="center"/>
        <w:rPr>
          <w:rFonts w:ascii="Cambria" w:hAnsi="Cambria"/>
        </w:rPr>
        <w:sectPr w:rsidR="00AB6ABB" w:rsidRPr="00AB6ABB" w:rsidSect="00AB6ABB">
          <w:pgSz w:w="12240" w:h="15840"/>
          <w:pgMar w:top="558" w:right="1080" w:bottom="1440" w:left="1080" w:header="720" w:footer="720" w:gutter="0"/>
          <w:cols w:space="720"/>
          <w:docGrid w:linePitch="360"/>
        </w:sectPr>
      </w:pPr>
      <w:r w:rsidRPr="00AB6ABB">
        <w:rPr>
          <w:rFonts w:ascii="Cambria" w:hAnsi="Cambria"/>
          <w:noProof/>
        </w:rPr>
        <w:drawing>
          <wp:inline distT="0" distB="0" distL="0" distR="0" wp14:anchorId="72B10CD8" wp14:editId="0D46AADD">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4"/>
                    <a:srcRect/>
                    <a:stretch>
                      <a:fillRect/>
                    </a:stretch>
                  </pic:blipFill>
                  <pic:spPr>
                    <a:xfrm>
                      <a:off x="0" y="0"/>
                      <a:ext cx="2743200" cy="626745"/>
                    </a:xfrm>
                    <a:prstGeom prst="rect">
                      <a:avLst/>
                    </a:prstGeom>
                    <a:ln/>
                  </pic:spPr>
                </pic:pic>
              </a:graphicData>
            </a:graphic>
          </wp:inline>
        </w:drawing>
      </w:r>
    </w:p>
    <w:p w14:paraId="70F4ECD9" w14:textId="18398BB3" w:rsidR="00AC149E" w:rsidRPr="00AB6ABB" w:rsidRDefault="00AC149E">
      <w:pPr>
        <w:rPr>
          <w:rFonts w:ascii="Cambria" w:hAnsi="Cambria"/>
        </w:rPr>
      </w:pPr>
    </w:p>
    <w:p w14:paraId="254F204B" w14:textId="2DA4FEB6" w:rsidR="00AB6ABB" w:rsidRPr="00AB6ABB" w:rsidRDefault="00AB6ABB" w:rsidP="00AB6ABB">
      <w:pPr>
        <w:jc w:val="center"/>
        <w:rPr>
          <w:rFonts w:ascii="Cambria" w:hAnsi="Cambria"/>
          <w:b/>
          <w:bCs/>
        </w:rPr>
      </w:pPr>
      <w:r w:rsidRPr="00AB6ABB">
        <w:rPr>
          <w:rFonts w:ascii="Cambria" w:hAnsi="Cambria"/>
          <w:b/>
          <w:bCs/>
        </w:rPr>
        <w:t>FOR IMMEDIATE RELEASE</w:t>
      </w:r>
    </w:p>
    <w:p w14:paraId="53BAB932" w14:textId="77777777" w:rsidR="00AB6ABB" w:rsidRPr="00AB6ABB" w:rsidRDefault="00AB6ABB" w:rsidP="00AB6ABB">
      <w:pPr>
        <w:rPr>
          <w:rFonts w:ascii="Cambria" w:hAnsi="Cambria"/>
          <w:b/>
          <w:bCs/>
        </w:rPr>
      </w:pPr>
    </w:p>
    <w:p w14:paraId="14863E7D" w14:textId="78863E4F" w:rsidR="00AB6ABB" w:rsidRPr="00AB6ABB" w:rsidRDefault="003966CE" w:rsidP="00AB6ABB">
      <w:pPr>
        <w:jc w:val="center"/>
        <w:rPr>
          <w:rFonts w:ascii="Cambria" w:hAnsi="Cambria"/>
          <w:b/>
          <w:bCs/>
          <w:sz w:val="28"/>
          <w:szCs w:val="28"/>
        </w:rPr>
      </w:pPr>
      <w:r>
        <w:rPr>
          <w:rFonts w:ascii="Cambria" w:hAnsi="Cambria"/>
          <w:b/>
          <w:bCs/>
          <w:sz w:val="28"/>
          <w:szCs w:val="28"/>
        </w:rPr>
        <w:t xml:space="preserve">New documentary released on the history of </w:t>
      </w:r>
      <w:proofErr w:type="spellStart"/>
      <w:r>
        <w:rPr>
          <w:rFonts w:ascii="Cambria" w:hAnsi="Cambria"/>
          <w:b/>
          <w:bCs/>
          <w:sz w:val="28"/>
          <w:szCs w:val="28"/>
        </w:rPr>
        <w:t>Focusrite</w:t>
      </w:r>
      <w:proofErr w:type="spellEnd"/>
      <w:r>
        <w:rPr>
          <w:rFonts w:ascii="Cambria" w:hAnsi="Cambria"/>
          <w:b/>
          <w:bCs/>
          <w:sz w:val="28"/>
          <w:szCs w:val="28"/>
        </w:rPr>
        <w:t xml:space="preserve"> ISA </w:t>
      </w:r>
    </w:p>
    <w:p w14:paraId="00E118A6" w14:textId="77777777" w:rsidR="00AB6ABB" w:rsidRPr="00AB6ABB" w:rsidRDefault="00AB6ABB" w:rsidP="00AB6ABB">
      <w:pPr>
        <w:jc w:val="center"/>
        <w:rPr>
          <w:rFonts w:ascii="Cambria" w:hAnsi="Cambria"/>
          <w:b/>
          <w:bCs/>
          <w:sz w:val="28"/>
          <w:szCs w:val="28"/>
        </w:rPr>
      </w:pPr>
    </w:p>
    <w:p w14:paraId="538A0428" w14:textId="656B5250" w:rsidR="00AB6ABB" w:rsidRPr="00AB6ABB" w:rsidRDefault="003966CE" w:rsidP="00AB6ABB">
      <w:pPr>
        <w:jc w:val="center"/>
        <w:rPr>
          <w:rFonts w:ascii="Cambria" w:hAnsi="Cambria"/>
          <w:i/>
          <w:iCs/>
        </w:rPr>
      </w:pPr>
      <w:r w:rsidRPr="003966CE">
        <w:rPr>
          <w:rFonts w:ascii="Cambria" w:hAnsi="Cambria"/>
          <w:i/>
          <w:iCs/>
        </w:rPr>
        <w:t xml:space="preserve">A 20-minute documentary tracing the origins, evolution, and enduring legacy of the </w:t>
      </w:r>
      <w:proofErr w:type="spellStart"/>
      <w:r w:rsidRPr="003966CE">
        <w:rPr>
          <w:rFonts w:ascii="Cambria" w:hAnsi="Cambria"/>
          <w:i/>
          <w:iCs/>
        </w:rPr>
        <w:t>Focusrite</w:t>
      </w:r>
      <w:proofErr w:type="spellEnd"/>
      <w:r w:rsidRPr="003966CE">
        <w:rPr>
          <w:rFonts w:ascii="Cambria" w:hAnsi="Cambria"/>
          <w:i/>
          <w:iCs/>
        </w:rPr>
        <w:t xml:space="preserve"> ISA sound from a 1985 commission to the studios of today.</w:t>
      </w:r>
    </w:p>
    <w:p w14:paraId="05C64735" w14:textId="70D00808" w:rsidR="00AB6ABB" w:rsidRPr="00AB6ABB" w:rsidRDefault="00AB6ABB" w:rsidP="00AB6ABB">
      <w:pPr>
        <w:rPr>
          <w:rFonts w:ascii="Cambria" w:hAnsi="Cambria"/>
          <w:i/>
          <w:iCs/>
        </w:rPr>
      </w:pPr>
    </w:p>
    <w:p w14:paraId="34F8BDF3" w14:textId="3455137D" w:rsidR="003966CE" w:rsidRDefault="00AB6ABB" w:rsidP="003966CE">
      <w:pPr>
        <w:rPr>
          <w:rFonts w:ascii="Cambria" w:hAnsi="Cambria"/>
        </w:rPr>
      </w:pPr>
      <w:r w:rsidRPr="00AB6ABB">
        <w:rPr>
          <w:rFonts w:ascii="Cambria" w:hAnsi="Cambria"/>
        </w:rPr>
        <w:t xml:space="preserve">Los Angeles, CA, </w:t>
      </w:r>
      <w:r w:rsidR="003966CE">
        <w:rPr>
          <w:rFonts w:ascii="Cambria" w:hAnsi="Cambria"/>
        </w:rPr>
        <w:t xml:space="preserve">April 16, 2026 </w:t>
      </w:r>
      <w:r>
        <w:rPr>
          <w:rFonts w:ascii="Cambria" w:hAnsi="Cambria"/>
        </w:rPr>
        <w:t xml:space="preserve">– </w:t>
      </w:r>
      <w:r w:rsidR="003966CE" w:rsidRPr="003966CE">
        <w:rPr>
          <w:rFonts w:ascii="Cambria" w:hAnsi="Cambria"/>
        </w:rPr>
        <w:t xml:space="preserve">In late 2025, </w:t>
      </w:r>
      <w:proofErr w:type="spellStart"/>
      <w:r w:rsidR="003966CE" w:rsidRPr="003966CE">
        <w:rPr>
          <w:rFonts w:ascii="Cambria" w:hAnsi="Cambria"/>
        </w:rPr>
        <w:t>Focusrite</w:t>
      </w:r>
      <w:proofErr w:type="spellEnd"/>
      <w:r w:rsidR="003966CE" w:rsidRPr="003966CE">
        <w:rPr>
          <w:rFonts w:ascii="Cambria" w:hAnsi="Cambria"/>
        </w:rPr>
        <w:t xml:space="preserve"> commissioned a new short-form documentary with filmmaker Chris Mayes-Wright</w:t>
      </w:r>
      <w:r w:rsidR="003966CE">
        <w:rPr>
          <w:rFonts w:ascii="Cambria" w:hAnsi="Cambria"/>
        </w:rPr>
        <w:t>,</w:t>
      </w:r>
      <w:r w:rsidR="003966CE" w:rsidRPr="003966CE">
        <w:rPr>
          <w:rFonts w:ascii="Cambria" w:hAnsi="Cambria"/>
        </w:rPr>
        <w:t xml:space="preserve"> </w:t>
      </w:r>
      <w:r w:rsidR="003966CE">
        <w:rPr>
          <w:rFonts w:ascii="Cambria" w:hAnsi="Cambria"/>
        </w:rPr>
        <w:t>t</w:t>
      </w:r>
      <w:r w:rsidR="003966CE" w:rsidRPr="003966CE">
        <w:rPr>
          <w:rFonts w:ascii="Cambria" w:hAnsi="Cambria"/>
        </w:rPr>
        <w:t xml:space="preserve">he same director responsible for the original </w:t>
      </w:r>
      <w:proofErr w:type="spellStart"/>
      <w:r w:rsidR="003966CE" w:rsidRPr="003966CE">
        <w:rPr>
          <w:rFonts w:ascii="Cambria" w:hAnsi="Cambria"/>
        </w:rPr>
        <w:t>Focusrite</w:t>
      </w:r>
      <w:proofErr w:type="spellEnd"/>
      <w:r w:rsidR="003966CE" w:rsidRPr="003966CE">
        <w:rPr>
          <w:rFonts w:ascii="Cambria" w:hAnsi="Cambria"/>
        </w:rPr>
        <w:t xml:space="preserve"> Studio Console film, which has been watched more than half a million times. The 20-minute feature</w:t>
      </w:r>
      <w:r w:rsidR="007D692E">
        <w:rPr>
          <w:rFonts w:ascii="Cambria" w:hAnsi="Cambria"/>
        </w:rPr>
        <w:t>, titled “</w:t>
      </w:r>
      <w:r w:rsidR="007D692E" w:rsidRPr="007D692E">
        <w:rPr>
          <w:rFonts w:ascii="Cambria" w:hAnsi="Cambria"/>
        </w:rPr>
        <w:t xml:space="preserve">From one request to a legacy: The </w:t>
      </w:r>
      <w:proofErr w:type="spellStart"/>
      <w:r w:rsidR="007D692E" w:rsidRPr="007D692E">
        <w:rPr>
          <w:rFonts w:ascii="Cambria" w:hAnsi="Cambria"/>
        </w:rPr>
        <w:t>Focusrite</w:t>
      </w:r>
      <w:proofErr w:type="spellEnd"/>
      <w:r w:rsidR="007D692E" w:rsidRPr="007D692E">
        <w:rPr>
          <w:rFonts w:ascii="Cambria" w:hAnsi="Cambria"/>
        </w:rPr>
        <w:t xml:space="preserve"> ISA story</w:t>
      </w:r>
      <w:r w:rsidR="007D692E">
        <w:rPr>
          <w:rFonts w:ascii="Cambria" w:hAnsi="Cambria"/>
        </w:rPr>
        <w:t>,”</w:t>
      </w:r>
      <w:r w:rsidR="003966CE" w:rsidRPr="003966CE">
        <w:rPr>
          <w:rFonts w:ascii="Cambria" w:hAnsi="Cambria"/>
        </w:rPr>
        <w:t xml:space="preserve"> traces the full story of ISA: its origins, its evolution and why it continues to define the standards of professional audio today.</w:t>
      </w:r>
    </w:p>
    <w:p w14:paraId="4FFDE766" w14:textId="77777777" w:rsidR="003966CE" w:rsidRPr="003966CE" w:rsidRDefault="003966CE" w:rsidP="003966CE">
      <w:pPr>
        <w:rPr>
          <w:rFonts w:ascii="Cambria" w:hAnsi="Cambria"/>
          <w:lang w:val="en-GB"/>
        </w:rPr>
      </w:pPr>
    </w:p>
    <w:p w14:paraId="459BE52D" w14:textId="77777777" w:rsidR="003966CE" w:rsidRDefault="003966CE" w:rsidP="003966CE">
      <w:pPr>
        <w:rPr>
          <w:rFonts w:ascii="Cambria" w:hAnsi="Cambria"/>
        </w:rPr>
      </w:pPr>
      <w:r w:rsidRPr="003966CE">
        <w:rPr>
          <w:rFonts w:ascii="Cambria" w:hAnsi="Cambria"/>
        </w:rPr>
        <w:t xml:space="preserve">The film begins at AIR Studios in London, where CEO Simon Knee explains the legacy of the ISA 110 modules that Rupert Neve designed for Sir George Martin in 1985. From there it moves to the Forte console, one of only two ever built, and then to the </w:t>
      </w:r>
      <w:proofErr w:type="spellStart"/>
      <w:r w:rsidRPr="003966CE">
        <w:rPr>
          <w:rFonts w:ascii="Cambria" w:hAnsi="Cambria"/>
        </w:rPr>
        <w:t>Focusrite</w:t>
      </w:r>
      <w:proofErr w:type="spellEnd"/>
      <w:r w:rsidRPr="003966CE">
        <w:rPr>
          <w:rFonts w:ascii="Cambria" w:hAnsi="Cambria"/>
        </w:rPr>
        <w:t xml:space="preserve"> Studio Console. Only ten of the latter were ever made, and most are still in active use.</w:t>
      </w:r>
    </w:p>
    <w:p w14:paraId="0448AA57" w14:textId="77777777" w:rsidR="003966CE" w:rsidRPr="003966CE" w:rsidRDefault="003966CE" w:rsidP="003966CE">
      <w:pPr>
        <w:rPr>
          <w:rFonts w:ascii="Cambria" w:hAnsi="Cambria"/>
          <w:lang w:val="en-GB"/>
        </w:rPr>
      </w:pPr>
    </w:p>
    <w:p w14:paraId="08B3B748" w14:textId="386856F8" w:rsidR="003966CE" w:rsidRDefault="003966CE" w:rsidP="003966CE">
      <w:pPr>
        <w:rPr>
          <w:rFonts w:ascii="Cambria" w:hAnsi="Cambria"/>
        </w:rPr>
      </w:pPr>
      <w:r w:rsidRPr="003966CE">
        <w:rPr>
          <w:rFonts w:ascii="Cambria" w:hAnsi="Cambria"/>
        </w:rPr>
        <w:t xml:space="preserve">The crew then visited The </w:t>
      </w:r>
      <w:proofErr w:type="spellStart"/>
      <w:r w:rsidRPr="003966CE">
        <w:rPr>
          <w:rFonts w:ascii="Cambria" w:hAnsi="Cambria"/>
        </w:rPr>
        <w:t>Focusrite</w:t>
      </w:r>
      <w:proofErr w:type="spellEnd"/>
      <w:r w:rsidRPr="003966CE">
        <w:rPr>
          <w:rFonts w:ascii="Cambria" w:hAnsi="Cambria"/>
        </w:rPr>
        <w:t xml:space="preserve"> Room in Mesa, Arizona, where John Aquilino hosts the Studio Console 005, originally built for Bop Studios in South Africa and the largest </w:t>
      </w:r>
      <w:proofErr w:type="spellStart"/>
      <w:r w:rsidRPr="003966CE">
        <w:rPr>
          <w:rFonts w:ascii="Cambria" w:hAnsi="Cambria"/>
        </w:rPr>
        <w:t>Focusrite</w:t>
      </w:r>
      <w:proofErr w:type="spellEnd"/>
      <w:r>
        <w:rPr>
          <w:rFonts w:ascii="Cambria" w:hAnsi="Cambria"/>
        </w:rPr>
        <w:t xml:space="preserve"> </w:t>
      </w:r>
      <w:r w:rsidRPr="003966CE">
        <w:rPr>
          <w:rFonts w:ascii="Cambria" w:hAnsi="Cambria"/>
        </w:rPr>
        <w:t>Studio Console ever made.</w:t>
      </w:r>
    </w:p>
    <w:p w14:paraId="17599474" w14:textId="77777777" w:rsidR="003966CE" w:rsidRPr="003966CE" w:rsidRDefault="003966CE" w:rsidP="003966CE">
      <w:pPr>
        <w:rPr>
          <w:rFonts w:ascii="Cambria" w:hAnsi="Cambria"/>
          <w:lang w:val="en-GB"/>
        </w:rPr>
      </w:pPr>
    </w:p>
    <w:p w14:paraId="718B0704" w14:textId="77777777" w:rsidR="003966CE" w:rsidRDefault="003966CE" w:rsidP="003966CE">
      <w:pPr>
        <w:rPr>
          <w:rFonts w:ascii="Cambria" w:hAnsi="Cambria"/>
        </w:rPr>
      </w:pPr>
      <w:r w:rsidRPr="003966CE">
        <w:rPr>
          <w:rFonts w:ascii="Cambria" w:hAnsi="Cambria"/>
        </w:rPr>
        <w:t>Restoration engineers Lincoln Fong and Ken Hirsch appear throughout, explaining the important work they do to keep these historic consoles operational.</w:t>
      </w:r>
    </w:p>
    <w:p w14:paraId="7A3E6494" w14:textId="77777777" w:rsidR="003966CE" w:rsidRPr="003966CE" w:rsidRDefault="003966CE" w:rsidP="003966CE">
      <w:pPr>
        <w:rPr>
          <w:rFonts w:ascii="Cambria" w:hAnsi="Cambria"/>
          <w:lang w:val="en-GB"/>
        </w:rPr>
      </w:pPr>
    </w:p>
    <w:p w14:paraId="7D9917B0" w14:textId="3ED9665F" w:rsidR="003966CE" w:rsidRPr="003966CE" w:rsidRDefault="003966CE" w:rsidP="003966CE">
      <w:pPr>
        <w:rPr>
          <w:rFonts w:ascii="Cambria" w:hAnsi="Cambria"/>
          <w:lang w:val="en-GB"/>
        </w:rPr>
      </w:pPr>
      <w:r w:rsidRPr="003966CE">
        <w:rPr>
          <w:rFonts w:ascii="Cambria" w:hAnsi="Cambria"/>
        </w:rPr>
        <w:t xml:space="preserve">The documentary also visits Peter Gabriel's legendary </w:t>
      </w:r>
      <w:proofErr w:type="gramStart"/>
      <w:r w:rsidRPr="003966CE">
        <w:rPr>
          <w:rFonts w:ascii="Cambria" w:hAnsi="Cambria"/>
        </w:rPr>
        <w:t>Real World</w:t>
      </w:r>
      <w:proofErr w:type="gramEnd"/>
      <w:r w:rsidRPr="003966CE">
        <w:rPr>
          <w:rFonts w:ascii="Cambria" w:hAnsi="Cambria"/>
        </w:rPr>
        <w:t xml:space="preserve"> Studios, where head engineer Katie May speaks to her use of the ISA 828 </w:t>
      </w:r>
      <w:proofErr w:type="spellStart"/>
      <w:r w:rsidRPr="003966CE">
        <w:rPr>
          <w:rFonts w:ascii="Cambria" w:hAnsi="Cambria"/>
        </w:rPr>
        <w:t>MkII</w:t>
      </w:r>
      <w:proofErr w:type="spellEnd"/>
      <w:r w:rsidRPr="003966CE">
        <w:rPr>
          <w:rFonts w:ascii="Cambria" w:hAnsi="Cambria"/>
        </w:rPr>
        <w:t xml:space="preserve"> in her recording process. Her approach cente</w:t>
      </w:r>
      <w:r>
        <w:rPr>
          <w:rFonts w:ascii="Cambria" w:hAnsi="Cambria"/>
        </w:rPr>
        <w:t>r</w:t>
      </w:r>
      <w:r w:rsidRPr="003966CE">
        <w:rPr>
          <w:rFonts w:ascii="Cambria" w:hAnsi="Cambria"/>
        </w:rPr>
        <w:t xml:space="preserve">s on a communal workflow where the control room and live room operate as one shared space. For Katie, the ISA 828 </w:t>
      </w:r>
      <w:proofErr w:type="spellStart"/>
      <w:r w:rsidRPr="003966CE">
        <w:rPr>
          <w:rFonts w:ascii="Cambria" w:hAnsi="Cambria"/>
        </w:rPr>
        <w:t>MkII</w:t>
      </w:r>
      <w:proofErr w:type="spellEnd"/>
      <w:r w:rsidRPr="003966CE">
        <w:rPr>
          <w:rFonts w:ascii="Cambria" w:hAnsi="Cambria"/>
        </w:rPr>
        <w:t xml:space="preserve"> is a tool in service of that philosophy.</w:t>
      </w:r>
    </w:p>
    <w:p w14:paraId="752EC913" w14:textId="77777777" w:rsidR="003966CE" w:rsidRPr="003966CE" w:rsidRDefault="003966CE" w:rsidP="003966CE">
      <w:pPr>
        <w:rPr>
          <w:rFonts w:ascii="Cambria" w:hAnsi="Cambria"/>
          <w:lang w:val="en-GB"/>
        </w:rPr>
      </w:pPr>
    </w:p>
    <w:p w14:paraId="1EE4CDC6" w14:textId="65A217BB" w:rsidR="003966CE" w:rsidRDefault="003966CE" w:rsidP="003966CE">
      <w:pPr>
        <w:rPr>
          <w:rFonts w:ascii="Cambria" w:hAnsi="Cambria"/>
        </w:rPr>
      </w:pPr>
      <w:r w:rsidRPr="003966CE">
        <w:rPr>
          <w:rFonts w:ascii="Cambria" w:hAnsi="Cambria"/>
        </w:rPr>
        <w:t xml:space="preserve">Interspersed throughout the film, restoration engineers Lincoln Fong and Ken Hirsch appear, explaining the care and effort they </w:t>
      </w:r>
      <w:r w:rsidR="00DC7A3B">
        <w:rPr>
          <w:rFonts w:ascii="Cambria" w:hAnsi="Cambria"/>
        </w:rPr>
        <w:t>p</w:t>
      </w:r>
      <w:r w:rsidRPr="003966CE">
        <w:rPr>
          <w:rFonts w:ascii="Cambria" w:hAnsi="Cambria"/>
        </w:rPr>
        <w:t>ut into keeping these historic consoles operational.</w:t>
      </w:r>
    </w:p>
    <w:p w14:paraId="4049BF6C" w14:textId="77777777" w:rsidR="003966CE" w:rsidRPr="003966CE" w:rsidRDefault="003966CE" w:rsidP="003966CE">
      <w:pPr>
        <w:rPr>
          <w:rFonts w:ascii="Cambria" w:hAnsi="Cambria"/>
          <w:lang w:val="en-GB"/>
        </w:rPr>
      </w:pPr>
    </w:p>
    <w:p w14:paraId="3C89D01B" w14:textId="77777777" w:rsidR="007D692E" w:rsidRDefault="003966CE" w:rsidP="003966CE">
      <w:pPr>
        <w:rPr>
          <w:rFonts w:ascii="Cambria" w:hAnsi="Cambria"/>
        </w:rPr>
      </w:pPr>
      <w:r w:rsidRPr="003966CE">
        <w:rPr>
          <w:rFonts w:ascii="Cambria" w:hAnsi="Cambria"/>
        </w:rPr>
        <w:t>More than a history piece, the film positions ISA as a living legacy that continues to define the sound, reliability, and engineering standards trusted by audio professionals worldwide.</w:t>
      </w:r>
    </w:p>
    <w:p w14:paraId="6ADFBDE5" w14:textId="77777777" w:rsidR="007D692E" w:rsidRDefault="007D692E" w:rsidP="003966CE">
      <w:pPr>
        <w:rPr>
          <w:rFonts w:ascii="Cambria" w:hAnsi="Cambria"/>
        </w:rPr>
      </w:pPr>
    </w:p>
    <w:p w14:paraId="4AB6DFC0" w14:textId="35391AB0" w:rsidR="003966CE" w:rsidRPr="003966CE" w:rsidRDefault="003966CE" w:rsidP="003966CE">
      <w:pPr>
        <w:rPr>
          <w:rFonts w:ascii="Cambria" w:hAnsi="Cambria"/>
        </w:rPr>
      </w:pPr>
      <w:r w:rsidRPr="003966CE">
        <w:rPr>
          <w:rFonts w:ascii="Cambria" w:hAnsi="Cambria"/>
        </w:rPr>
        <w:lastRenderedPageBreak/>
        <w:t xml:space="preserve">Watch the ISA Documentary and find out more, at </w:t>
      </w:r>
      <w:hyperlink r:id="rId5" w:history="1">
        <w:r w:rsidRPr="003966CE">
          <w:rPr>
            <w:rStyle w:val="Hyperlink"/>
            <w:rFonts w:ascii="Cambria" w:hAnsi="Cambria"/>
          </w:rPr>
          <w:t>https://focusrite.com/articles/watch-the-story-of-focusrite-isa/</w:t>
        </w:r>
      </w:hyperlink>
      <w:r>
        <w:rPr>
          <w:rFonts w:ascii="Cambria" w:hAnsi="Cambria"/>
        </w:rPr>
        <w:t xml:space="preserve">. </w:t>
      </w:r>
      <w:r w:rsidRPr="003966CE">
        <w:rPr>
          <w:rFonts w:ascii="Cambria" w:hAnsi="Cambria"/>
        </w:rPr>
        <w:t xml:space="preserve"> </w:t>
      </w:r>
    </w:p>
    <w:p w14:paraId="22A1CE62" w14:textId="64B292C7" w:rsidR="00AB6ABB" w:rsidRDefault="00AB6ABB" w:rsidP="00AB6ABB">
      <w:pPr>
        <w:rPr>
          <w:rFonts w:ascii="Cambria" w:hAnsi="Cambria"/>
        </w:rPr>
      </w:pPr>
    </w:p>
    <w:p w14:paraId="31A6201D" w14:textId="1F332DA5" w:rsidR="003966CE" w:rsidRDefault="003966CE" w:rsidP="003966CE">
      <w:pPr>
        <w:rPr>
          <w:rFonts w:ascii="Cambria" w:hAnsi="Cambria"/>
          <w:b/>
          <w:bCs/>
          <w:u w:val="single"/>
        </w:rPr>
      </w:pPr>
      <w:r w:rsidRPr="003966CE">
        <w:rPr>
          <w:rFonts w:ascii="Cambria" w:hAnsi="Cambria"/>
          <w:b/>
          <w:bCs/>
          <w:i/>
          <w:iCs/>
          <w:u w:val="single"/>
        </w:rPr>
        <w:t>NOTES FOR EDITORS</w:t>
      </w:r>
      <w:r w:rsidRPr="003966CE">
        <w:rPr>
          <w:rFonts w:ascii="Cambria" w:hAnsi="Cambria"/>
        </w:rPr>
        <w:br/>
        <w:t xml:space="preserve">We encourage press and partners to embed the documentary within their coverage of </w:t>
      </w:r>
      <w:proofErr w:type="spellStart"/>
      <w:r w:rsidRPr="003966CE">
        <w:rPr>
          <w:rFonts w:ascii="Cambria" w:hAnsi="Cambria"/>
        </w:rPr>
        <w:t>Focusrite</w:t>
      </w:r>
      <w:proofErr w:type="spellEnd"/>
      <w:r w:rsidRPr="003966CE">
        <w:rPr>
          <w:rFonts w:ascii="Cambria" w:hAnsi="Cambria"/>
        </w:rPr>
        <w:t xml:space="preserve"> ISA. This connects readers to the deeper story behind the technology, adding editorial value and reinforcing why ISA remains a benchmark in professional audio.</w:t>
      </w:r>
    </w:p>
    <w:p w14:paraId="685C76E4" w14:textId="77777777" w:rsidR="003966CE" w:rsidRDefault="003966CE" w:rsidP="003966CE">
      <w:pPr>
        <w:rPr>
          <w:rFonts w:ascii="Cambria" w:hAnsi="Cambria"/>
          <w:b/>
          <w:bCs/>
          <w:u w:val="single"/>
        </w:rPr>
      </w:pPr>
    </w:p>
    <w:p w14:paraId="796AE641" w14:textId="096AD734" w:rsidR="003966CE" w:rsidRPr="003966CE" w:rsidRDefault="003966CE" w:rsidP="003966CE">
      <w:pPr>
        <w:rPr>
          <w:rFonts w:ascii="Cambria" w:hAnsi="Cambria"/>
        </w:rPr>
      </w:pPr>
      <w:r w:rsidRPr="003966CE">
        <w:rPr>
          <w:rFonts w:ascii="Cambria" w:hAnsi="Cambria"/>
          <w:b/>
          <w:bCs/>
          <w:u w:val="single"/>
        </w:rPr>
        <w:t>VIDEO</w:t>
      </w:r>
    </w:p>
    <w:p w14:paraId="15103843" w14:textId="77777777" w:rsidR="003966CE" w:rsidRPr="003966CE" w:rsidRDefault="003966CE" w:rsidP="003966CE">
      <w:pPr>
        <w:rPr>
          <w:rFonts w:ascii="Cambria" w:hAnsi="Cambria"/>
        </w:rPr>
      </w:pPr>
      <w:r w:rsidRPr="003966CE">
        <w:rPr>
          <w:rFonts w:ascii="Cambria" w:hAnsi="Cambria"/>
        </w:rPr>
        <w:t xml:space="preserve">YouTube URL: </w:t>
      </w:r>
      <w:hyperlink r:id="rId6">
        <w:r w:rsidRPr="003966CE">
          <w:rPr>
            <w:rStyle w:val="Hyperlink"/>
            <w:rFonts w:ascii="Cambria" w:hAnsi="Cambria"/>
          </w:rPr>
          <w:t>https://youtu.be/BX6cDyyeWBM</w:t>
        </w:r>
      </w:hyperlink>
    </w:p>
    <w:p w14:paraId="6C8469D1" w14:textId="62CEAB92" w:rsidR="003966CE" w:rsidRDefault="003966CE" w:rsidP="003966CE">
      <w:pPr>
        <w:rPr>
          <w:rFonts w:ascii="Cambria" w:hAnsi="Cambria"/>
          <w:b/>
          <w:bCs/>
          <w:u w:val="single"/>
        </w:rPr>
      </w:pPr>
    </w:p>
    <w:p w14:paraId="5B94B049" w14:textId="2D98FD65" w:rsidR="003966CE" w:rsidRDefault="003966CE" w:rsidP="003966CE">
      <w:pPr>
        <w:rPr>
          <w:rFonts w:ascii="Cambria" w:hAnsi="Cambria"/>
        </w:rPr>
      </w:pPr>
      <w:r w:rsidRPr="003966CE">
        <w:rPr>
          <w:rFonts w:ascii="Cambria" w:hAnsi="Cambria"/>
          <w:b/>
          <w:bCs/>
          <w:u w:val="single"/>
        </w:rPr>
        <w:t>MEDIA PACK</w:t>
      </w:r>
    </w:p>
    <w:p w14:paraId="047EA0AC" w14:textId="613DE11C" w:rsidR="003966CE" w:rsidRDefault="003966CE" w:rsidP="003966CE">
      <w:pPr>
        <w:rPr>
          <w:rFonts w:ascii="Cambria" w:hAnsi="Cambria"/>
          <w:b/>
          <w:bCs/>
          <w:u w:val="single"/>
        </w:rPr>
      </w:pPr>
      <w:r w:rsidRPr="003966CE">
        <w:rPr>
          <w:rFonts w:ascii="Cambria" w:hAnsi="Cambria"/>
        </w:rPr>
        <w:t xml:space="preserve">The media pack for the documentary can be found here: </w:t>
      </w:r>
      <w:hyperlink r:id="rId7">
        <w:r w:rsidRPr="003966CE">
          <w:rPr>
            <w:rStyle w:val="Hyperlink"/>
            <w:rFonts w:ascii="Cambria" w:hAnsi="Cambria"/>
          </w:rPr>
          <w:t>https://brand.focusritegroup.com/share/hoDSQJfqvsrwDcp1duAk</w:t>
        </w:r>
      </w:hyperlink>
      <w:r w:rsidRPr="003966CE">
        <w:rPr>
          <w:rFonts w:ascii="Cambria" w:hAnsi="Cambria"/>
        </w:rPr>
        <w:br/>
      </w:r>
    </w:p>
    <w:p w14:paraId="7F8428C2" w14:textId="1DF1CBB6" w:rsidR="003966CE" w:rsidRDefault="003966CE" w:rsidP="003966CE">
      <w:pPr>
        <w:rPr>
          <w:rFonts w:ascii="Cambria" w:hAnsi="Cambria"/>
        </w:rPr>
      </w:pPr>
      <w:r w:rsidRPr="003966CE">
        <w:rPr>
          <w:rFonts w:ascii="Cambria" w:hAnsi="Cambria"/>
          <w:b/>
          <w:bCs/>
          <w:u w:val="single"/>
        </w:rPr>
        <w:t>LINKS</w:t>
      </w:r>
    </w:p>
    <w:p w14:paraId="247174AA" w14:textId="6020C51B" w:rsidR="003966CE" w:rsidRDefault="003966CE" w:rsidP="003966CE">
      <w:pPr>
        <w:rPr>
          <w:rFonts w:ascii="Cambria" w:hAnsi="Cambria"/>
        </w:rPr>
      </w:pPr>
      <w:hyperlink r:id="rId8" w:history="1">
        <w:r w:rsidRPr="003966CE">
          <w:rPr>
            <w:rStyle w:val="Hyperlink"/>
            <w:rFonts w:ascii="Cambria" w:hAnsi="Cambria"/>
          </w:rPr>
          <w:t>News Story Page [Click Here]</w:t>
        </w:r>
      </w:hyperlink>
    </w:p>
    <w:p w14:paraId="1FBE6B83" w14:textId="1924C7F6" w:rsidR="003966CE" w:rsidRDefault="003966CE" w:rsidP="003966CE">
      <w:pPr>
        <w:rPr>
          <w:rFonts w:ascii="Cambria" w:hAnsi="Cambria"/>
          <w:u w:val="single"/>
        </w:rPr>
      </w:pPr>
      <w:hyperlink r:id="rId9" w:history="1">
        <w:r w:rsidRPr="003966CE">
          <w:rPr>
            <w:rStyle w:val="Hyperlink"/>
            <w:rFonts w:ascii="Cambria" w:hAnsi="Cambria"/>
          </w:rPr>
          <w:t>ISA Range Page [Click Here]</w:t>
        </w:r>
      </w:hyperlink>
    </w:p>
    <w:p w14:paraId="68CEC45D" w14:textId="77777777" w:rsidR="003966CE" w:rsidRPr="003966CE" w:rsidRDefault="003966CE" w:rsidP="003966CE">
      <w:pPr>
        <w:rPr>
          <w:rFonts w:ascii="Cambria" w:hAnsi="Cambria"/>
          <w:u w:val="single"/>
        </w:rPr>
      </w:pPr>
    </w:p>
    <w:p w14:paraId="3ADE3382" w14:textId="77777777" w:rsidR="003966CE" w:rsidRDefault="003966CE" w:rsidP="00AB6ABB">
      <w:pPr>
        <w:rPr>
          <w:rFonts w:ascii="Cambria" w:hAnsi="Cambria"/>
        </w:rPr>
      </w:pPr>
    </w:p>
    <w:p w14:paraId="00A6FBAB" w14:textId="682ABF3E" w:rsidR="007D692E" w:rsidRDefault="007D692E" w:rsidP="00AB6ABB">
      <w:pPr>
        <w:rPr>
          <w:rFonts w:ascii="Cambria" w:hAnsi="Cambria"/>
        </w:rPr>
      </w:pPr>
      <w:r>
        <w:rPr>
          <w:rFonts w:ascii="Cambria" w:hAnsi="Cambria"/>
        </w:rPr>
        <w:t xml:space="preserve">Photo file 1: </w:t>
      </w:r>
      <w:r w:rsidRPr="007D692E">
        <w:rPr>
          <w:rFonts w:ascii="Cambria" w:hAnsi="Cambria"/>
        </w:rPr>
        <w:t>ISA_Documentary_TheFocusriteRoom</w:t>
      </w:r>
      <w:r>
        <w:rPr>
          <w:rFonts w:ascii="Cambria" w:hAnsi="Cambria"/>
        </w:rPr>
        <w:t>.JPG</w:t>
      </w:r>
    </w:p>
    <w:p w14:paraId="56156386" w14:textId="4BE4E162" w:rsidR="007D692E" w:rsidRDefault="007D692E" w:rsidP="00AB6ABB">
      <w:pPr>
        <w:rPr>
          <w:rFonts w:ascii="Cambria" w:hAnsi="Cambria"/>
        </w:rPr>
      </w:pPr>
      <w:r>
        <w:rPr>
          <w:rFonts w:ascii="Cambria" w:hAnsi="Cambria"/>
        </w:rPr>
        <w:t>Photo caption 1: Still from the new documentary “</w:t>
      </w:r>
      <w:r w:rsidRPr="007D692E">
        <w:rPr>
          <w:rFonts w:ascii="Cambria" w:hAnsi="Cambria"/>
        </w:rPr>
        <w:t xml:space="preserve">From one request to a legacy: The </w:t>
      </w:r>
      <w:proofErr w:type="spellStart"/>
      <w:r w:rsidRPr="007D692E">
        <w:rPr>
          <w:rFonts w:ascii="Cambria" w:hAnsi="Cambria"/>
        </w:rPr>
        <w:t>Focusrite</w:t>
      </w:r>
      <w:proofErr w:type="spellEnd"/>
      <w:r w:rsidRPr="007D692E">
        <w:rPr>
          <w:rFonts w:ascii="Cambria" w:hAnsi="Cambria"/>
        </w:rPr>
        <w:t xml:space="preserve"> ISA story</w:t>
      </w:r>
      <w:r>
        <w:rPr>
          <w:rFonts w:ascii="Cambria" w:hAnsi="Cambria"/>
        </w:rPr>
        <w:t xml:space="preserve">,” featuring </w:t>
      </w:r>
      <w:r w:rsidRPr="003966CE">
        <w:rPr>
          <w:rFonts w:ascii="Cambria" w:hAnsi="Cambria"/>
        </w:rPr>
        <w:t xml:space="preserve">John Aquilino </w:t>
      </w:r>
      <w:r>
        <w:rPr>
          <w:rFonts w:ascii="Cambria" w:hAnsi="Cambria"/>
        </w:rPr>
        <w:t xml:space="preserve">at </w:t>
      </w:r>
      <w:r w:rsidRPr="003966CE">
        <w:rPr>
          <w:rFonts w:ascii="Cambria" w:hAnsi="Cambria"/>
        </w:rPr>
        <w:t xml:space="preserve">The </w:t>
      </w:r>
      <w:proofErr w:type="spellStart"/>
      <w:r w:rsidRPr="003966CE">
        <w:rPr>
          <w:rFonts w:ascii="Cambria" w:hAnsi="Cambria"/>
        </w:rPr>
        <w:t>Focusrite</w:t>
      </w:r>
      <w:proofErr w:type="spellEnd"/>
      <w:r w:rsidRPr="003966CE">
        <w:rPr>
          <w:rFonts w:ascii="Cambria" w:hAnsi="Cambria"/>
        </w:rPr>
        <w:t xml:space="preserve"> Room in Mesa, Arizona</w:t>
      </w:r>
    </w:p>
    <w:p w14:paraId="10046E36" w14:textId="77777777" w:rsidR="007D692E" w:rsidRDefault="007D692E" w:rsidP="00AB6ABB">
      <w:pPr>
        <w:rPr>
          <w:rFonts w:ascii="Cambria" w:hAnsi="Cambria"/>
        </w:rPr>
      </w:pPr>
    </w:p>
    <w:p w14:paraId="5A213C90" w14:textId="1350A924" w:rsidR="007D692E" w:rsidRDefault="007D692E" w:rsidP="007D692E">
      <w:pPr>
        <w:rPr>
          <w:rFonts w:ascii="Cambria" w:hAnsi="Cambria"/>
        </w:rPr>
      </w:pPr>
      <w:r>
        <w:rPr>
          <w:rFonts w:ascii="Cambria" w:hAnsi="Cambria"/>
        </w:rPr>
        <w:t xml:space="preserve">Photo file 2: </w:t>
      </w:r>
      <w:r w:rsidRPr="007D692E">
        <w:rPr>
          <w:rFonts w:ascii="Cambria" w:hAnsi="Cambria"/>
        </w:rPr>
        <w:t>ISA_Documentary_TheFocusriteRoom</w:t>
      </w:r>
      <w:r>
        <w:rPr>
          <w:rFonts w:ascii="Cambria" w:hAnsi="Cambria"/>
        </w:rPr>
        <w:t>_alt.JPG</w:t>
      </w:r>
    </w:p>
    <w:p w14:paraId="481D40D2" w14:textId="7D9B69F4" w:rsidR="007D692E" w:rsidRDefault="007D692E" w:rsidP="007D692E">
      <w:pPr>
        <w:rPr>
          <w:rFonts w:ascii="Cambria" w:hAnsi="Cambria"/>
        </w:rPr>
      </w:pPr>
      <w:r>
        <w:rPr>
          <w:rFonts w:ascii="Cambria" w:hAnsi="Cambria"/>
        </w:rPr>
        <w:t>Photo caption 2: Still from the new documentary “</w:t>
      </w:r>
      <w:r w:rsidRPr="007D692E">
        <w:rPr>
          <w:rFonts w:ascii="Cambria" w:hAnsi="Cambria"/>
        </w:rPr>
        <w:t xml:space="preserve">From one request to a legacy: The </w:t>
      </w:r>
      <w:proofErr w:type="spellStart"/>
      <w:r w:rsidRPr="007D692E">
        <w:rPr>
          <w:rFonts w:ascii="Cambria" w:hAnsi="Cambria"/>
        </w:rPr>
        <w:t>Focusrite</w:t>
      </w:r>
      <w:proofErr w:type="spellEnd"/>
      <w:r w:rsidRPr="007D692E">
        <w:rPr>
          <w:rFonts w:ascii="Cambria" w:hAnsi="Cambria"/>
        </w:rPr>
        <w:t xml:space="preserve"> ISA story</w:t>
      </w:r>
      <w:r>
        <w:rPr>
          <w:rFonts w:ascii="Cambria" w:hAnsi="Cambria"/>
        </w:rPr>
        <w:t xml:space="preserve">,” featuring </w:t>
      </w:r>
      <w:r w:rsidRPr="003966CE">
        <w:rPr>
          <w:rFonts w:ascii="Cambria" w:hAnsi="Cambria"/>
        </w:rPr>
        <w:t xml:space="preserve">The </w:t>
      </w:r>
      <w:proofErr w:type="spellStart"/>
      <w:r w:rsidRPr="003966CE">
        <w:rPr>
          <w:rFonts w:ascii="Cambria" w:hAnsi="Cambria"/>
        </w:rPr>
        <w:t>Focusrite</w:t>
      </w:r>
      <w:proofErr w:type="spellEnd"/>
      <w:r w:rsidRPr="003966CE">
        <w:rPr>
          <w:rFonts w:ascii="Cambria" w:hAnsi="Cambria"/>
        </w:rPr>
        <w:t xml:space="preserve"> Room in Mesa, Arizona</w:t>
      </w:r>
    </w:p>
    <w:p w14:paraId="3B983C97" w14:textId="77777777" w:rsidR="007D692E" w:rsidRDefault="007D692E" w:rsidP="00AB6ABB">
      <w:pPr>
        <w:rPr>
          <w:rFonts w:ascii="Cambria" w:hAnsi="Cambria"/>
        </w:rPr>
      </w:pPr>
    </w:p>
    <w:p w14:paraId="5A5151B7" w14:textId="45E08459" w:rsidR="003966CE" w:rsidRDefault="003966CE" w:rsidP="00AB6ABB">
      <w:pPr>
        <w:rPr>
          <w:rFonts w:ascii="Cambria" w:hAnsi="Cambria"/>
        </w:rPr>
      </w:pPr>
      <w:r>
        <w:rPr>
          <w:rFonts w:ascii="Cambria" w:hAnsi="Cambria"/>
        </w:rPr>
        <w:t xml:space="preserve">Photo file </w:t>
      </w:r>
      <w:r w:rsidR="007D692E">
        <w:rPr>
          <w:rFonts w:ascii="Cambria" w:hAnsi="Cambria"/>
        </w:rPr>
        <w:t>3</w:t>
      </w:r>
      <w:r>
        <w:rPr>
          <w:rFonts w:ascii="Cambria" w:hAnsi="Cambria"/>
        </w:rPr>
        <w:t xml:space="preserve">: </w:t>
      </w:r>
      <w:r w:rsidRPr="003966CE">
        <w:rPr>
          <w:rFonts w:ascii="Cambria" w:hAnsi="Cambria"/>
        </w:rPr>
        <w:t>ISA_Documentary_RealWorld</w:t>
      </w:r>
      <w:r>
        <w:rPr>
          <w:rFonts w:ascii="Cambria" w:hAnsi="Cambria"/>
        </w:rPr>
        <w:t>.JPG</w:t>
      </w:r>
    </w:p>
    <w:p w14:paraId="7F757E46" w14:textId="3E68812B" w:rsidR="003966CE" w:rsidRDefault="003966CE" w:rsidP="00AB6ABB">
      <w:pPr>
        <w:rPr>
          <w:rFonts w:ascii="Cambria" w:hAnsi="Cambria"/>
        </w:rPr>
      </w:pPr>
      <w:r>
        <w:rPr>
          <w:rFonts w:ascii="Cambria" w:hAnsi="Cambria"/>
        </w:rPr>
        <w:t xml:space="preserve">Photo caption </w:t>
      </w:r>
      <w:r w:rsidR="007D692E">
        <w:rPr>
          <w:rFonts w:ascii="Cambria" w:hAnsi="Cambria"/>
        </w:rPr>
        <w:t>3</w:t>
      </w:r>
      <w:r>
        <w:rPr>
          <w:rFonts w:ascii="Cambria" w:hAnsi="Cambria"/>
        </w:rPr>
        <w:t xml:space="preserve">: Still from </w:t>
      </w:r>
      <w:r w:rsidR="007D692E">
        <w:rPr>
          <w:rFonts w:ascii="Cambria" w:hAnsi="Cambria"/>
        </w:rPr>
        <w:t>the new documentary “</w:t>
      </w:r>
      <w:r w:rsidR="007D692E" w:rsidRPr="007D692E">
        <w:rPr>
          <w:rFonts w:ascii="Cambria" w:hAnsi="Cambria"/>
        </w:rPr>
        <w:t xml:space="preserve">From one request to a legacy: The </w:t>
      </w:r>
      <w:proofErr w:type="spellStart"/>
      <w:r w:rsidR="007D692E" w:rsidRPr="007D692E">
        <w:rPr>
          <w:rFonts w:ascii="Cambria" w:hAnsi="Cambria"/>
        </w:rPr>
        <w:t>Focusrite</w:t>
      </w:r>
      <w:proofErr w:type="spellEnd"/>
      <w:r w:rsidR="007D692E" w:rsidRPr="007D692E">
        <w:rPr>
          <w:rFonts w:ascii="Cambria" w:hAnsi="Cambria"/>
        </w:rPr>
        <w:t xml:space="preserve"> ISA story</w:t>
      </w:r>
      <w:r w:rsidR="007D692E">
        <w:rPr>
          <w:rFonts w:ascii="Cambria" w:hAnsi="Cambria"/>
        </w:rPr>
        <w:t xml:space="preserve">” at </w:t>
      </w:r>
      <w:r w:rsidR="007D692E" w:rsidRPr="003966CE">
        <w:rPr>
          <w:rFonts w:ascii="Cambria" w:hAnsi="Cambria"/>
        </w:rPr>
        <w:t xml:space="preserve">Peter Gabriel's legendary </w:t>
      </w:r>
      <w:proofErr w:type="gramStart"/>
      <w:r w:rsidR="007D692E">
        <w:rPr>
          <w:rFonts w:ascii="Cambria" w:hAnsi="Cambria"/>
        </w:rPr>
        <w:t>Real World</w:t>
      </w:r>
      <w:proofErr w:type="gramEnd"/>
      <w:r w:rsidR="007D692E">
        <w:rPr>
          <w:rFonts w:ascii="Cambria" w:hAnsi="Cambria"/>
        </w:rPr>
        <w:t xml:space="preserve"> Studios</w:t>
      </w:r>
    </w:p>
    <w:p w14:paraId="15FA8945" w14:textId="77777777" w:rsidR="007D692E" w:rsidRDefault="007D692E" w:rsidP="00AB6ABB">
      <w:pPr>
        <w:rPr>
          <w:rFonts w:ascii="Cambria" w:hAnsi="Cambria"/>
        </w:rPr>
      </w:pPr>
    </w:p>
    <w:p w14:paraId="4CF98320" w14:textId="05D6A8B9" w:rsidR="007D692E" w:rsidRDefault="007D692E" w:rsidP="00AB6ABB">
      <w:pPr>
        <w:rPr>
          <w:rFonts w:ascii="Cambria" w:hAnsi="Cambria"/>
        </w:rPr>
      </w:pPr>
      <w:r>
        <w:rPr>
          <w:rFonts w:ascii="Cambria" w:hAnsi="Cambria"/>
        </w:rPr>
        <w:t xml:space="preserve">Photo file 4: </w:t>
      </w:r>
      <w:r w:rsidRPr="007D692E">
        <w:rPr>
          <w:rFonts w:ascii="Cambria" w:hAnsi="Cambria"/>
        </w:rPr>
        <w:t>ISA_Documentary_RealWorld_alt</w:t>
      </w:r>
      <w:r>
        <w:rPr>
          <w:rFonts w:ascii="Cambria" w:hAnsi="Cambria"/>
        </w:rPr>
        <w:t>.JPG</w:t>
      </w:r>
    </w:p>
    <w:p w14:paraId="27B846C9" w14:textId="6B1C6548" w:rsidR="007D692E" w:rsidRDefault="007D692E" w:rsidP="00AB6ABB">
      <w:pPr>
        <w:rPr>
          <w:rFonts w:ascii="Cambria" w:hAnsi="Cambria"/>
        </w:rPr>
      </w:pPr>
      <w:r>
        <w:rPr>
          <w:rFonts w:ascii="Cambria" w:hAnsi="Cambria"/>
        </w:rPr>
        <w:t>Photo caption 4: Still from the new documentary “</w:t>
      </w:r>
      <w:r w:rsidRPr="007D692E">
        <w:rPr>
          <w:rFonts w:ascii="Cambria" w:hAnsi="Cambria"/>
        </w:rPr>
        <w:t xml:space="preserve">From one request to a legacy: The </w:t>
      </w:r>
      <w:proofErr w:type="spellStart"/>
      <w:r w:rsidRPr="007D692E">
        <w:rPr>
          <w:rFonts w:ascii="Cambria" w:hAnsi="Cambria"/>
        </w:rPr>
        <w:t>Focusrite</w:t>
      </w:r>
      <w:proofErr w:type="spellEnd"/>
      <w:r w:rsidRPr="007D692E">
        <w:rPr>
          <w:rFonts w:ascii="Cambria" w:hAnsi="Cambria"/>
        </w:rPr>
        <w:t xml:space="preserve"> ISA story</w:t>
      </w:r>
      <w:r>
        <w:rPr>
          <w:rFonts w:ascii="Cambria" w:hAnsi="Cambria"/>
        </w:rPr>
        <w:t xml:space="preserve">” at </w:t>
      </w:r>
      <w:r w:rsidRPr="003966CE">
        <w:rPr>
          <w:rFonts w:ascii="Cambria" w:hAnsi="Cambria"/>
        </w:rPr>
        <w:t xml:space="preserve">Peter Gabriel's legendary </w:t>
      </w:r>
      <w:proofErr w:type="gramStart"/>
      <w:r>
        <w:rPr>
          <w:rFonts w:ascii="Cambria" w:hAnsi="Cambria"/>
        </w:rPr>
        <w:t>Real World</w:t>
      </w:r>
      <w:proofErr w:type="gramEnd"/>
      <w:r>
        <w:rPr>
          <w:rFonts w:ascii="Cambria" w:hAnsi="Cambria"/>
        </w:rPr>
        <w:t xml:space="preserve"> Studios</w:t>
      </w:r>
    </w:p>
    <w:p w14:paraId="093221FF" w14:textId="77777777" w:rsidR="007D692E" w:rsidRDefault="007D692E" w:rsidP="00AB6ABB">
      <w:pPr>
        <w:rPr>
          <w:rFonts w:ascii="Cambria" w:hAnsi="Cambria"/>
        </w:rPr>
      </w:pPr>
    </w:p>
    <w:p w14:paraId="22E1FC8E" w14:textId="10137258" w:rsidR="007D692E" w:rsidRDefault="007D692E" w:rsidP="007D692E">
      <w:pPr>
        <w:rPr>
          <w:rFonts w:ascii="Cambria" w:hAnsi="Cambria"/>
        </w:rPr>
      </w:pPr>
      <w:r>
        <w:rPr>
          <w:rFonts w:ascii="Cambria" w:hAnsi="Cambria"/>
        </w:rPr>
        <w:t xml:space="preserve">Photo file 5: </w:t>
      </w:r>
      <w:r w:rsidRPr="007D692E">
        <w:rPr>
          <w:rFonts w:ascii="Cambria" w:hAnsi="Cambria"/>
        </w:rPr>
        <w:t>ISA_Documentary_</w:t>
      </w:r>
      <w:r>
        <w:rPr>
          <w:rFonts w:ascii="Cambria" w:hAnsi="Cambria"/>
        </w:rPr>
        <w:t>Restoration.JPG</w:t>
      </w:r>
    </w:p>
    <w:p w14:paraId="52A29FA3" w14:textId="6A9AA3A6" w:rsidR="007D692E" w:rsidRDefault="007D692E" w:rsidP="007D692E">
      <w:pPr>
        <w:rPr>
          <w:rFonts w:ascii="Cambria" w:hAnsi="Cambria"/>
        </w:rPr>
      </w:pPr>
      <w:r>
        <w:rPr>
          <w:rFonts w:ascii="Cambria" w:hAnsi="Cambria"/>
        </w:rPr>
        <w:t>Photo caption 5: Still from the new documentary “</w:t>
      </w:r>
      <w:r w:rsidRPr="007D692E">
        <w:rPr>
          <w:rFonts w:ascii="Cambria" w:hAnsi="Cambria"/>
        </w:rPr>
        <w:t xml:space="preserve">From one request to a legacy: The </w:t>
      </w:r>
      <w:proofErr w:type="spellStart"/>
      <w:r w:rsidRPr="007D692E">
        <w:rPr>
          <w:rFonts w:ascii="Cambria" w:hAnsi="Cambria"/>
        </w:rPr>
        <w:t>Focusrite</w:t>
      </w:r>
      <w:proofErr w:type="spellEnd"/>
      <w:r w:rsidRPr="007D692E">
        <w:rPr>
          <w:rFonts w:ascii="Cambria" w:hAnsi="Cambria"/>
        </w:rPr>
        <w:t xml:space="preserve"> ISA story</w:t>
      </w:r>
      <w:r>
        <w:rPr>
          <w:rFonts w:ascii="Cambria" w:hAnsi="Cambria"/>
        </w:rPr>
        <w:t>,” showing the restoration of vintage ISA components</w:t>
      </w:r>
    </w:p>
    <w:p w14:paraId="677D78C1" w14:textId="77777777" w:rsidR="007D692E" w:rsidRDefault="007D692E" w:rsidP="00AB6ABB">
      <w:pPr>
        <w:rPr>
          <w:rFonts w:ascii="Cambria" w:hAnsi="Cambria"/>
        </w:rPr>
      </w:pPr>
    </w:p>
    <w:p w14:paraId="65964947" w14:textId="77777777" w:rsidR="00AB6ABB" w:rsidRDefault="00AB6ABB" w:rsidP="00AB6ABB">
      <w:pPr>
        <w:rPr>
          <w:rFonts w:ascii="Cambria" w:hAnsi="Cambria"/>
        </w:rPr>
      </w:pPr>
    </w:p>
    <w:p w14:paraId="2013D083" w14:textId="77777777" w:rsidR="00AB6ABB" w:rsidRDefault="00AB6ABB" w:rsidP="00AB6ABB">
      <w:pPr>
        <w:rPr>
          <w:rFonts w:ascii="Cambria" w:hAnsi="Cambria"/>
        </w:rPr>
      </w:pPr>
    </w:p>
    <w:p w14:paraId="3E48E500" w14:textId="77777777" w:rsidR="00AB6ABB" w:rsidRPr="00AB6ABB" w:rsidRDefault="00AB6ABB" w:rsidP="00AB6ABB">
      <w:pPr>
        <w:rPr>
          <w:rFonts w:ascii="Cambria" w:hAnsi="Cambria"/>
        </w:rPr>
      </w:pPr>
      <w:r w:rsidRPr="00AB6ABB">
        <w:rPr>
          <w:rFonts w:ascii="Cambria" w:hAnsi="Cambria"/>
        </w:rPr>
        <w:t xml:space="preserve">For further information, head to </w:t>
      </w:r>
      <w:hyperlink r:id="rId10">
        <w:r w:rsidRPr="00AB6ABB">
          <w:rPr>
            <w:rStyle w:val="Hyperlink"/>
            <w:rFonts w:ascii="Cambria" w:hAnsi="Cambria"/>
          </w:rPr>
          <w:t>www.focusrite.com</w:t>
        </w:r>
      </w:hyperlink>
      <w:r w:rsidRPr="00AB6ABB">
        <w:rPr>
          <w:rFonts w:ascii="Cambria" w:hAnsi="Cambria"/>
        </w:rPr>
        <w:t xml:space="preserve"> or contact: </w:t>
      </w:r>
    </w:p>
    <w:p w14:paraId="0D861961" w14:textId="77777777" w:rsidR="00AB6ABB" w:rsidRPr="00AB6ABB" w:rsidRDefault="00AB6ABB" w:rsidP="00AB6ABB">
      <w:pPr>
        <w:rPr>
          <w:rFonts w:ascii="Cambria" w:hAnsi="Cambria"/>
        </w:rPr>
      </w:pPr>
      <w:r w:rsidRPr="00AB6ABB">
        <w:rPr>
          <w:rFonts w:ascii="Cambria" w:hAnsi="Cambria"/>
        </w:rPr>
        <w:t xml:space="preserve">USA: Dan Hughley +1 (310) 341-7265 // </w:t>
      </w:r>
      <w:hyperlink r:id="rId11">
        <w:r w:rsidRPr="00AB6ABB">
          <w:rPr>
            <w:rStyle w:val="Hyperlink"/>
            <w:rFonts w:ascii="Cambria" w:hAnsi="Cambria"/>
          </w:rPr>
          <w:t>daniel.hughley@focusrite.com</w:t>
        </w:r>
      </w:hyperlink>
      <w:r w:rsidRPr="00AB6ABB">
        <w:rPr>
          <w:rFonts w:ascii="Cambria" w:hAnsi="Cambria"/>
        </w:rPr>
        <w:t xml:space="preserve"> </w:t>
      </w:r>
    </w:p>
    <w:p w14:paraId="6C8852B0" w14:textId="77777777" w:rsidR="00AB6ABB" w:rsidRPr="00AB6ABB" w:rsidRDefault="00AB6ABB" w:rsidP="00AB6ABB">
      <w:pPr>
        <w:rPr>
          <w:rFonts w:ascii="Cambria" w:hAnsi="Cambria"/>
        </w:rPr>
      </w:pPr>
      <w:r w:rsidRPr="00AB6ABB">
        <w:rPr>
          <w:rFonts w:ascii="Cambria" w:hAnsi="Cambria"/>
        </w:rPr>
        <w:t xml:space="preserve">Robert Clyne +1 (615) 662-1616 // </w:t>
      </w:r>
      <w:hyperlink r:id="rId12">
        <w:r w:rsidRPr="00AB6ABB">
          <w:rPr>
            <w:rStyle w:val="Hyperlink"/>
            <w:rFonts w:ascii="Cambria" w:hAnsi="Cambria"/>
          </w:rPr>
          <w:t>robert@clynemedia.com</w:t>
        </w:r>
      </w:hyperlink>
      <w:r w:rsidRPr="00AB6ABB">
        <w:rPr>
          <w:rFonts w:ascii="Cambria" w:hAnsi="Cambria"/>
        </w:rPr>
        <w:t xml:space="preserve"> </w:t>
      </w:r>
    </w:p>
    <w:p w14:paraId="44D90979" w14:textId="77777777" w:rsidR="00AB6ABB" w:rsidRPr="00AB6ABB" w:rsidRDefault="00AB6ABB" w:rsidP="00AB6ABB">
      <w:pPr>
        <w:rPr>
          <w:rFonts w:ascii="Cambria" w:hAnsi="Cambria"/>
          <w:b/>
        </w:rPr>
      </w:pPr>
    </w:p>
    <w:p w14:paraId="554D3136" w14:textId="77777777" w:rsidR="00AB6ABB" w:rsidRPr="00AB6ABB" w:rsidRDefault="00AB6ABB" w:rsidP="00AB6ABB">
      <w:pPr>
        <w:rPr>
          <w:rFonts w:ascii="Cambria" w:hAnsi="Cambria"/>
          <w:b/>
          <w:bCs/>
        </w:rPr>
      </w:pPr>
    </w:p>
    <w:p w14:paraId="0D65BEAF" w14:textId="77777777" w:rsidR="00AB6ABB" w:rsidRPr="00AB6ABB" w:rsidRDefault="00AB6ABB" w:rsidP="00AB6ABB">
      <w:pPr>
        <w:rPr>
          <w:rFonts w:ascii="Cambria" w:hAnsi="Cambria"/>
          <w:b/>
        </w:rPr>
      </w:pPr>
      <w:r w:rsidRPr="00AB6ABB">
        <w:rPr>
          <w:rFonts w:ascii="Cambria" w:hAnsi="Cambria"/>
          <w:b/>
        </w:rPr>
        <w:t xml:space="preserve">About </w:t>
      </w:r>
      <w:proofErr w:type="spellStart"/>
      <w:r w:rsidRPr="00AB6ABB">
        <w:rPr>
          <w:rFonts w:ascii="Cambria" w:hAnsi="Cambria"/>
          <w:b/>
        </w:rPr>
        <w:t>Focusrite</w:t>
      </w:r>
      <w:proofErr w:type="spellEnd"/>
      <w:r w:rsidRPr="00AB6ABB">
        <w:rPr>
          <w:rFonts w:ascii="Cambria" w:hAnsi="Cambria"/>
          <w:b/>
        </w:rPr>
        <w:t xml:space="preserve"> </w:t>
      </w:r>
    </w:p>
    <w:p w14:paraId="46C63E17" w14:textId="656FEC05" w:rsidR="00AB6ABB" w:rsidRPr="00AB6ABB" w:rsidRDefault="003D7BFD" w:rsidP="00AB6ABB">
      <w:pPr>
        <w:rPr>
          <w:rFonts w:ascii="Cambria" w:hAnsi="Cambria"/>
        </w:rPr>
      </w:pPr>
      <w:r w:rsidRPr="003D7BFD">
        <w:rPr>
          <w:rFonts w:ascii="Cambria" w:hAnsi="Cambria"/>
        </w:rPr>
        <w:t xml:space="preserve">Founded in the UK in 1985, </w:t>
      </w:r>
      <w:proofErr w:type="spellStart"/>
      <w:r w:rsidRPr="003D7BFD">
        <w:rPr>
          <w:rFonts w:ascii="Cambria" w:hAnsi="Cambria"/>
        </w:rPr>
        <w:t>Focusrite</w:t>
      </w:r>
      <w:proofErr w:type="spellEnd"/>
      <w:r w:rsidRPr="003D7BFD">
        <w:rPr>
          <w:rFonts w:ascii="Cambria" w:hAnsi="Cambria"/>
        </w:rPr>
        <w:t xml:space="preserve"> is a leading manufacturer of audio interfaces, mic preamps, and audio-over-IP solutions. The brand’s 40-year history in pro audio began with legendary audio designer Rupert Neve, who created the now-iconic ISA 110 and 130 modules for Sir George Martin’s Air Montserrat. This same ISA design went on to form the heart of a series of ten </w:t>
      </w:r>
      <w:proofErr w:type="spellStart"/>
      <w:r w:rsidRPr="003D7BFD">
        <w:rPr>
          <w:rFonts w:ascii="Cambria" w:hAnsi="Cambria"/>
        </w:rPr>
        <w:t>Focusrite</w:t>
      </w:r>
      <w:proofErr w:type="spellEnd"/>
      <w:r w:rsidRPr="003D7BFD">
        <w:rPr>
          <w:rFonts w:ascii="Cambria" w:hAnsi="Cambria"/>
        </w:rPr>
        <w:t xml:space="preserve"> Studio Consoles – built for Metropolis, Electric Lady</w:t>
      </w:r>
      <w:r w:rsidR="00DC7A3B">
        <w:rPr>
          <w:rFonts w:ascii="Cambria" w:hAnsi="Cambria"/>
        </w:rPr>
        <w:t xml:space="preserve"> </w:t>
      </w:r>
      <w:r w:rsidRPr="003D7BFD">
        <w:rPr>
          <w:rFonts w:ascii="Cambria" w:hAnsi="Cambria"/>
        </w:rPr>
        <w:t xml:space="preserve">and Master Rock, among other legendary studios – and later the revered </w:t>
      </w:r>
      <w:proofErr w:type="gramStart"/>
      <w:r w:rsidRPr="003D7BFD">
        <w:rPr>
          <w:rFonts w:ascii="Cambria" w:hAnsi="Cambria"/>
        </w:rPr>
        <w:t>Red</w:t>
      </w:r>
      <w:proofErr w:type="gramEnd"/>
      <w:r w:rsidRPr="003D7BFD">
        <w:rPr>
          <w:rFonts w:ascii="Cambria" w:hAnsi="Cambria"/>
        </w:rPr>
        <w:t xml:space="preserve"> range, as well as the ISA outboard that lives on to this day. Trusted by millions of artists, producers, and engineers around the world, </w:t>
      </w:r>
      <w:proofErr w:type="spellStart"/>
      <w:r w:rsidRPr="003D7BFD">
        <w:rPr>
          <w:rFonts w:ascii="Cambria" w:hAnsi="Cambria"/>
        </w:rPr>
        <w:t>Focusrite</w:t>
      </w:r>
      <w:proofErr w:type="spellEnd"/>
      <w:r w:rsidRPr="003D7BFD">
        <w:rPr>
          <w:rFonts w:ascii="Cambria" w:hAnsi="Cambria"/>
        </w:rPr>
        <w:t xml:space="preserve"> can be found everywhere — from world class studios to bedroom setups. </w:t>
      </w:r>
      <w:proofErr w:type="spellStart"/>
      <w:r w:rsidRPr="003D7BFD">
        <w:rPr>
          <w:rFonts w:ascii="Cambria" w:hAnsi="Cambria"/>
        </w:rPr>
        <w:t>Focusrite</w:t>
      </w:r>
      <w:proofErr w:type="spellEnd"/>
      <w:r w:rsidRPr="003D7BFD">
        <w:rPr>
          <w:rFonts w:ascii="Cambria" w:hAnsi="Cambria"/>
        </w:rPr>
        <w:t xml:space="preserve"> empowers creators to capture their sound, wherever they make music.</w:t>
      </w:r>
      <w:r>
        <w:rPr>
          <w:rFonts w:ascii="Cambria" w:hAnsi="Cambria"/>
        </w:rPr>
        <w:t xml:space="preserve"> </w:t>
      </w:r>
      <w:hyperlink r:id="rId13" w:history="1">
        <w:r w:rsidRPr="00795AF5">
          <w:rPr>
            <w:rStyle w:val="Hyperlink"/>
            <w:rFonts w:ascii="Cambria" w:hAnsi="Cambria"/>
          </w:rPr>
          <w:t>www.focusrite.com</w:t>
        </w:r>
      </w:hyperlink>
      <w:r>
        <w:rPr>
          <w:rFonts w:ascii="Cambria" w:hAnsi="Cambria"/>
        </w:rPr>
        <w:t xml:space="preserve">. </w:t>
      </w:r>
      <w:r w:rsidRPr="003D7BFD">
        <w:rPr>
          <w:rFonts w:ascii="Cambria" w:hAnsi="Cambria"/>
        </w:rPr>
        <w:t xml:space="preserve"> </w:t>
      </w:r>
    </w:p>
    <w:sectPr w:rsidR="00AB6ABB" w:rsidRPr="00AB6ABB" w:rsidSect="00AB6ABB">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A5"/>
    <w:rsid w:val="00011560"/>
    <w:rsid w:val="00113795"/>
    <w:rsid w:val="0011407A"/>
    <w:rsid w:val="00223ED0"/>
    <w:rsid w:val="002A2E12"/>
    <w:rsid w:val="003966CE"/>
    <w:rsid w:val="003D7BFD"/>
    <w:rsid w:val="00440D19"/>
    <w:rsid w:val="004E7E7A"/>
    <w:rsid w:val="005059D4"/>
    <w:rsid w:val="007D692E"/>
    <w:rsid w:val="009357B5"/>
    <w:rsid w:val="00AB6ABB"/>
    <w:rsid w:val="00AC149E"/>
    <w:rsid w:val="00AE41FD"/>
    <w:rsid w:val="00DC7A3B"/>
    <w:rsid w:val="00FB11B2"/>
    <w:rsid w:val="00FB7B8A"/>
    <w:rsid w:val="00FD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E445"/>
  <w15:chartTrackingRefBased/>
  <w15:docId w15:val="{1F9DFE03-1904-8842-A2A5-827B151D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A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A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A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A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A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A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A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A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A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A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A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AA5"/>
    <w:rPr>
      <w:rFonts w:eastAsiaTheme="majorEastAsia" w:cstheme="majorBidi"/>
      <w:color w:val="272727" w:themeColor="text1" w:themeTint="D8"/>
    </w:rPr>
  </w:style>
  <w:style w:type="paragraph" w:styleId="Title">
    <w:name w:val="Title"/>
    <w:basedOn w:val="Normal"/>
    <w:next w:val="Normal"/>
    <w:link w:val="TitleChar"/>
    <w:uiPriority w:val="10"/>
    <w:qFormat/>
    <w:rsid w:val="00FD7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A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A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AA5"/>
    <w:rPr>
      <w:i/>
      <w:iCs/>
      <w:color w:val="404040" w:themeColor="text1" w:themeTint="BF"/>
    </w:rPr>
  </w:style>
  <w:style w:type="paragraph" w:styleId="ListParagraph">
    <w:name w:val="List Paragraph"/>
    <w:basedOn w:val="Normal"/>
    <w:uiPriority w:val="34"/>
    <w:qFormat/>
    <w:rsid w:val="00FD7AA5"/>
    <w:pPr>
      <w:ind w:left="720"/>
      <w:contextualSpacing/>
    </w:pPr>
  </w:style>
  <w:style w:type="character" w:styleId="IntenseEmphasis">
    <w:name w:val="Intense Emphasis"/>
    <w:basedOn w:val="DefaultParagraphFont"/>
    <w:uiPriority w:val="21"/>
    <w:qFormat/>
    <w:rsid w:val="00FD7AA5"/>
    <w:rPr>
      <w:i/>
      <w:iCs/>
      <w:color w:val="2F5496" w:themeColor="accent1" w:themeShade="BF"/>
    </w:rPr>
  </w:style>
  <w:style w:type="paragraph" w:styleId="IntenseQuote">
    <w:name w:val="Intense Quote"/>
    <w:basedOn w:val="Normal"/>
    <w:next w:val="Normal"/>
    <w:link w:val="IntenseQuoteChar"/>
    <w:uiPriority w:val="30"/>
    <w:qFormat/>
    <w:rsid w:val="00FD7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AA5"/>
    <w:rPr>
      <w:i/>
      <w:iCs/>
      <w:color w:val="2F5496" w:themeColor="accent1" w:themeShade="BF"/>
    </w:rPr>
  </w:style>
  <w:style w:type="character" w:styleId="IntenseReference">
    <w:name w:val="Intense Reference"/>
    <w:basedOn w:val="DefaultParagraphFont"/>
    <w:uiPriority w:val="32"/>
    <w:qFormat/>
    <w:rsid w:val="00FD7AA5"/>
    <w:rPr>
      <w:b/>
      <w:bCs/>
      <w:smallCaps/>
      <w:color w:val="2F5496" w:themeColor="accent1" w:themeShade="BF"/>
      <w:spacing w:val="5"/>
    </w:rPr>
  </w:style>
  <w:style w:type="character" w:styleId="Hyperlink">
    <w:name w:val="Hyperlink"/>
    <w:basedOn w:val="DefaultParagraphFont"/>
    <w:uiPriority w:val="99"/>
    <w:unhideWhenUsed/>
    <w:rsid w:val="00AB6ABB"/>
    <w:rPr>
      <w:color w:val="0563C1" w:themeColor="hyperlink"/>
      <w:u w:val="single"/>
    </w:rPr>
  </w:style>
  <w:style w:type="character" w:styleId="UnresolvedMention">
    <w:name w:val="Unresolved Mention"/>
    <w:basedOn w:val="DefaultParagraphFont"/>
    <w:uiPriority w:val="99"/>
    <w:semiHidden/>
    <w:unhideWhenUsed/>
    <w:rsid w:val="00AB6ABB"/>
    <w:rPr>
      <w:color w:val="605E5C"/>
      <w:shd w:val="clear" w:color="auto" w:fill="E1DFDD"/>
    </w:rPr>
  </w:style>
  <w:style w:type="character" w:styleId="FollowedHyperlink">
    <w:name w:val="FollowedHyperlink"/>
    <w:basedOn w:val="DefaultParagraphFont"/>
    <w:uiPriority w:val="99"/>
    <w:semiHidden/>
    <w:unhideWhenUsed/>
    <w:rsid w:val="00AB6ABB"/>
    <w:rPr>
      <w:color w:val="954F72" w:themeColor="followedHyperlink"/>
      <w:u w:val="single"/>
    </w:rPr>
  </w:style>
  <w:style w:type="paragraph" w:styleId="Revision">
    <w:name w:val="Revision"/>
    <w:hidden/>
    <w:uiPriority w:val="99"/>
    <w:semiHidden/>
    <w:rsid w:val="003966CE"/>
    <w:pPr>
      <w:spacing w:line="240" w:lineRule="auto"/>
    </w:pPr>
  </w:style>
  <w:style w:type="character" w:styleId="CommentReference">
    <w:name w:val="annotation reference"/>
    <w:basedOn w:val="DefaultParagraphFont"/>
    <w:uiPriority w:val="99"/>
    <w:semiHidden/>
    <w:unhideWhenUsed/>
    <w:rsid w:val="002A2E12"/>
    <w:rPr>
      <w:sz w:val="16"/>
      <w:szCs w:val="16"/>
    </w:rPr>
  </w:style>
  <w:style w:type="paragraph" w:styleId="CommentText">
    <w:name w:val="annotation text"/>
    <w:basedOn w:val="Normal"/>
    <w:link w:val="CommentTextChar"/>
    <w:uiPriority w:val="99"/>
    <w:semiHidden/>
    <w:unhideWhenUsed/>
    <w:rsid w:val="002A2E12"/>
    <w:pPr>
      <w:spacing w:line="240" w:lineRule="auto"/>
    </w:pPr>
    <w:rPr>
      <w:sz w:val="20"/>
      <w:szCs w:val="20"/>
    </w:rPr>
  </w:style>
  <w:style w:type="character" w:customStyle="1" w:styleId="CommentTextChar">
    <w:name w:val="Comment Text Char"/>
    <w:basedOn w:val="DefaultParagraphFont"/>
    <w:link w:val="CommentText"/>
    <w:uiPriority w:val="99"/>
    <w:semiHidden/>
    <w:rsid w:val="002A2E12"/>
    <w:rPr>
      <w:sz w:val="20"/>
      <w:szCs w:val="20"/>
    </w:rPr>
  </w:style>
  <w:style w:type="paragraph" w:styleId="CommentSubject">
    <w:name w:val="annotation subject"/>
    <w:basedOn w:val="CommentText"/>
    <w:next w:val="CommentText"/>
    <w:link w:val="CommentSubjectChar"/>
    <w:uiPriority w:val="99"/>
    <w:semiHidden/>
    <w:unhideWhenUsed/>
    <w:rsid w:val="002A2E12"/>
    <w:rPr>
      <w:b/>
      <w:bCs/>
    </w:rPr>
  </w:style>
  <w:style w:type="character" w:customStyle="1" w:styleId="CommentSubjectChar">
    <w:name w:val="Comment Subject Char"/>
    <w:basedOn w:val="CommentTextChar"/>
    <w:link w:val="CommentSubject"/>
    <w:uiPriority w:val="99"/>
    <w:semiHidden/>
    <w:rsid w:val="002A2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rite.com/articles/watch-the-story-of-focusrite-isa/" TargetMode="External"/><Relationship Id="rId13" Type="http://schemas.openxmlformats.org/officeDocument/2006/relationships/hyperlink" Target="http://www.focusrite.com" TargetMode="External"/><Relationship Id="rId3" Type="http://schemas.openxmlformats.org/officeDocument/2006/relationships/webSettings" Target="webSettings.xml"/><Relationship Id="rId7" Type="http://schemas.openxmlformats.org/officeDocument/2006/relationships/hyperlink" Target="https://brand.focusritegroup.com/share/hoDSQJfqvsrwDcp1duAk" TargetMode="External"/><Relationship Id="rId12" Type="http://schemas.openxmlformats.org/officeDocument/2006/relationships/hyperlink" Target="mailto:robert@clynemed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BX6cDyyeWBM" TargetMode="External"/><Relationship Id="rId11" Type="http://schemas.openxmlformats.org/officeDocument/2006/relationships/hyperlink" Target="mailto:daniel.hughley@focusrite.com" TargetMode="External"/><Relationship Id="rId5" Type="http://schemas.openxmlformats.org/officeDocument/2006/relationships/hyperlink" Target="https://focusrite.com/articles/watch-the-story-of-focusrite-isa/" TargetMode="External"/><Relationship Id="rId15" Type="http://schemas.openxmlformats.org/officeDocument/2006/relationships/theme" Target="theme/theme1.xml"/><Relationship Id="rId10" Type="http://schemas.openxmlformats.org/officeDocument/2006/relationships/hyperlink" Target="http://www.focusrite.com" TargetMode="External"/><Relationship Id="rId4" Type="http://schemas.openxmlformats.org/officeDocument/2006/relationships/image" Target="media/image1.jpg"/><Relationship Id="rId9" Type="http://schemas.openxmlformats.org/officeDocument/2006/relationships/hyperlink" Target="https://focusrite.com/i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7</cp:revision>
  <dcterms:created xsi:type="dcterms:W3CDTF">2026-04-16T16:14:00Z</dcterms:created>
  <dcterms:modified xsi:type="dcterms:W3CDTF">2026-04-16T19:53:00Z</dcterms:modified>
</cp:coreProperties>
</file>