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6A05" w14:textId="0FEE482F" w:rsidR="00E728CB" w:rsidRDefault="00E728CB">
      <w:pPr>
        <w:spacing w:line="360" w:lineRule="auto"/>
        <w:jc w:val="center"/>
        <w:rPr>
          <w:rFonts w:ascii="Arial" w:eastAsia="Arial" w:hAnsi="Arial" w:cs="Arial"/>
          <w:b/>
          <w:sz w:val="28"/>
          <w:szCs w:val="28"/>
        </w:rPr>
      </w:pPr>
    </w:p>
    <w:p w14:paraId="1D190148" w14:textId="77777777" w:rsidR="00E728CB" w:rsidRDefault="00E728CB">
      <w:pPr>
        <w:spacing w:line="360" w:lineRule="auto"/>
        <w:jc w:val="center"/>
        <w:rPr>
          <w:rFonts w:ascii="Arial" w:eastAsia="Arial" w:hAnsi="Arial" w:cs="Arial"/>
          <w:b/>
          <w:sz w:val="28"/>
          <w:szCs w:val="28"/>
        </w:rPr>
      </w:pPr>
    </w:p>
    <w:p w14:paraId="6352FB39" w14:textId="77777777" w:rsidR="00E728CB" w:rsidRDefault="00000000">
      <w:pPr>
        <w:spacing w:line="360" w:lineRule="auto"/>
        <w:jc w:val="center"/>
        <w:rPr>
          <w:rFonts w:ascii="Arial" w:eastAsia="Arial" w:hAnsi="Arial" w:cs="Arial"/>
          <w:b/>
          <w:sz w:val="28"/>
          <w:szCs w:val="28"/>
        </w:rPr>
      </w:pPr>
      <w:r>
        <w:rPr>
          <w:rFonts w:ascii="Arial" w:eastAsia="Arial" w:hAnsi="Arial" w:cs="Arial"/>
          <w:b/>
          <w:noProof/>
          <w:sz w:val="28"/>
          <w:szCs w:val="28"/>
        </w:rPr>
        <w:drawing>
          <wp:inline distT="0" distB="0" distL="0" distR="0" wp14:anchorId="51C15284" wp14:editId="00876833">
            <wp:extent cx="5422900" cy="1727200"/>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5422900" cy="1727200"/>
                    </a:xfrm>
                    <a:prstGeom prst="rect">
                      <a:avLst/>
                    </a:prstGeom>
                    <a:ln/>
                  </pic:spPr>
                </pic:pic>
              </a:graphicData>
            </a:graphic>
          </wp:inline>
        </w:drawing>
      </w:r>
    </w:p>
    <w:p w14:paraId="017CB245" w14:textId="77777777" w:rsidR="00E728CB" w:rsidRDefault="00E728CB">
      <w:pPr>
        <w:spacing w:line="360" w:lineRule="auto"/>
        <w:rPr>
          <w:rFonts w:ascii="Arial" w:eastAsia="Arial" w:hAnsi="Arial" w:cs="Arial"/>
          <w:b/>
          <w:sz w:val="28"/>
          <w:szCs w:val="28"/>
        </w:rPr>
        <w:sectPr w:rsidR="00E728CB" w:rsidSect="00EB5017">
          <w:pgSz w:w="12240" w:h="15840"/>
          <w:pgMar w:top="0" w:right="1080" w:bottom="1440" w:left="1080" w:header="720" w:footer="720" w:gutter="0"/>
          <w:pgNumType w:start="1"/>
          <w:cols w:space="720"/>
        </w:sectPr>
      </w:pPr>
    </w:p>
    <w:p w14:paraId="27CFBE82" w14:textId="77777777" w:rsidR="00E728CB" w:rsidRDefault="00000000">
      <w:pPr>
        <w:rPr>
          <w:rFonts w:ascii="Arial" w:eastAsia="Arial" w:hAnsi="Arial" w:cs="Arial"/>
          <w:b/>
        </w:rPr>
      </w:pPr>
      <w:r>
        <w:rPr>
          <w:rFonts w:ascii="Arial" w:eastAsia="Arial" w:hAnsi="Arial" w:cs="Arial"/>
          <w:b/>
        </w:rPr>
        <w:t>PR Contact:</w:t>
      </w:r>
    </w:p>
    <w:p w14:paraId="67CC58F7" w14:textId="77777777" w:rsidR="00E728CB" w:rsidRDefault="00000000">
      <w:pPr>
        <w:rPr>
          <w:rFonts w:ascii="Arial" w:eastAsia="Arial" w:hAnsi="Arial" w:cs="Arial"/>
          <w:b/>
        </w:rPr>
      </w:pPr>
      <w:r>
        <w:rPr>
          <w:rFonts w:ascii="Arial" w:eastAsia="Arial" w:hAnsi="Arial" w:cs="Arial"/>
          <w:b/>
        </w:rPr>
        <w:t xml:space="preserve">Robert Clyne </w:t>
      </w:r>
    </w:p>
    <w:p w14:paraId="257DFBF9" w14:textId="77777777" w:rsidR="00E728CB" w:rsidRDefault="00000000">
      <w:pPr>
        <w:rPr>
          <w:rFonts w:ascii="Arial" w:eastAsia="Arial" w:hAnsi="Arial" w:cs="Arial"/>
        </w:rPr>
      </w:pPr>
      <w:r>
        <w:rPr>
          <w:rFonts w:ascii="Arial" w:eastAsia="Arial" w:hAnsi="Arial" w:cs="Arial"/>
        </w:rPr>
        <w:t>President</w:t>
      </w:r>
    </w:p>
    <w:p w14:paraId="6D384164" w14:textId="77777777" w:rsidR="00E728CB" w:rsidRDefault="00000000">
      <w:pPr>
        <w:rPr>
          <w:rFonts w:ascii="Arial" w:eastAsia="Arial" w:hAnsi="Arial" w:cs="Arial"/>
        </w:rPr>
      </w:pPr>
      <w:r>
        <w:rPr>
          <w:rFonts w:ascii="Arial" w:eastAsia="Arial" w:hAnsi="Arial" w:cs="Arial"/>
        </w:rPr>
        <w:t>Clyne Media, Inc.</w:t>
      </w:r>
      <w:r>
        <w:rPr>
          <w:rFonts w:ascii="Arial" w:eastAsia="Arial" w:hAnsi="Arial" w:cs="Arial"/>
        </w:rPr>
        <w:br/>
        <w:t>T. 615.662.1616</w:t>
      </w:r>
      <w:r>
        <w:rPr>
          <w:rFonts w:ascii="Arial" w:eastAsia="Arial" w:hAnsi="Arial" w:cs="Arial"/>
        </w:rPr>
        <w:br/>
      </w:r>
      <w:hyperlink r:id="rId6">
        <w:r w:rsidR="00E728CB">
          <w:rPr>
            <w:rFonts w:ascii="Arial" w:eastAsia="Arial" w:hAnsi="Arial" w:cs="Arial"/>
            <w:color w:val="0000FF"/>
            <w:u w:val="single"/>
          </w:rPr>
          <w:t>robert@clynemedia.com</w:t>
        </w:r>
      </w:hyperlink>
      <w:r>
        <w:rPr>
          <w:rFonts w:ascii="Arial" w:eastAsia="Arial" w:hAnsi="Arial" w:cs="Arial"/>
        </w:rPr>
        <w:t xml:space="preserve">  </w:t>
      </w:r>
    </w:p>
    <w:p w14:paraId="2231938A" w14:textId="77777777" w:rsidR="00E728CB" w:rsidRDefault="00E728CB">
      <w:pPr>
        <w:rPr>
          <w:rFonts w:ascii="Arial" w:eastAsia="Arial" w:hAnsi="Arial" w:cs="Arial"/>
          <w:b/>
        </w:rPr>
      </w:pPr>
    </w:p>
    <w:p w14:paraId="62F5D27F" w14:textId="77777777" w:rsidR="00E728CB" w:rsidRDefault="00000000">
      <w:pPr>
        <w:rPr>
          <w:rFonts w:ascii="Arial" w:eastAsia="Arial" w:hAnsi="Arial" w:cs="Arial"/>
          <w:b/>
        </w:rPr>
      </w:pPr>
      <w:r>
        <w:rPr>
          <w:rFonts w:ascii="Arial" w:eastAsia="Arial" w:hAnsi="Arial" w:cs="Arial"/>
          <w:b/>
        </w:rPr>
        <w:t>PAMA Contact:</w:t>
      </w:r>
    </w:p>
    <w:p w14:paraId="0B994947" w14:textId="77777777" w:rsidR="00E728CB" w:rsidRDefault="00000000">
      <w:pPr>
        <w:rPr>
          <w:rFonts w:ascii="Arial" w:eastAsia="Arial" w:hAnsi="Arial" w:cs="Arial"/>
        </w:rPr>
      </w:pPr>
      <w:r>
        <w:rPr>
          <w:rFonts w:ascii="Arial" w:eastAsia="Arial" w:hAnsi="Arial" w:cs="Arial"/>
          <w:b/>
        </w:rPr>
        <w:t>Jennifer Shockley, CAE</w:t>
      </w:r>
    </w:p>
    <w:p w14:paraId="129CD4EE" w14:textId="77777777" w:rsidR="00E728CB" w:rsidRDefault="00000000">
      <w:pPr>
        <w:rPr>
          <w:rFonts w:ascii="Arial" w:eastAsia="Arial" w:hAnsi="Arial" w:cs="Arial"/>
        </w:rPr>
      </w:pPr>
      <w:r>
        <w:rPr>
          <w:rFonts w:ascii="Arial" w:eastAsia="Arial" w:hAnsi="Arial" w:cs="Arial"/>
        </w:rPr>
        <w:t>Executive Director</w:t>
      </w:r>
    </w:p>
    <w:p w14:paraId="25A1616A" w14:textId="77777777" w:rsidR="00E728CB" w:rsidRDefault="00000000">
      <w:pPr>
        <w:rPr>
          <w:rFonts w:ascii="Arial" w:eastAsia="Arial" w:hAnsi="Arial" w:cs="Arial"/>
        </w:rPr>
      </w:pPr>
      <w:r>
        <w:rPr>
          <w:rFonts w:ascii="Arial" w:eastAsia="Arial" w:hAnsi="Arial" w:cs="Arial"/>
        </w:rPr>
        <w:t>Professional Audio Manufacturers Alliance</w:t>
      </w:r>
    </w:p>
    <w:p w14:paraId="3B22E6C4" w14:textId="77777777" w:rsidR="00E728CB" w:rsidRDefault="00000000">
      <w:pPr>
        <w:rPr>
          <w:rFonts w:ascii="Arial" w:eastAsia="Arial" w:hAnsi="Arial" w:cs="Arial"/>
        </w:rPr>
      </w:pPr>
      <w:r>
        <w:rPr>
          <w:rFonts w:ascii="Arial" w:eastAsia="Arial" w:hAnsi="Arial" w:cs="Arial"/>
        </w:rPr>
        <w:t>T. 717.614.4271</w:t>
      </w:r>
    </w:p>
    <w:p w14:paraId="44FBBD14" w14:textId="77777777" w:rsidR="00E728CB" w:rsidRDefault="00E728CB">
      <w:pPr>
        <w:rPr>
          <w:rFonts w:ascii="Arial" w:eastAsia="Arial" w:hAnsi="Arial" w:cs="Arial"/>
          <w:color w:val="0000FF"/>
          <w:u w:val="single"/>
        </w:rPr>
        <w:sectPr w:rsidR="00E728CB" w:rsidSect="00EB5017">
          <w:type w:val="continuous"/>
          <w:pgSz w:w="12240" w:h="15840"/>
          <w:pgMar w:top="1440" w:right="1080" w:bottom="1440" w:left="1080" w:header="720" w:footer="720" w:gutter="0"/>
          <w:cols w:num="2" w:space="720" w:equalWidth="0">
            <w:col w:w="4680" w:space="720"/>
            <w:col w:w="4680" w:space="0"/>
          </w:cols>
        </w:sectPr>
      </w:pPr>
      <w:hyperlink r:id="rId7">
        <w:r>
          <w:rPr>
            <w:rFonts w:ascii="Arial" w:eastAsia="Arial" w:hAnsi="Arial" w:cs="Arial"/>
            <w:color w:val="0000FF"/>
            <w:u w:val="single"/>
          </w:rPr>
          <w:t>jennifer@aimanswers.com</w:t>
        </w:r>
      </w:hyperlink>
    </w:p>
    <w:p w14:paraId="089173DF" w14:textId="77777777" w:rsidR="00E728CB" w:rsidRDefault="00E728CB">
      <w:pPr>
        <w:spacing w:line="360" w:lineRule="auto"/>
        <w:rPr>
          <w:rFonts w:ascii="Arial" w:eastAsia="Arial" w:hAnsi="Arial" w:cs="Arial"/>
          <w:b/>
          <w:sz w:val="28"/>
          <w:szCs w:val="28"/>
        </w:rPr>
        <w:sectPr w:rsidR="00E728CB" w:rsidSect="00EB5017">
          <w:type w:val="continuous"/>
          <w:pgSz w:w="12240" w:h="15840"/>
          <w:pgMar w:top="1440" w:right="1080" w:bottom="1440" w:left="1080" w:header="720" w:footer="720" w:gutter="0"/>
          <w:cols w:space="720"/>
        </w:sectPr>
      </w:pPr>
    </w:p>
    <w:p w14:paraId="4F16F00D" w14:textId="77777777" w:rsidR="00E728CB" w:rsidRDefault="00000000">
      <w:pPr>
        <w:spacing w:line="360" w:lineRule="auto"/>
        <w:jc w:val="center"/>
        <w:rPr>
          <w:rFonts w:ascii="Arial" w:eastAsia="Arial" w:hAnsi="Arial" w:cs="Arial"/>
          <w:b/>
        </w:rPr>
      </w:pPr>
      <w:r>
        <w:rPr>
          <w:rFonts w:ascii="Arial" w:eastAsia="Arial" w:hAnsi="Arial" w:cs="Arial"/>
          <w:b/>
        </w:rPr>
        <w:t>For Immediate Release</w:t>
      </w:r>
    </w:p>
    <w:p w14:paraId="3E040BD9" w14:textId="77777777" w:rsidR="00E728CB" w:rsidRDefault="00E728CB">
      <w:pPr>
        <w:spacing w:line="360" w:lineRule="auto"/>
        <w:jc w:val="center"/>
        <w:rPr>
          <w:rFonts w:ascii="Arial" w:eastAsia="Arial" w:hAnsi="Arial" w:cs="Arial"/>
          <w:b/>
          <w:sz w:val="28"/>
          <w:szCs w:val="28"/>
        </w:rPr>
      </w:pPr>
    </w:p>
    <w:p w14:paraId="3C47579A" w14:textId="3101548B" w:rsidR="00E728CB" w:rsidRDefault="00ED1EA2">
      <w:pPr>
        <w:spacing w:line="360" w:lineRule="auto"/>
        <w:jc w:val="center"/>
        <w:rPr>
          <w:rFonts w:ascii="Arial" w:eastAsia="Arial" w:hAnsi="Arial" w:cs="Arial"/>
          <w:b/>
          <w:sz w:val="28"/>
          <w:szCs w:val="28"/>
        </w:rPr>
      </w:pPr>
      <w:r>
        <w:rPr>
          <w:rFonts w:ascii="Arial" w:eastAsia="Arial" w:hAnsi="Arial" w:cs="Arial"/>
          <w:b/>
          <w:sz w:val="28"/>
          <w:szCs w:val="28"/>
        </w:rPr>
        <w:t xml:space="preserve">May 31 deadline approaches as </w:t>
      </w:r>
      <w:r w:rsidR="00FF2045" w:rsidRPr="00A21787">
        <w:rPr>
          <w:rFonts w:ascii="Arial" w:eastAsia="Arial" w:hAnsi="Arial" w:cs="Arial"/>
          <w:b/>
          <w:sz w:val="28"/>
          <w:szCs w:val="28"/>
        </w:rPr>
        <w:t xml:space="preserve">Professional Audio Manufacturers Alliance (PAMA) and Shure Incorporated </w:t>
      </w:r>
      <w:r>
        <w:rPr>
          <w:rFonts w:ascii="Arial" w:eastAsia="Arial" w:hAnsi="Arial" w:cs="Arial"/>
          <w:b/>
          <w:sz w:val="28"/>
          <w:szCs w:val="28"/>
        </w:rPr>
        <w:t>seek submissions for</w:t>
      </w:r>
      <w:r w:rsidRPr="00A21787">
        <w:rPr>
          <w:rFonts w:ascii="Arial" w:eastAsia="Arial" w:hAnsi="Arial" w:cs="Arial"/>
          <w:b/>
          <w:sz w:val="28"/>
          <w:szCs w:val="28"/>
        </w:rPr>
        <w:t xml:space="preserve"> </w:t>
      </w:r>
      <w:r w:rsidR="00723FDD">
        <w:rPr>
          <w:rFonts w:ascii="Arial" w:eastAsia="Arial" w:hAnsi="Arial" w:cs="Arial"/>
          <w:b/>
          <w:sz w:val="28"/>
          <w:szCs w:val="28"/>
        </w:rPr>
        <w:t>6</w:t>
      </w:r>
      <w:r w:rsidR="00FF2045">
        <w:rPr>
          <w:rFonts w:ascii="Arial" w:eastAsia="Arial" w:hAnsi="Arial" w:cs="Arial"/>
          <w:b/>
          <w:sz w:val="28"/>
          <w:szCs w:val="28"/>
        </w:rPr>
        <w:t>th</w:t>
      </w:r>
      <w:r w:rsidR="00FF2045" w:rsidRPr="00A21787">
        <w:rPr>
          <w:rFonts w:ascii="Arial" w:eastAsia="Arial" w:hAnsi="Arial" w:cs="Arial"/>
          <w:b/>
          <w:sz w:val="28"/>
          <w:szCs w:val="28"/>
        </w:rPr>
        <w:t xml:space="preserve"> </w:t>
      </w:r>
      <w:r w:rsidR="00FF2045">
        <w:rPr>
          <w:rFonts w:ascii="Arial" w:eastAsia="Arial" w:hAnsi="Arial" w:cs="Arial"/>
          <w:b/>
          <w:sz w:val="28"/>
          <w:szCs w:val="28"/>
        </w:rPr>
        <w:t>a</w:t>
      </w:r>
      <w:r w:rsidR="00FF2045" w:rsidRPr="00A21787">
        <w:rPr>
          <w:rFonts w:ascii="Arial" w:eastAsia="Arial" w:hAnsi="Arial" w:cs="Arial"/>
          <w:b/>
          <w:sz w:val="28"/>
          <w:szCs w:val="28"/>
        </w:rPr>
        <w:t>nnual Mark Brunner Professional Audio Scholarship</w:t>
      </w:r>
    </w:p>
    <w:p w14:paraId="7E5F0F88" w14:textId="0BB9E099" w:rsidR="00E728CB" w:rsidRDefault="00E728CB">
      <w:pPr>
        <w:spacing w:line="360" w:lineRule="auto"/>
        <w:rPr>
          <w:rFonts w:ascii="Arial" w:eastAsia="Arial" w:hAnsi="Arial" w:cs="Arial"/>
        </w:rPr>
      </w:pPr>
    </w:p>
    <w:p w14:paraId="35828DB7" w14:textId="77777777" w:rsidR="00FF2045" w:rsidRPr="00A21787" w:rsidRDefault="00FF2045" w:rsidP="00FF2045">
      <w:pPr>
        <w:spacing w:line="360" w:lineRule="auto"/>
        <w:jc w:val="center"/>
        <w:rPr>
          <w:rFonts w:ascii="Arial" w:eastAsia="Arial" w:hAnsi="Arial" w:cs="Arial"/>
        </w:rPr>
      </w:pPr>
      <w:r>
        <w:rPr>
          <w:rFonts w:ascii="Arial" w:eastAsia="Arial" w:hAnsi="Arial" w:cs="Arial"/>
        </w:rPr>
        <w:t xml:space="preserve">— </w:t>
      </w:r>
      <w:r w:rsidRPr="00A21787">
        <w:rPr>
          <w:rFonts w:ascii="Arial" w:eastAsia="Arial" w:hAnsi="Arial" w:cs="Arial"/>
        </w:rPr>
        <w:t>Annual scholarship celebrates the life and accomplishments of industry leader, long-time Shure executive, and founding PAMA member Mark Brunner —</w:t>
      </w:r>
    </w:p>
    <w:p w14:paraId="6C8369BD" w14:textId="77777777" w:rsidR="00FF2045" w:rsidRPr="00A21787" w:rsidRDefault="00FF2045" w:rsidP="00FF2045">
      <w:pPr>
        <w:spacing w:line="360" w:lineRule="auto"/>
        <w:jc w:val="center"/>
        <w:rPr>
          <w:rFonts w:ascii="Arial" w:eastAsia="Arial" w:hAnsi="Arial" w:cs="Arial"/>
        </w:rPr>
      </w:pPr>
    </w:p>
    <w:p w14:paraId="087C63B6" w14:textId="77777777" w:rsidR="00FF2045" w:rsidRDefault="00FF2045" w:rsidP="00FF2045">
      <w:pPr>
        <w:spacing w:line="360" w:lineRule="auto"/>
        <w:jc w:val="center"/>
        <w:rPr>
          <w:rFonts w:ascii="Arial" w:eastAsia="Arial" w:hAnsi="Arial" w:cs="Arial"/>
        </w:rPr>
      </w:pPr>
      <w:r w:rsidRPr="00A21787">
        <w:rPr>
          <w:rFonts w:ascii="Arial" w:eastAsia="Arial" w:hAnsi="Arial" w:cs="Arial"/>
        </w:rPr>
        <w:t>— Applications are now being accepted</w:t>
      </w:r>
      <w:r>
        <w:rPr>
          <w:rFonts w:ascii="Arial" w:eastAsia="Arial" w:hAnsi="Arial" w:cs="Arial"/>
        </w:rPr>
        <w:t xml:space="preserve"> through May 31</w:t>
      </w:r>
      <w:r w:rsidRPr="00A21787">
        <w:rPr>
          <w:rFonts w:ascii="Arial" w:eastAsia="Arial" w:hAnsi="Arial" w:cs="Arial"/>
        </w:rPr>
        <w:t xml:space="preserve">; visit </w:t>
      </w:r>
      <w:hyperlink r:id="rId8" w:history="1">
        <w:r w:rsidRPr="00E85FEE">
          <w:rPr>
            <w:rStyle w:val="Hyperlink"/>
            <w:rFonts w:ascii="Arial" w:eastAsia="Arial" w:hAnsi="Arial" w:cs="Arial"/>
          </w:rPr>
          <w:t>https://www.pamalliance.org/scholarship</w:t>
        </w:r>
      </w:hyperlink>
      <w:r>
        <w:rPr>
          <w:rFonts w:ascii="Arial" w:eastAsia="Arial" w:hAnsi="Arial" w:cs="Arial"/>
        </w:rPr>
        <w:t xml:space="preserve"> </w:t>
      </w:r>
      <w:r w:rsidRPr="00A21787">
        <w:rPr>
          <w:rFonts w:ascii="Arial" w:eastAsia="Arial" w:hAnsi="Arial" w:cs="Arial"/>
        </w:rPr>
        <w:t>for more information —</w:t>
      </w:r>
    </w:p>
    <w:p w14:paraId="6D501D57" w14:textId="01B05AED" w:rsidR="00FF2045" w:rsidRDefault="00FF2045">
      <w:pPr>
        <w:spacing w:line="360" w:lineRule="auto"/>
        <w:rPr>
          <w:rFonts w:ascii="Arial" w:eastAsia="Arial" w:hAnsi="Arial" w:cs="Arial"/>
        </w:rPr>
      </w:pPr>
    </w:p>
    <w:p w14:paraId="3D2D580F" w14:textId="3739C910" w:rsidR="00FF2045" w:rsidRPr="00A21787" w:rsidRDefault="00000000" w:rsidP="00FF2045">
      <w:pPr>
        <w:spacing w:line="360" w:lineRule="auto"/>
        <w:rPr>
          <w:rFonts w:ascii="Arial" w:eastAsia="Arial" w:hAnsi="Arial" w:cs="Arial"/>
        </w:rPr>
      </w:pPr>
      <w:r>
        <w:rPr>
          <w:rFonts w:ascii="Arial" w:eastAsia="Arial" w:hAnsi="Arial" w:cs="Arial"/>
        </w:rPr>
        <w:t xml:space="preserve">Lemoyne, PA, </w:t>
      </w:r>
      <w:r w:rsidR="00ED1EA2">
        <w:rPr>
          <w:rFonts w:ascii="Arial" w:eastAsia="Arial" w:hAnsi="Arial" w:cs="Arial"/>
        </w:rPr>
        <w:t xml:space="preserve">May </w:t>
      </w:r>
      <w:r w:rsidR="00665BD4">
        <w:rPr>
          <w:rFonts w:ascii="Arial" w:eastAsia="Arial" w:hAnsi="Arial" w:cs="Arial"/>
        </w:rPr>
        <w:t>13</w:t>
      </w:r>
      <w:r>
        <w:rPr>
          <w:rFonts w:ascii="Arial" w:eastAsia="Arial" w:hAnsi="Arial" w:cs="Arial"/>
        </w:rPr>
        <w:t>, 202</w:t>
      </w:r>
      <w:r w:rsidR="00723FDD">
        <w:rPr>
          <w:rFonts w:ascii="Arial" w:eastAsia="Arial" w:hAnsi="Arial" w:cs="Arial"/>
        </w:rPr>
        <w:t>6</w:t>
      </w:r>
      <w:r>
        <w:rPr>
          <w:rFonts w:ascii="Arial" w:eastAsia="Arial" w:hAnsi="Arial" w:cs="Arial"/>
        </w:rPr>
        <w:t xml:space="preserve"> – </w:t>
      </w:r>
      <w:r w:rsidR="00ED1EA2" w:rsidRPr="00ED1EA2">
        <w:rPr>
          <w:rFonts w:ascii="Arial" w:eastAsia="Arial" w:hAnsi="Arial" w:cs="Arial"/>
        </w:rPr>
        <w:t xml:space="preserve">The application deadline is quickly approaching for the </w:t>
      </w:r>
      <w:r w:rsidR="00ED1EA2">
        <w:rPr>
          <w:rFonts w:ascii="Arial" w:eastAsia="Arial" w:hAnsi="Arial" w:cs="Arial"/>
        </w:rPr>
        <w:t>6</w:t>
      </w:r>
      <w:r w:rsidR="00ED1EA2" w:rsidRPr="00ED1EA2">
        <w:rPr>
          <w:rFonts w:ascii="Arial" w:eastAsia="Arial" w:hAnsi="Arial" w:cs="Arial"/>
        </w:rPr>
        <w:t xml:space="preserve">th-annual Mark Brunner Professional Audio Scholarship, offered by the Professional Audio Manufacturers Alliance (PAMA) in partnership with Shure Incorporated. </w:t>
      </w:r>
      <w:r w:rsidR="007356F8">
        <w:rPr>
          <w:rFonts w:ascii="Arial" w:eastAsia="Arial" w:hAnsi="Arial" w:cs="Arial"/>
        </w:rPr>
        <w:t>Sunday,</w:t>
      </w:r>
      <w:r w:rsidR="00ED1EA2" w:rsidRPr="00ED1EA2">
        <w:rPr>
          <w:rFonts w:ascii="Arial" w:eastAsia="Arial" w:hAnsi="Arial" w:cs="Arial"/>
        </w:rPr>
        <w:t xml:space="preserve"> May 31 (</w:t>
      </w:r>
      <w:r w:rsidR="00A00ACE">
        <w:rPr>
          <w:rFonts w:ascii="Arial" w:eastAsia="Arial" w:hAnsi="Arial" w:cs="Arial"/>
        </w:rPr>
        <w:t>8</w:t>
      </w:r>
      <w:r w:rsidR="00ED1EA2" w:rsidRPr="00ED1EA2">
        <w:rPr>
          <w:rFonts w:ascii="Arial" w:eastAsia="Arial" w:hAnsi="Arial" w:cs="Arial"/>
        </w:rPr>
        <w:t xml:space="preserve"> p.m. EDT), is the deadline for submissions. </w:t>
      </w:r>
      <w:r w:rsidR="00ED1EA2">
        <w:rPr>
          <w:rFonts w:ascii="Arial" w:eastAsia="Arial" w:hAnsi="Arial" w:cs="Arial"/>
        </w:rPr>
        <w:t>The scholarship is being</w:t>
      </w:r>
      <w:r w:rsidR="00FF2045" w:rsidRPr="00A21787">
        <w:rPr>
          <w:rFonts w:ascii="Arial" w:eastAsia="Arial" w:hAnsi="Arial" w:cs="Arial"/>
        </w:rPr>
        <w:t xml:space="preserve"> offered to students worldwide who are pursuing an education in professional audio. Brunner, a long-time Shure executive, PAMA founding member, and leading voice in the audio community</w:t>
      </w:r>
      <w:r w:rsidR="00FF2045">
        <w:rPr>
          <w:rFonts w:ascii="Arial" w:eastAsia="Arial" w:hAnsi="Arial" w:cs="Arial"/>
        </w:rPr>
        <w:t xml:space="preserve"> who passed away in 2020</w:t>
      </w:r>
      <w:r w:rsidR="00FF2045" w:rsidRPr="00A21787">
        <w:rPr>
          <w:rFonts w:ascii="Arial" w:eastAsia="Arial" w:hAnsi="Arial" w:cs="Arial"/>
        </w:rPr>
        <w:t xml:space="preserve">, had an unwavering passion for education and mentorship throughout his career. </w:t>
      </w:r>
      <w:r w:rsidR="009C2151" w:rsidRPr="009C2151">
        <w:rPr>
          <w:rFonts w:ascii="Arial" w:eastAsia="Arial" w:hAnsi="Arial" w:cs="Arial"/>
        </w:rPr>
        <w:lastRenderedPageBreak/>
        <w:t>Scholarships of up to $2,000 per recipient are targeted to students following their passion for audio</w:t>
      </w:r>
      <w:r w:rsidR="00FF2045" w:rsidRPr="00A21787">
        <w:rPr>
          <w:rFonts w:ascii="Arial" w:eastAsia="Arial" w:hAnsi="Arial" w:cs="Arial"/>
        </w:rPr>
        <w:t xml:space="preserve"> in an accredited audio program. PAMA and Shure are specifically interested to learn how the applicants plan to share their knowledge with others in a manner consistent with Mark’s legacy. Scholarship applications are open as of April 1, with a submission deadline of May 31. Visit </w:t>
      </w:r>
      <w:hyperlink r:id="rId9" w:history="1">
        <w:r w:rsidR="00FF2045" w:rsidRPr="00E85FEE">
          <w:rPr>
            <w:rStyle w:val="Hyperlink"/>
            <w:rFonts w:ascii="Arial" w:eastAsia="Arial" w:hAnsi="Arial" w:cs="Arial"/>
          </w:rPr>
          <w:t>https://www.pamalliance.org/scholarship</w:t>
        </w:r>
      </w:hyperlink>
      <w:r w:rsidR="00FF2045">
        <w:rPr>
          <w:rFonts w:ascii="Arial" w:eastAsia="Arial" w:hAnsi="Arial" w:cs="Arial"/>
        </w:rPr>
        <w:t xml:space="preserve"> </w:t>
      </w:r>
      <w:r w:rsidR="00FF2045" w:rsidRPr="00A21787">
        <w:rPr>
          <w:rFonts w:ascii="Arial" w:eastAsia="Arial" w:hAnsi="Arial" w:cs="Arial"/>
        </w:rPr>
        <w:t xml:space="preserve">for more information and to </w:t>
      </w:r>
      <w:proofErr w:type="gramStart"/>
      <w:r w:rsidR="00FF2045" w:rsidRPr="00A21787">
        <w:rPr>
          <w:rFonts w:ascii="Arial" w:eastAsia="Arial" w:hAnsi="Arial" w:cs="Arial"/>
        </w:rPr>
        <w:t>submit an application</w:t>
      </w:r>
      <w:proofErr w:type="gramEnd"/>
      <w:r w:rsidR="00FF2045" w:rsidRPr="00A21787">
        <w:rPr>
          <w:rFonts w:ascii="Arial" w:eastAsia="Arial" w:hAnsi="Arial" w:cs="Arial"/>
        </w:rPr>
        <w:t>.</w:t>
      </w:r>
    </w:p>
    <w:p w14:paraId="29C753B0" w14:textId="77777777" w:rsidR="00DD0120" w:rsidRPr="00A21787" w:rsidRDefault="00DD0120" w:rsidP="00FF2045">
      <w:pPr>
        <w:spacing w:line="360" w:lineRule="auto"/>
        <w:rPr>
          <w:rFonts w:ascii="Arial" w:eastAsia="Arial" w:hAnsi="Arial" w:cs="Arial"/>
        </w:rPr>
      </w:pPr>
    </w:p>
    <w:p w14:paraId="0D7DA999" w14:textId="77777777" w:rsidR="00FF2045" w:rsidRPr="00A21787" w:rsidRDefault="00FF2045" w:rsidP="00FF2045">
      <w:pPr>
        <w:spacing w:line="360" w:lineRule="auto"/>
        <w:rPr>
          <w:rFonts w:ascii="Arial" w:eastAsia="Arial" w:hAnsi="Arial" w:cs="Arial"/>
        </w:rPr>
      </w:pPr>
      <w:r w:rsidRPr="00A21787">
        <w:rPr>
          <w:rFonts w:ascii="Arial" w:eastAsia="Arial" w:hAnsi="Arial" w:cs="Arial"/>
        </w:rPr>
        <w:t>About Mark Brunner</w:t>
      </w:r>
      <w:r>
        <w:rPr>
          <w:rFonts w:ascii="Arial" w:eastAsia="Arial" w:hAnsi="Arial" w:cs="Arial"/>
        </w:rPr>
        <w:t xml:space="preserve"> (1965-2020)</w:t>
      </w:r>
      <w:r w:rsidRPr="00A21787">
        <w:rPr>
          <w:rFonts w:ascii="Arial" w:eastAsia="Arial" w:hAnsi="Arial" w:cs="Arial"/>
        </w:rPr>
        <w:t>:</w:t>
      </w:r>
    </w:p>
    <w:p w14:paraId="28DFFEF1" w14:textId="77777777" w:rsidR="00FF2045" w:rsidRPr="00A21787" w:rsidRDefault="00FF2045" w:rsidP="00FF2045">
      <w:pPr>
        <w:spacing w:line="360" w:lineRule="auto"/>
        <w:rPr>
          <w:rFonts w:ascii="Arial" w:eastAsia="Arial" w:hAnsi="Arial" w:cs="Arial"/>
        </w:rPr>
      </w:pPr>
      <w:r w:rsidRPr="00A21787">
        <w:rPr>
          <w:rFonts w:ascii="Arial" w:eastAsia="Arial" w:hAnsi="Arial" w:cs="Arial"/>
        </w:rPr>
        <w:t>A former President of PAMA from 2011-2013, Brunner provided a consistent voice to the strategic implementation of various PAMA activities. During his tenure at Shure, he held several key positions, including Director of Advertising, Managing Director of the Musical Instrument and Touring Sound business unit, and Vice President of Global Corporate &amp; Government Relations. Mark worked on numerous industry issues, including the FCC rules for wireless device operation/frequency, spectrum allocation, and protecting the wireless microphone market sector. Additionally, he was a prominent member of The Recording Academy® Producers &amp; Engineers Wing® Manufacturer Council, where he frequently shared his views on legislative wireless white space and broadband issues as well as other related industry matters.</w:t>
      </w:r>
    </w:p>
    <w:p w14:paraId="344436E9" w14:textId="77777777" w:rsidR="00FF2045" w:rsidRPr="00A21787" w:rsidRDefault="00FF2045" w:rsidP="00FF2045">
      <w:pPr>
        <w:spacing w:line="360" w:lineRule="auto"/>
        <w:rPr>
          <w:rFonts w:ascii="Arial" w:eastAsia="Arial" w:hAnsi="Arial" w:cs="Arial"/>
        </w:rPr>
      </w:pPr>
    </w:p>
    <w:p w14:paraId="37FB5230" w14:textId="77777777" w:rsidR="00FF2045" w:rsidRDefault="00FF2045" w:rsidP="00FF2045">
      <w:pPr>
        <w:spacing w:line="360" w:lineRule="auto"/>
        <w:rPr>
          <w:rFonts w:ascii="Arial" w:eastAsia="Arial" w:hAnsi="Arial" w:cs="Arial"/>
        </w:rPr>
      </w:pPr>
      <w:r w:rsidRPr="00A21787">
        <w:rPr>
          <w:rFonts w:ascii="Arial" w:eastAsia="Arial" w:hAnsi="Arial" w:cs="Arial"/>
        </w:rPr>
        <w:t xml:space="preserve">For more information, please go to </w:t>
      </w:r>
      <w:hyperlink r:id="rId10" w:history="1">
        <w:r w:rsidRPr="00E85FEE">
          <w:rPr>
            <w:rStyle w:val="Hyperlink"/>
            <w:rFonts w:ascii="Arial" w:eastAsia="Arial" w:hAnsi="Arial" w:cs="Arial"/>
          </w:rPr>
          <w:t>https://www.pamalliance.org/scholarship</w:t>
        </w:r>
      </w:hyperlink>
      <w:r w:rsidRPr="00A21787">
        <w:rPr>
          <w:rFonts w:ascii="Arial" w:eastAsia="Arial" w:hAnsi="Arial" w:cs="Arial"/>
        </w:rPr>
        <w:t>.</w:t>
      </w:r>
      <w:r>
        <w:rPr>
          <w:rFonts w:ascii="Arial" w:eastAsia="Arial" w:hAnsi="Arial" w:cs="Arial"/>
        </w:rPr>
        <w:t xml:space="preserve"> </w:t>
      </w:r>
    </w:p>
    <w:p w14:paraId="3F8CCCD9" w14:textId="77777777" w:rsidR="00FF2045" w:rsidRDefault="00FF2045" w:rsidP="00FF2045">
      <w:pPr>
        <w:spacing w:line="360" w:lineRule="auto"/>
        <w:rPr>
          <w:rFonts w:ascii="Arial" w:eastAsia="Arial" w:hAnsi="Arial" w:cs="Arial"/>
        </w:rPr>
      </w:pPr>
    </w:p>
    <w:p w14:paraId="179B750E" w14:textId="77777777" w:rsidR="00FF2045" w:rsidRDefault="00FF2045" w:rsidP="00FF2045">
      <w:pPr>
        <w:spacing w:line="360" w:lineRule="auto"/>
        <w:rPr>
          <w:rFonts w:ascii="Arial" w:eastAsia="Arial" w:hAnsi="Arial" w:cs="Arial"/>
        </w:rPr>
      </w:pPr>
    </w:p>
    <w:p w14:paraId="41E653DB" w14:textId="77777777" w:rsidR="00FF2045" w:rsidRDefault="00FF2045" w:rsidP="00FF2045">
      <w:pPr>
        <w:spacing w:line="360" w:lineRule="auto"/>
        <w:rPr>
          <w:rFonts w:ascii="Arial" w:eastAsia="Arial" w:hAnsi="Arial" w:cs="Arial"/>
        </w:rPr>
      </w:pPr>
      <w:r>
        <w:rPr>
          <w:rFonts w:ascii="Arial" w:eastAsia="Arial" w:hAnsi="Arial" w:cs="Arial"/>
        </w:rPr>
        <w:t>Photo file 1: MarkBrunner.JPG</w:t>
      </w:r>
    </w:p>
    <w:p w14:paraId="3C2BD41F" w14:textId="77777777" w:rsidR="00FF2045" w:rsidRDefault="00FF2045" w:rsidP="00FF2045">
      <w:pPr>
        <w:spacing w:line="360" w:lineRule="auto"/>
        <w:rPr>
          <w:rFonts w:ascii="Arial" w:eastAsia="Arial" w:hAnsi="Arial" w:cs="Arial"/>
        </w:rPr>
      </w:pPr>
      <w:r>
        <w:rPr>
          <w:rFonts w:ascii="Arial" w:eastAsia="Arial" w:hAnsi="Arial" w:cs="Arial"/>
        </w:rPr>
        <w:t>Photo caption 1: Mark Brunner</w:t>
      </w:r>
    </w:p>
    <w:p w14:paraId="48E7B1C4" w14:textId="787581C0" w:rsidR="00E728CB" w:rsidRDefault="00E728CB" w:rsidP="00FF2045">
      <w:pPr>
        <w:spacing w:line="360" w:lineRule="auto"/>
        <w:rPr>
          <w:rFonts w:ascii="Arial" w:eastAsia="Arial" w:hAnsi="Arial" w:cs="Arial"/>
        </w:rPr>
      </w:pPr>
    </w:p>
    <w:p w14:paraId="7B9B8C42" w14:textId="77777777" w:rsidR="00E728CB" w:rsidRDefault="00000000">
      <w:pPr>
        <w:spacing w:line="360" w:lineRule="auto"/>
        <w:rPr>
          <w:rFonts w:ascii="Arial" w:eastAsia="Arial" w:hAnsi="Arial" w:cs="Arial"/>
          <w:b/>
        </w:rPr>
      </w:pPr>
      <w:r>
        <w:rPr>
          <w:rFonts w:ascii="Arial" w:eastAsia="Arial" w:hAnsi="Arial" w:cs="Arial"/>
          <w:b/>
        </w:rPr>
        <w:t xml:space="preserve">About PAMA: </w:t>
      </w:r>
    </w:p>
    <w:p w14:paraId="1960BAF0" w14:textId="61FED22A" w:rsidR="00E728CB" w:rsidRDefault="00000000">
      <w:pPr>
        <w:spacing w:line="360" w:lineRule="auto"/>
        <w:rPr>
          <w:rFonts w:ascii="Arial" w:eastAsia="Arial" w:hAnsi="Arial" w:cs="Arial"/>
        </w:rPr>
      </w:pPr>
      <w:r>
        <w:rPr>
          <w:rFonts w:ascii="Arial" w:eastAsia="Arial" w:hAnsi="Arial" w:cs="Arial"/>
        </w:rPr>
        <w:t xml:space="preserve">Founded in 2003, the Professional Audio Manufacturers Alliance (PAMA) is the collective voice and forum for the leading manufacturers of professional audio products and the people who use them. PAMA member companies conduct business worldwide in support of high-quality audio across a wide range of industries – pursuing the state of the art in technology and practice to enable audio professionals to elevate their craft and delight listeners and audiences </w:t>
      </w:r>
      <w:r>
        <w:rPr>
          <w:rFonts w:ascii="Arial" w:eastAsia="Arial" w:hAnsi="Arial" w:cs="Arial"/>
        </w:rPr>
        <w:lastRenderedPageBreak/>
        <w:t xml:space="preserve">every day. PAMA’s mission is to promote awareness and appreciation of high-quality professional audio through market leadership, communication and education. Our core customers are pro-audio professionals around the world with an interest in promoting high-quality audio. Learn more at </w:t>
      </w:r>
      <w:hyperlink r:id="rId11">
        <w:r w:rsidR="00E728CB">
          <w:rPr>
            <w:rFonts w:ascii="Arial" w:eastAsia="Arial" w:hAnsi="Arial" w:cs="Arial"/>
            <w:color w:val="0000FF"/>
            <w:u w:val="single"/>
          </w:rPr>
          <w:t>www.pamalliance.org</w:t>
        </w:r>
      </w:hyperlink>
      <w:r>
        <w:rPr>
          <w:rFonts w:ascii="Arial" w:eastAsia="Arial" w:hAnsi="Arial" w:cs="Arial"/>
          <w:u w:val="single"/>
        </w:rPr>
        <w:t xml:space="preserve">. </w:t>
      </w:r>
      <w:r>
        <w:rPr>
          <w:rFonts w:ascii="Arial" w:eastAsia="Arial" w:hAnsi="Arial" w:cs="Arial"/>
        </w:rPr>
        <w:t xml:space="preserve"> </w:t>
      </w:r>
    </w:p>
    <w:p w14:paraId="2EF03F83" w14:textId="77777777" w:rsidR="00E728CB" w:rsidRDefault="00E728CB">
      <w:pPr>
        <w:spacing w:line="360" w:lineRule="auto"/>
        <w:rPr>
          <w:rFonts w:ascii="Arial" w:eastAsia="Arial" w:hAnsi="Arial" w:cs="Arial"/>
        </w:rPr>
      </w:pPr>
    </w:p>
    <w:sectPr w:rsidR="00E728CB">
      <w:type w:val="continuous"/>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CB"/>
    <w:rsid w:val="00005097"/>
    <w:rsid w:val="000163A3"/>
    <w:rsid w:val="000163DC"/>
    <w:rsid w:val="00017A2F"/>
    <w:rsid w:val="00123AA8"/>
    <w:rsid w:val="00132E79"/>
    <w:rsid w:val="001344A3"/>
    <w:rsid w:val="00194D0D"/>
    <w:rsid w:val="00217A79"/>
    <w:rsid w:val="00226FAE"/>
    <w:rsid w:val="00243FEB"/>
    <w:rsid w:val="00255E9D"/>
    <w:rsid w:val="002B0056"/>
    <w:rsid w:val="00346F3A"/>
    <w:rsid w:val="003E2B1F"/>
    <w:rsid w:val="00440DEC"/>
    <w:rsid w:val="004535EF"/>
    <w:rsid w:val="00472D15"/>
    <w:rsid w:val="00495C92"/>
    <w:rsid w:val="004A646B"/>
    <w:rsid w:val="004C0245"/>
    <w:rsid w:val="0050240A"/>
    <w:rsid w:val="0056186F"/>
    <w:rsid w:val="005B7820"/>
    <w:rsid w:val="005E0F36"/>
    <w:rsid w:val="00665BD4"/>
    <w:rsid w:val="00677C19"/>
    <w:rsid w:val="00686B92"/>
    <w:rsid w:val="006926D9"/>
    <w:rsid w:val="006F202D"/>
    <w:rsid w:val="006F43F4"/>
    <w:rsid w:val="00704AA7"/>
    <w:rsid w:val="00712ADD"/>
    <w:rsid w:val="0072221B"/>
    <w:rsid w:val="00723FDD"/>
    <w:rsid w:val="007356F8"/>
    <w:rsid w:val="00751D5B"/>
    <w:rsid w:val="007954E4"/>
    <w:rsid w:val="007B44E1"/>
    <w:rsid w:val="00854D6F"/>
    <w:rsid w:val="00872C8D"/>
    <w:rsid w:val="008835E9"/>
    <w:rsid w:val="00890617"/>
    <w:rsid w:val="0089356C"/>
    <w:rsid w:val="008D7D3F"/>
    <w:rsid w:val="009517C9"/>
    <w:rsid w:val="009517F1"/>
    <w:rsid w:val="009C1DA2"/>
    <w:rsid w:val="009C2151"/>
    <w:rsid w:val="009C4530"/>
    <w:rsid w:val="009C696B"/>
    <w:rsid w:val="009E7C29"/>
    <w:rsid w:val="00A00ACE"/>
    <w:rsid w:val="00A03EF1"/>
    <w:rsid w:val="00A10C88"/>
    <w:rsid w:val="00A21260"/>
    <w:rsid w:val="00A21787"/>
    <w:rsid w:val="00A41B63"/>
    <w:rsid w:val="00A422B2"/>
    <w:rsid w:val="00A475DF"/>
    <w:rsid w:val="00A91E53"/>
    <w:rsid w:val="00A97F43"/>
    <w:rsid w:val="00AD080B"/>
    <w:rsid w:val="00B50AE3"/>
    <w:rsid w:val="00B9595A"/>
    <w:rsid w:val="00BA0AF2"/>
    <w:rsid w:val="00BF0F82"/>
    <w:rsid w:val="00BF1218"/>
    <w:rsid w:val="00C226FA"/>
    <w:rsid w:val="00C63CEF"/>
    <w:rsid w:val="00C713B4"/>
    <w:rsid w:val="00C81253"/>
    <w:rsid w:val="00C97CEA"/>
    <w:rsid w:val="00CD3ACD"/>
    <w:rsid w:val="00D109B1"/>
    <w:rsid w:val="00D436D4"/>
    <w:rsid w:val="00DB52F5"/>
    <w:rsid w:val="00DD0120"/>
    <w:rsid w:val="00DD1B03"/>
    <w:rsid w:val="00E23765"/>
    <w:rsid w:val="00E27023"/>
    <w:rsid w:val="00E31079"/>
    <w:rsid w:val="00E728CB"/>
    <w:rsid w:val="00EB5017"/>
    <w:rsid w:val="00ED1EA2"/>
    <w:rsid w:val="00F24C46"/>
    <w:rsid w:val="00F45AC7"/>
    <w:rsid w:val="00F5604B"/>
    <w:rsid w:val="00FF2045"/>
    <w:rsid w:val="00FF3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3382"/>
  <w15:docId w15:val="{86AC535C-5C2F-6340-B980-93CEF22A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6075A"/>
    <w:rPr>
      <w:rFonts w:ascii="Lucida Grande" w:hAnsi="Lucida Grande"/>
      <w:sz w:val="18"/>
      <w:szCs w:val="18"/>
    </w:rPr>
  </w:style>
  <w:style w:type="character" w:customStyle="1" w:styleId="BalloonTextChar">
    <w:name w:val="Balloon Text Char"/>
    <w:link w:val="BalloonText"/>
    <w:uiPriority w:val="99"/>
    <w:semiHidden/>
    <w:rsid w:val="0066075A"/>
    <w:rPr>
      <w:rFonts w:ascii="Lucida Grande" w:hAnsi="Lucida Grande"/>
      <w:sz w:val="18"/>
      <w:szCs w:val="18"/>
    </w:rPr>
  </w:style>
  <w:style w:type="character" w:styleId="CommentReference">
    <w:name w:val="annotation reference"/>
    <w:uiPriority w:val="99"/>
    <w:semiHidden/>
    <w:unhideWhenUsed/>
    <w:rsid w:val="005A387B"/>
    <w:rPr>
      <w:sz w:val="18"/>
      <w:szCs w:val="18"/>
    </w:rPr>
  </w:style>
  <w:style w:type="paragraph" w:styleId="CommentText">
    <w:name w:val="annotation text"/>
    <w:basedOn w:val="Normal"/>
    <w:link w:val="CommentTextChar"/>
    <w:uiPriority w:val="99"/>
    <w:semiHidden/>
    <w:unhideWhenUsed/>
    <w:rsid w:val="005A387B"/>
  </w:style>
  <w:style w:type="character" w:customStyle="1" w:styleId="CommentTextChar">
    <w:name w:val="Comment Text Char"/>
    <w:basedOn w:val="DefaultParagraphFont"/>
    <w:link w:val="CommentText"/>
    <w:uiPriority w:val="99"/>
    <w:semiHidden/>
    <w:rsid w:val="005A387B"/>
  </w:style>
  <w:style w:type="paragraph" w:styleId="CommentSubject">
    <w:name w:val="annotation subject"/>
    <w:basedOn w:val="CommentText"/>
    <w:next w:val="CommentText"/>
    <w:link w:val="CommentSubjectChar"/>
    <w:uiPriority w:val="99"/>
    <w:semiHidden/>
    <w:unhideWhenUsed/>
    <w:rsid w:val="005A387B"/>
    <w:rPr>
      <w:b/>
      <w:bCs/>
      <w:sz w:val="20"/>
      <w:szCs w:val="20"/>
    </w:rPr>
  </w:style>
  <w:style w:type="character" w:customStyle="1" w:styleId="CommentSubjectChar">
    <w:name w:val="Comment Subject Char"/>
    <w:link w:val="CommentSubject"/>
    <w:uiPriority w:val="99"/>
    <w:semiHidden/>
    <w:rsid w:val="005A387B"/>
    <w:rPr>
      <w:b/>
      <w:bCs/>
      <w:sz w:val="20"/>
      <w:szCs w:val="20"/>
    </w:rPr>
  </w:style>
  <w:style w:type="character" w:styleId="Hyperlink">
    <w:name w:val="Hyperlink"/>
    <w:uiPriority w:val="99"/>
    <w:unhideWhenUsed/>
    <w:rsid w:val="00D85C10"/>
    <w:rPr>
      <w:color w:val="0000FF"/>
      <w:u w:val="single"/>
    </w:rPr>
  </w:style>
  <w:style w:type="character" w:styleId="FollowedHyperlink">
    <w:name w:val="FollowedHyperlink"/>
    <w:uiPriority w:val="99"/>
    <w:semiHidden/>
    <w:unhideWhenUsed/>
    <w:rsid w:val="00D85C10"/>
    <w:rPr>
      <w:color w:val="800080"/>
      <w:u w:val="single"/>
    </w:rPr>
  </w:style>
  <w:style w:type="character" w:customStyle="1" w:styleId="UnresolvedMention1">
    <w:name w:val="Unresolved Mention1"/>
    <w:uiPriority w:val="99"/>
    <w:semiHidden/>
    <w:unhideWhenUsed/>
    <w:rsid w:val="00FF3265"/>
    <w:rPr>
      <w:color w:val="808080"/>
      <w:shd w:val="clear" w:color="auto" w:fill="E6E6E6"/>
    </w:rPr>
  </w:style>
  <w:style w:type="paragraph" w:styleId="NormalWeb">
    <w:name w:val="Normal (Web)"/>
    <w:basedOn w:val="Normal"/>
    <w:uiPriority w:val="99"/>
    <w:semiHidden/>
    <w:unhideWhenUsed/>
    <w:rsid w:val="00B64AA7"/>
    <w:rPr>
      <w:rFonts w:ascii="Times New Roman" w:hAnsi="Times New Roman"/>
    </w:rPr>
  </w:style>
  <w:style w:type="paragraph" w:styleId="Revision">
    <w:name w:val="Revision"/>
    <w:hidden/>
    <w:uiPriority w:val="71"/>
    <w:rsid w:val="00F90685"/>
  </w:style>
  <w:style w:type="character" w:styleId="UnresolvedMention">
    <w:name w:val="Unresolved Mention"/>
    <w:basedOn w:val="DefaultParagraphFont"/>
    <w:uiPriority w:val="99"/>
    <w:semiHidden/>
    <w:unhideWhenUsed/>
    <w:rsid w:val="00171847"/>
    <w:rPr>
      <w:color w:val="605E5C"/>
      <w:shd w:val="clear" w:color="auto" w:fill="E1DFDD"/>
    </w:rPr>
  </w:style>
  <w:style w:type="paragraph" w:styleId="ListParagraph">
    <w:name w:val="List Paragraph"/>
    <w:basedOn w:val="Normal"/>
    <w:uiPriority w:val="72"/>
    <w:qFormat/>
    <w:rsid w:val="00D106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99356">
      <w:bodyDiv w:val="1"/>
      <w:marLeft w:val="0"/>
      <w:marRight w:val="0"/>
      <w:marTop w:val="0"/>
      <w:marBottom w:val="0"/>
      <w:divBdr>
        <w:top w:val="none" w:sz="0" w:space="0" w:color="auto"/>
        <w:left w:val="none" w:sz="0" w:space="0" w:color="auto"/>
        <w:bottom w:val="none" w:sz="0" w:space="0" w:color="auto"/>
        <w:right w:val="none" w:sz="0" w:space="0" w:color="auto"/>
      </w:divBdr>
    </w:div>
    <w:div w:id="1495800420">
      <w:bodyDiv w:val="1"/>
      <w:marLeft w:val="0"/>
      <w:marRight w:val="0"/>
      <w:marTop w:val="0"/>
      <w:marBottom w:val="0"/>
      <w:divBdr>
        <w:top w:val="none" w:sz="0" w:space="0" w:color="auto"/>
        <w:left w:val="none" w:sz="0" w:space="0" w:color="auto"/>
        <w:bottom w:val="none" w:sz="0" w:space="0" w:color="auto"/>
        <w:right w:val="none" w:sz="0" w:space="0" w:color="auto"/>
      </w:divBdr>
    </w:div>
    <w:div w:id="1726026600">
      <w:bodyDiv w:val="1"/>
      <w:marLeft w:val="0"/>
      <w:marRight w:val="0"/>
      <w:marTop w:val="0"/>
      <w:marBottom w:val="0"/>
      <w:divBdr>
        <w:top w:val="none" w:sz="0" w:space="0" w:color="auto"/>
        <w:left w:val="none" w:sz="0" w:space="0" w:color="auto"/>
        <w:bottom w:val="none" w:sz="0" w:space="0" w:color="auto"/>
        <w:right w:val="none" w:sz="0" w:space="0" w:color="auto"/>
      </w:divBdr>
    </w:div>
    <w:div w:id="199054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malliance.org/schola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ifer@aimanswe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obert@clynemedia.com" TargetMode="External"/><Relationship Id="rId11" Type="http://schemas.openxmlformats.org/officeDocument/2006/relationships/hyperlink" Target="http://www.pamalliance.org" TargetMode="External"/><Relationship Id="rId5" Type="http://schemas.openxmlformats.org/officeDocument/2006/relationships/image" Target="media/image1.png"/><Relationship Id="rId10" Type="http://schemas.openxmlformats.org/officeDocument/2006/relationships/hyperlink" Target="https://www.pamalliance.org/scholarship" TargetMode="External"/><Relationship Id="rId4" Type="http://schemas.openxmlformats.org/officeDocument/2006/relationships/webSettings" Target="webSettings.xml"/><Relationship Id="rId9" Type="http://schemas.openxmlformats.org/officeDocument/2006/relationships/hyperlink" Target="https://www.pamalliance.org/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e+65fecFq384GCvov1x9hwdkQ==">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 Author</dc:creator>
  <cp:lastModifiedBy>Corey Walthall</cp:lastModifiedBy>
  <cp:revision>11</cp:revision>
  <dcterms:created xsi:type="dcterms:W3CDTF">2026-03-25T21:33:00Z</dcterms:created>
  <dcterms:modified xsi:type="dcterms:W3CDTF">2026-05-13T20:30:00Z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0x0101001DB040B468504B4484297579CC0D9C3C</vt:lpwstr>
  </property>
</Properties>
</file>