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FA649" w14:textId="77777777" w:rsidR="00434208" w:rsidRPr="005E474B" w:rsidRDefault="004342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  <w:sectPr w:rsidR="00434208" w:rsidRPr="005E474B" w:rsidSect="00D22700">
          <w:headerReference w:type="default" r:id="rId8"/>
          <w:footerReference w:type="default" r:id="rId9"/>
          <w:pgSz w:w="12240" w:h="15840"/>
          <w:pgMar w:top="1440" w:right="1080" w:bottom="1440" w:left="1080" w:header="540" w:footer="720" w:gutter="0"/>
          <w:pgNumType w:start="1"/>
          <w:cols w:space="720"/>
        </w:sectPr>
      </w:pPr>
    </w:p>
    <w:p w14:paraId="102B2254" w14:textId="77777777" w:rsidR="00434208" w:rsidRPr="005E474B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5E474B">
        <w:rPr>
          <w:rFonts w:ascii="Arial" w:eastAsia="Arial" w:hAnsi="Arial" w:cs="Arial"/>
          <w:color w:val="000000"/>
          <w:sz w:val="22"/>
          <w:szCs w:val="22"/>
        </w:rPr>
        <w:t>RF Venue contact:</w:t>
      </w:r>
    </w:p>
    <w:p w14:paraId="61D0A1E4" w14:textId="77777777" w:rsidR="00434208" w:rsidRPr="005E474B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5E474B">
        <w:rPr>
          <w:rFonts w:ascii="Arial" w:eastAsia="Arial" w:hAnsi="Arial" w:cs="Arial"/>
          <w:color w:val="000000"/>
          <w:sz w:val="22"/>
          <w:szCs w:val="22"/>
        </w:rPr>
        <w:t>Chris Regan</w:t>
      </w:r>
    </w:p>
    <w:p w14:paraId="1BDF9C92" w14:textId="77777777" w:rsidR="00434208" w:rsidRPr="005E474B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5E474B">
        <w:rPr>
          <w:rFonts w:ascii="Arial" w:eastAsia="Arial" w:hAnsi="Arial" w:cs="Arial"/>
          <w:color w:val="000000"/>
          <w:sz w:val="22"/>
          <w:szCs w:val="22"/>
        </w:rPr>
        <w:t>Chief Innovation Officer</w:t>
      </w:r>
    </w:p>
    <w:p w14:paraId="6C86405D" w14:textId="77777777" w:rsidR="00434208" w:rsidRPr="005E474B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5E474B">
        <w:rPr>
          <w:rFonts w:ascii="Arial" w:eastAsia="Arial" w:hAnsi="Arial" w:cs="Arial"/>
          <w:color w:val="000000"/>
          <w:sz w:val="22"/>
          <w:szCs w:val="22"/>
        </w:rPr>
        <w:t xml:space="preserve">Email: </w:t>
      </w:r>
      <w:hyperlink r:id="rId10">
        <w:r w:rsidR="00434208" w:rsidRPr="005E474B">
          <w:rPr>
            <w:rFonts w:ascii="Arial" w:eastAsia="Arial" w:hAnsi="Arial" w:cs="Arial"/>
            <w:color w:val="0000FF"/>
            <w:sz w:val="22"/>
            <w:szCs w:val="22"/>
          </w:rPr>
          <w:t>chris@rfvenue.com</w:t>
        </w:r>
      </w:hyperlink>
      <w:r w:rsidRPr="005E474B">
        <w:rPr>
          <w:rFonts w:ascii="Arial" w:eastAsia="Arial" w:hAnsi="Arial" w:cs="Arial"/>
          <w:color w:val="0000FF"/>
          <w:sz w:val="22"/>
          <w:szCs w:val="22"/>
          <w:u w:val="single"/>
        </w:rPr>
        <w:t xml:space="preserve"> </w:t>
      </w:r>
    </w:p>
    <w:p w14:paraId="756019E1" w14:textId="77777777" w:rsidR="00434208" w:rsidRPr="005E474B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5E474B">
        <w:rPr>
          <w:rFonts w:ascii="Arial" w:eastAsia="Arial" w:hAnsi="Arial" w:cs="Arial"/>
          <w:color w:val="000000"/>
          <w:sz w:val="22"/>
          <w:szCs w:val="22"/>
        </w:rPr>
        <w:t>Phone: 800.795.0817</w:t>
      </w:r>
    </w:p>
    <w:p w14:paraId="02CDD4BD" w14:textId="77777777" w:rsidR="00434208" w:rsidRPr="005E474B" w:rsidRDefault="004342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2D66FDD9" w14:textId="77777777" w:rsidR="00434208" w:rsidRPr="005E474B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5E474B">
        <w:rPr>
          <w:rFonts w:ascii="Arial" w:eastAsia="Arial" w:hAnsi="Arial" w:cs="Arial"/>
          <w:color w:val="000000"/>
          <w:sz w:val="22"/>
          <w:szCs w:val="22"/>
        </w:rPr>
        <w:t>PR contact: Clyne Media, Inc.</w:t>
      </w:r>
    </w:p>
    <w:p w14:paraId="63254799" w14:textId="77777777" w:rsidR="00434208" w:rsidRPr="005E474B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5E474B">
        <w:rPr>
          <w:rFonts w:ascii="Arial" w:eastAsia="Arial" w:hAnsi="Arial" w:cs="Arial"/>
          <w:color w:val="000000"/>
          <w:sz w:val="22"/>
          <w:szCs w:val="22"/>
        </w:rPr>
        <w:t>Robert Clyne</w:t>
      </w:r>
    </w:p>
    <w:p w14:paraId="28389A4A" w14:textId="77777777" w:rsidR="00434208" w:rsidRPr="005E474B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5E474B">
        <w:rPr>
          <w:rFonts w:ascii="Arial" w:eastAsia="Arial" w:hAnsi="Arial" w:cs="Arial"/>
          <w:color w:val="000000"/>
          <w:sz w:val="22"/>
          <w:szCs w:val="22"/>
        </w:rPr>
        <w:t>President</w:t>
      </w:r>
    </w:p>
    <w:p w14:paraId="1E83DD54" w14:textId="77777777" w:rsidR="00434208" w:rsidRPr="005E474B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5E474B">
        <w:rPr>
          <w:rFonts w:ascii="Arial" w:eastAsia="Arial" w:hAnsi="Arial" w:cs="Arial"/>
          <w:color w:val="000000"/>
          <w:sz w:val="22"/>
          <w:szCs w:val="22"/>
        </w:rPr>
        <w:t xml:space="preserve">Email: </w:t>
      </w:r>
      <w:hyperlink r:id="rId11">
        <w:r w:rsidR="00434208" w:rsidRPr="005E474B">
          <w:rPr>
            <w:rFonts w:ascii="Arial" w:eastAsia="Arial" w:hAnsi="Arial" w:cs="Arial"/>
            <w:color w:val="0000FF"/>
            <w:sz w:val="22"/>
            <w:szCs w:val="22"/>
            <w:u w:val="single"/>
          </w:rPr>
          <w:t>robert@clynemedia.com</w:t>
        </w:r>
      </w:hyperlink>
      <w:r w:rsidRPr="005E474B">
        <w:rPr>
          <w:rFonts w:ascii="Arial" w:eastAsia="Arial" w:hAnsi="Arial" w:cs="Arial"/>
          <w:color w:val="000000"/>
          <w:sz w:val="22"/>
          <w:szCs w:val="22"/>
        </w:rPr>
        <w:t xml:space="preserve">  </w:t>
      </w:r>
    </w:p>
    <w:p w14:paraId="43CEAE31" w14:textId="77777777" w:rsidR="00434208" w:rsidRPr="005E474B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  <w:sectPr w:rsidR="00434208" w:rsidRPr="005E474B" w:rsidSect="00D22700">
          <w:type w:val="continuous"/>
          <w:pgSz w:w="12240" w:h="15840"/>
          <w:pgMar w:top="1440" w:right="1080" w:bottom="1440" w:left="1080" w:header="540" w:footer="720" w:gutter="0"/>
          <w:pgNumType w:start="1"/>
          <w:cols w:num="2" w:space="720" w:equalWidth="0">
            <w:col w:w="4680" w:space="720"/>
            <w:col w:w="4680" w:space="0"/>
          </w:cols>
        </w:sectPr>
      </w:pPr>
      <w:r w:rsidRPr="005E474B">
        <w:rPr>
          <w:rFonts w:ascii="Arial" w:eastAsia="Arial" w:hAnsi="Arial" w:cs="Arial"/>
          <w:color w:val="000000"/>
          <w:sz w:val="22"/>
          <w:szCs w:val="22"/>
        </w:rPr>
        <w:t>Phone: 615.662.1616</w:t>
      </w:r>
    </w:p>
    <w:p w14:paraId="13979CD6" w14:textId="40917804" w:rsidR="00E95027" w:rsidRPr="005E474B" w:rsidRDefault="00E95027" w:rsidP="00E9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 w:rsidRPr="005E474B">
        <w:rPr>
          <w:rFonts w:ascii="Arial" w:eastAsia="Arial" w:hAnsi="Arial" w:cs="Arial"/>
          <w:b/>
          <w:color w:val="000000"/>
          <w:sz w:val="28"/>
          <w:szCs w:val="28"/>
        </w:rPr>
        <w:t>RF Venue</w:t>
      </w:r>
      <w:r w:rsidR="004B3E7D" w:rsidRPr="005E474B">
        <w:rPr>
          <w:rFonts w:ascii="Arial" w:eastAsia="Arial" w:hAnsi="Arial" w:cs="Arial"/>
          <w:b/>
          <w:color w:val="000000"/>
          <w:sz w:val="28"/>
          <w:szCs w:val="28"/>
          <w:vertAlign w:val="superscript"/>
        </w:rPr>
        <w:t>®</w:t>
      </w:r>
      <w:r w:rsidRPr="005E474B">
        <w:rPr>
          <w:rFonts w:ascii="Arial" w:eastAsia="Arial" w:hAnsi="Arial" w:cs="Arial"/>
          <w:b/>
          <w:color w:val="000000"/>
          <w:sz w:val="28"/>
          <w:szCs w:val="28"/>
        </w:rPr>
        <w:t xml:space="preserve"> introduces the next-gen COMBINE6 HDR IEM transmitter combiner</w:t>
      </w:r>
    </w:p>
    <w:p w14:paraId="3A68799C" w14:textId="77777777" w:rsidR="00E95027" w:rsidRPr="005E474B" w:rsidRDefault="00E95027" w:rsidP="00E9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</w:rPr>
      </w:pPr>
    </w:p>
    <w:p w14:paraId="550E3488" w14:textId="4D7232F1" w:rsidR="00E95027" w:rsidRPr="005E474B" w:rsidRDefault="009A1B60" w:rsidP="00BB3D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5E474B">
        <w:rPr>
          <w:rFonts w:ascii="Arial" w:eastAsia="Arial" w:hAnsi="Arial" w:cs="Arial"/>
          <w:sz w:val="22"/>
          <w:szCs w:val="22"/>
        </w:rPr>
        <w:t xml:space="preserve">— </w:t>
      </w:r>
      <w:r w:rsidR="00C33204" w:rsidRPr="005E474B">
        <w:rPr>
          <w:rFonts w:ascii="Arial" w:eastAsia="Arial" w:hAnsi="Arial" w:cs="Arial"/>
          <w:sz w:val="22"/>
          <w:szCs w:val="22"/>
        </w:rPr>
        <w:t>COMBINE6 HDR is a compact, half-rack unit that can combine up to six IEM transmitter signals into one to feed a single external antenna —</w:t>
      </w:r>
    </w:p>
    <w:p w14:paraId="63C286A1" w14:textId="77777777" w:rsidR="00C33204" w:rsidRPr="005E474B" w:rsidRDefault="00C33204" w:rsidP="00E9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D021D99" w14:textId="5F1166CC" w:rsidR="00E95027" w:rsidRPr="005E474B" w:rsidRDefault="003F33FF" w:rsidP="00E9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Integrated Systems Europe, Barcelona, Spain</w:t>
      </w:r>
      <w:r w:rsidRPr="00757DDD">
        <w:rPr>
          <w:rFonts w:ascii="Arial" w:eastAsia="Arial" w:hAnsi="Arial" w:cs="Arial"/>
          <w:i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i/>
          <w:color w:val="000000"/>
          <w:sz w:val="22"/>
          <w:szCs w:val="22"/>
        </w:rPr>
        <w:t>February</w:t>
      </w:r>
      <w:r w:rsidRPr="00757DDD"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4</w:t>
      </w:r>
      <w:r w:rsidR="00921877" w:rsidRPr="002734D1"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>, 202</w:t>
      </w:r>
      <w:r w:rsidR="00452BAA">
        <w:rPr>
          <w:rFonts w:ascii="Arial" w:eastAsia="Arial" w:hAnsi="Arial" w:cs="Arial"/>
          <w:i/>
          <w:color w:val="000000"/>
          <w:sz w:val="22"/>
          <w:szCs w:val="22"/>
        </w:rPr>
        <w:t>5</w:t>
      </w:r>
      <w:r w:rsidR="00921877"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 w:rsidR="002803D3" w:rsidRPr="005E474B">
        <w:rPr>
          <w:rFonts w:ascii="Arial" w:hAnsi="Arial" w:cs="Arial"/>
          <w:i/>
          <w:iCs/>
          <w:sz w:val="22"/>
          <w:szCs w:val="22"/>
        </w:rPr>
        <w:t xml:space="preserve">– </w:t>
      </w:r>
      <w:r w:rsidR="00E95027" w:rsidRPr="005E474B">
        <w:rPr>
          <w:rFonts w:ascii="Arial" w:eastAsia="Arial" w:hAnsi="Arial" w:cs="Arial"/>
          <w:color w:val="000000"/>
          <w:sz w:val="22"/>
          <w:szCs w:val="22"/>
        </w:rPr>
        <w:t>RF Venue</w:t>
      </w:r>
      <w:r w:rsidR="004B3E7D" w:rsidRPr="005E474B">
        <w:rPr>
          <w:rFonts w:ascii="Arial" w:eastAsia="Arial" w:hAnsi="Arial" w:cs="Arial"/>
          <w:color w:val="000000"/>
          <w:sz w:val="22"/>
          <w:szCs w:val="22"/>
          <w:vertAlign w:val="superscript"/>
        </w:rPr>
        <w:t>®</w:t>
      </w:r>
      <w:r w:rsidR="00E95027" w:rsidRPr="005E474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921877">
        <w:rPr>
          <w:rFonts w:ascii="Arial" w:eastAsia="Arial" w:hAnsi="Arial" w:cs="Arial"/>
          <w:sz w:val="22"/>
          <w:szCs w:val="22"/>
        </w:rPr>
        <w:t>has</w:t>
      </w:r>
      <w:r w:rsidR="00E95027" w:rsidRPr="005E474B">
        <w:rPr>
          <w:rFonts w:ascii="Arial" w:eastAsia="Arial" w:hAnsi="Arial" w:cs="Arial"/>
          <w:sz w:val="22"/>
          <w:szCs w:val="22"/>
        </w:rPr>
        <w:t xml:space="preserve"> introduc</w:t>
      </w:r>
      <w:r w:rsidR="00921877">
        <w:rPr>
          <w:rFonts w:ascii="Arial" w:eastAsia="Arial" w:hAnsi="Arial" w:cs="Arial"/>
          <w:sz w:val="22"/>
          <w:szCs w:val="22"/>
        </w:rPr>
        <w:t>ed</w:t>
      </w:r>
      <w:r w:rsidR="00E95027" w:rsidRPr="005E474B">
        <w:rPr>
          <w:rFonts w:ascii="Arial" w:eastAsia="Arial" w:hAnsi="Arial" w:cs="Arial"/>
          <w:sz w:val="22"/>
          <w:szCs w:val="22"/>
        </w:rPr>
        <w:t xml:space="preserve"> COMBINE6 HDR, its next-generation antenna combiner for wireless in-ear monitor (IEM) system transmitters. The advanced-design HDR series delivers higher performance and more channels in less rack space for the best value in wireless audio. </w:t>
      </w:r>
    </w:p>
    <w:p w14:paraId="75364867" w14:textId="77777777" w:rsidR="00E95027" w:rsidRPr="005E474B" w:rsidRDefault="00E95027" w:rsidP="00E9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5BC48210" w14:textId="26A48DCC" w:rsidR="00740F5B" w:rsidRPr="005E474B" w:rsidRDefault="00E95027" w:rsidP="00E95027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5E474B">
        <w:rPr>
          <w:rFonts w:ascii="Arial" w:eastAsia="Arial" w:hAnsi="Arial" w:cs="Arial"/>
          <w:color w:val="000000"/>
          <w:sz w:val="22"/>
          <w:szCs w:val="22"/>
        </w:rPr>
        <w:t xml:space="preserve">For performers, sound engineers and even the audience, wireless IEMs </w:t>
      </w:r>
      <w:r w:rsidRPr="005E474B">
        <w:rPr>
          <w:rFonts w:ascii="Arial" w:eastAsia="Arial" w:hAnsi="Arial" w:cs="Arial"/>
          <w:sz w:val="22"/>
          <w:szCs w:val="22"/>
        </w:rPr>
        <w:t xml:space="preserve">can solve a range of </w:t>
      </w:r>
      <w:r w:rsidRPr="005E474B">
        <w:rPr>
          <w:rFonts w:ascii="Arial" w:eastAsia="Arial" w:hAnsi="Arial" w:cs="Arial"/>
          <w:color w:val="000000"/>
          <w:sz w:val="22"/>
          <w:szCs w:val="22"/>
        </w:rPr>
        <w:t xml:space="preserve">live sound </w:t>
      </w:r>
      <w:r w:rsidRPr="005E474B">
        <w:rPr>
          <w:rFonts w:ascii="Arial" w:eastAsia="Arial" w:hAnsi="Arial" w:cs="Arial"/>
          <w:sz w:val="22"/>
          <w:szCs w:val="22"/>
        </w:rPr>
        <w:t>challenges</w:t>
      </w:r>
      <w:r w:rsidRPr="005E474B">
        <w:rPr>
          <w:rFonts w:ascii="Arial" w:eastAsia="Arial" w:hAnsi="Arial" w:cs="Arial"/>
          <w:color w:val="000000"/>
          <w:sz w:val="22"/>
          <w:szCs w:val="22"/>
        </w:rPr>
        <w:t>, but dropouts and interference can turn</w:t>
      </w:r>
      <w:r w:rsidR="00856CB4" w:rsidRPr="005E474B">
        <w:rPr>
          <w:rFonts w:ascii="Arial" w:eastAsia="Arial" w:hAnsi="Arial" w:cs="Arial"/>
          <w:color w:val="000000"/>
          <w:sz w:val="22"/>
          <w:szCs w:val="22"/>
        </w:rPr>
        <w:t xml:space="preserve"> wireless IEMs</w:t>
      </w:r>
      <w:r w:rsidRPr="005E474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856CB4" w:rsidRPr="005E474B">
        <w:rPr>
          <w:rFonts w:ascii="Arial" w:eastAsia="Arial" w:hAnsi="Arial" w:cs="Arial"/>
          <w:color w:val="000000"/>
          <w:sz w:val="22"/>
          <w:szCs w:val="22"/>
        </w:rPr>
        <w:t>into a nightmare problem on their own</w:t>
      </w:r>
      <w:r w:rsidRPr="005E474B">
        <w:rPr>
          <w:rFonts w:ascii="Arial" w:eastAsia="Arial" w:hAnsi="Arial" w:cs="Arial"/>
          <w:color w:val="000000"/>
          <w:sz w:val="22"/>
          <w:szCs w:val="22"/>
        </w:rPr>
        <w:t>. The culprit</w:t>
      </w:r>
      <w:r w:rsidR="00856CB4" w:rsidRPr="005E474B">
        <w:rPr>
          <w:rFonts w:ascii="Arial" w:eastAsia="Arial" w:hAnsi="Arial" w:cs="Arial"/>
          <w:color w:val="000000"/>
          <w:sz w:val="22"/>
          <w:szCs w:val="22"/>
        </w:rPr>
        <w:t>s</w:t>
      </w:r>
      <w:r w:rsidRPr="005E474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856CB4" w:rsidRPr="005E474B">
        <w:rPr>
          <w:rFonts w:ascii="Arial" w:eastAsia="Arial" w:hAnsi="Arial" w:cs="Arial"/>
          <w:color w:val="000000"/>
          <w:sz w:val="22"/>
          <w:szCs w:val="22"/>
        </w:rPr>
        <w:t>are</w:t>
      </w:r>
      <w:r w:rsidRPr="005E474B">
        <w:rPr>
          <w:rFonts w:ascii="Arial" w:eastAsia="Arial" w:hAnsi="Arial" w:cs="Arial"/>
          <w:color w:val="000000"/>
          <w:sz w:val="22"/>
          <w:szCs w:val="22"/>
        </w:rPr>
        <w:t xml:space="preserve"> typically antenna farms, where multiple IEM transmitters can create a chaotic mess of signals with accompanying intermodulation distortion and excess noise. </w:t>
      </w:r>
      <w:r w:rsidR="00856CB4" w:rsidRPr="005E474B">
        <w:rPr>
          <w:rFonts w:ascii="Arial" w:eastAsia="Arial" w:hAnsi="Arial" w:cs="Arial"/>
          <w:color w:val="000000"/>
          <w:sz w:val="22"/>
          <w:szCs w:val="22"/>
        </w:rPr>
        <w:t xml:space="preserve">Designed and built to advanced standards </w:t>
      </w:r>
      <w:r w:rsidR="00680504" w:rsidRPr="005E474B">
        <w:rPr>
          <w:rFonts w:ascii="Arial" w:eastAsia="Arial" w:hAnsi="Arial" w:cs="Arial"/>
          <w:color w:val="000000"/>
          <w:sz w:val="22"/>
          <w:szCs w:val="22"/>
        </w:rPr>
        <w:t xml:space="preserve">at </w:t>
      </w:r>
      <w:r w:rsidR="00856CB4" w:rsidRPr="005E474B">
        <w:rPr>
          <w:rFonts w:ascii="Arial" w:eastAsia="Arial" w:hAnsi="Arial" w:cs="Arial"/>
          <w:sz w:val="22"/>
          <w:szCs w:val="22"/>
        </w:rPr>
        <w:t xml:space="preserve">RF Venue’s USA facility, </w:t>
      </w:r>
      <w:r w:rsidRPr="005E474B">
        <w:rPr>
          <w:rFonts w:ascii="Arial" w:eastAsia="Arial" w:hAnsi="Arial" w:cs="Arial"/>
          <w:sz w:val="22"/>
          <w:szCs w:val="22"/>
        </w:rPr>
        <w:t xml:space="preserve">COMBINE6 HDR is a compact, half-rack unit that can combine up to six IEM </w:t>
      </w:r>
      <w:r w:rsidR="00C33204" w:rsidRPr="005E474B">
        <w:rPr>
          <w:rFonts w:ascii="Arial" w:eastAsia="Arial" w:hAnsi="Arial" w:cs="Arial"/>
          <w:sz w:val="22"/>
          <w:szCs w:val="22"/>
        </w:rPr>
        <w:t xml:space="preserve">transmitter </w:t>
      </w:r>
      <w:r w:rsidRPr="005E474B">
        <w:rPr>
          <w:rFonts w:ascii="Arial" w:eastAsia="Arial" w:hAnsi="Arial" w:cs="Arial"/>
          <w:sz w:val="22"/>
          <w:szCs w:val="22"/>
        </w:rPr>
        <w:t xml:space="preserve">signals into one to feed </w:t>
      </w:r>
      <w:r w:rsidR="00680504" w:rsidRPr="005E474B">
        <w:rPr>
          <w:rFonts w:ascii="Arial" w:eastAsia="Arial" w:hAnsi="Arial" w:cs="Arial"/>
          <w:sz w:val="22"/>
          <w:szCs w:val="22"/>
        </w:rPr>
        <w:t xml:space="preserve">via </w:t>
      </w:r>
      <w:r w:rsidRPr="005E474B">
        <w:rPr>
          <w:rFonts w:ascii="Arial" w:eastAsia="Arial" w:hAnsi="Arial" w:cs="Arial"/>
          <w:sz w:val="22"/>
          <w:szCs w:val="22"/>
        </w:rPr>
        <w:t xml:space="preserve">a single external antenna, ending the nightmare. </w:t>
      </w:r>
      <w:r w:rsidR="00014F42" w:rsidRPr="005E474B">
        <w:rPr>
          <w:rFonts w:ascii="Arial" w:eastAsia="Arial" w:hAnsi="Arial" w:cs="Arial"/>
          <w:sz w:val="22"/>
          <w:szCs w:val="22"/>
        </w:rPr>
        <w:t xml:space="preserve">With an innovative passive expansion circuit built-in, </w:t>
      </w:r>
      <w:r w:rsidRPr="005E474B">
        <w:rPr>
          <w:rFonts w:ascii="Arial" w:eastAsia="Arial" w:hAnsi="Arial" w:cs="Arial"/>
          <w:sz w:val="22"/>
          <w:szCs w:val="22"/>
        </w:rPr>
        <w:t>COMBINE6 HDR easily connects to a second unit for an amazing total of 12 IEM channels in a single rack unit (1RU).</w:t>
      </w:r>
    </w:p>
    <w:p w14:paraId="7FA04BAD" w14:textId="77777777" w:rsidR="00740F5B" w:rsidRPr="005E474B" w:rsidRDefault="00740F5B" w:rsidP="00E95027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D9C2F5E" w14:textId="3D5EF45A" w:rsidR="00C06AB1" w:rsidRPr="005E474B" w:rsidRDefault="00C06AB1" w:rsidP="00FC4CD9">
      <w:pPr>
        <w:spacing w:line="276" w:lineRule="auto"/>
        <w:rPr>
          <w:rFonts w:ascii="Arial" w:hAnsi="Arial" w:cs="Arial"/>
          <w:sz w:val="22"/>
          <w:szCs w:val="22"/>
        </w:rPr>
      </w:pPr>
      <w:r w:rsidRPr="005E474B">
        <w:rPr>
          <w:rFonts w:ascii="Arial" w:hAnsi="Arial" w:cs="Arial"/>
          <w:color w:val="000000"/>
          <w:sz w:val="22"/>
          <w:szCs w:val="22"/>
        </w:rPr>
        <w:t>RF Venue Chief Innovation Officer Chris Regan commented, “Every day we work with audio professionals and bands on optimizing their IEM systems.</w:t>
      </w:r>
      <w:r w:rsidR="009A1B60" w:rsidRPr="005E474B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474B">
        <w:rPr>
          <w:rFonts w:ascii="Arial" w:hAnsi="Arial" w:cs="Arial"/>
          <w:color w:val="000000"/>
          <w:sz w:val="22"/>
          <w:szCs w:val="22"/>
        </w:rPr>
        <w:t>What most people don’t realize is how much of an audio improvement you can really hear when you improve your RF setup. The COMBINE6 HDR achieves high performance in a small half-rack footprint.</w:t>
      </w:r>
      <w:r w:rsidR="009A1B60" w:rsidRPr="005E474B">
        <w:rPr>
          <w:rFonts w:ascii="Arial" w:hAnsi="Arial" w:cs="Arial"/>
          <w:color w:val="000000"/>
          <w:sz w:val="22"/>
          <w:szCs w:val="22"/>
        </w:rPr>
        <w:t xml:space="preserve"> </w:t>
      </w:r>
      <w:r w:rsidR="00F07C0F" w:rsidRPr="005E474B">
        <w:rPr>
          <w:rFonts w:ascii="Arial" w:hAnsi="Arial" w:cs="Arial"/>
          <w:color w:val="000000"/>
          <w:sz w:val="22"/>
          <w:szCs w:val="22"/>
        </w:rPr>
        <w:t>It has room for the whole band</w:t>
      </w:r>
      <w:r w:rsidRPr="005E474B">
        <w:rPr>
          <w:rFonts w:ascii="Arial" w:hAnsi="Arial" w:cs="Arial"/>
          <w:color w:val="000000"/>
          <w:sz w:val="22"/>
          <w:szCs w:val="22"/>
        </w:rPr>
        <w:t xml:space="preserve">, fits a </w:t>
      </w:r>
      <w:proofErr w:type="spellStart"/>
      <w:r w:rsidRPr="005E474B">
        <w:rPr>
          <w:rFonts w:ascii="Arial" w:hAnsi="Arial" w:cs="Arial"/>
          <w:color w:val="000000"/>
          <w:sz w:val="22"/>
          <w:szCs w:val="22"/>
        </w:rPr>
        <w:t>flypack</w:t>
      </w:r>
      <w:proofErr w:type="spellEnd"/>
      <w:r w:rsidRPr="005E474B">
        <w:rPr>
          <w:rFonts w:ascii="Arial" w:hAnsi="Arial" w:cs="Arial"/>
          <w:color w:val="000000"/>
          <w:sz w:val="22"/>
          <w:szCs w:val="22"/>
        </w:rPr>
        <w:t>, and has expansion if you ever need it.”</w:t>
      </w:r>
    </w:p>
    <w:p w14:paraId="686731C0" w14:textId="77777777" w:rsidR="008E02AE" w:rsidRPr="005E474B" w:rsidRDefault="008E02AE" w:rsidP="00E9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73287E3" w14:textId="6D64E6A7" w:rsidR="00E95027" w:rsidRPr="005E474B" w:rsidRDefault="00E95027" w:rsidP="00E9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 w:rsidRPr="005E474B">
        <w:rPr>
          <w:rFonts w:ascii="Arial" w:eastAsia="Arial" w:hAnsi="Arial" w:cs="Arial"/>
          <w:color w:val="000000"/>
          <w:sz w:val="22"/>
          <w:szCs w:val="22"/>
        </w:rPr>
        <w:t>HDR stands for High Dynamic Range and the COMBINE6 HDR</w:t>
      </w:r>
      <w:r w:rsidR="00740F5B" w:rsidRPr="005E474B">
        <w:rPr>
          <w:rFonts w:ascii="Arial" w:eastAsia="Arial" w:hAnsi="Arial" w:cs="Arial"/>
          <w:color w:val="000000"/>
          <w:sz w:val="22"/>
          <w:szCs w:val="22"/>
        </w:rPr>
        <w:t>’s performance is</w:t>
      </w:r>
      <w:r w:rsidRPr="005E474B">
        <w:rPr>
          <w:rFonts w:ascii="Arial" w:eastAsia="Arial" w:hAnsi="Arial" w:cs="Arial"/>
          <w:color w:val="000000"/>
          <w:sz w:val="22"/>
          <w:szCs w:val="22"/>
        </w:rPr>
        <w:t xml:space="preserve"> best-in-class.  </w:t>
      </w:r>
      <w:r w:rsidRPr="005E474B">
        <w:rPr>
          <w:rFonts w:ascii="Arial" w:eastAsia="Arial" w:hAnsi="Arial" w:cs="Arial"/>
          <w:sz w:val="22"/>
          <w:szCs w:val="22"/>
        </w:rPr>
        <w:t xml:space="preserve">Whether installed in churches or used by bands with </w:t>
      </w:r>
      <w:proofErr w:type="spellStart"/>
      <w:r w:rsidRPr="005E474B">
        <w:rPr>
          <w:rFonts w:ascii="Arial" w:eastAsia="Arial" w:hAnsi="Arial" w:cs="Arial"/>
          <w:sz w:val="22"/>
          <w:szCs w:val="22"/>
        </w:rPr>
        <w:t>flypacks</w:t>
      </w:r>
      <w:proofErr w:type="spellEnd"/>
      <w:r w:rsidRPr="005E474B">
        <w:rPr>
          <w:rFonts w:ascii="Arial" w:eastAsia="Arial" w:hAnsi="Arial" w:cs="Arial"/>
          <w:sz w:val="22"/>
          <w:szCs w:val="22"/>
        </w:rPr>
        <w:t xml:space="preserve"> on the road, COMBINE6 HDR delivers big RF performance in a compact package. </w:t>
      </w:r>
      <w:r w:rsidR="005256AE" w:rsidRPr="005E474B">
        <w:rPr>
          <w:rFonts w:ascii="Arial" w:eastAsia="Arial" w:hAnsi="Arial" w:cs="Arial"/>
          <w:sz w:val="22"/>
          <w:szCs w:val="22"/>
        </w:rPr>
        <w:t>Testing against rigorous standards</w:t>
      </w:r>
      <w:r w:rsidR="00680504" w:rsidRPr="005E474B">
        <w:rPr>
          <w:rFonts w:ascii="Arial" w:eastAsia="Arial" w:hAnsi="Arial" w:cs="Arial"/>
          <w:sz w:val="22"/>
          <w:szCs w:val="22"/>
        </w:rPr>
        <w:t>,</w:t>
      </w:r>
      <w:r w:rsidRPr="005E474B">
        <w:rPr>
          <w:rFonts w:ascii="Arial" w:eastAsia="Arial" w:hAnsi="Arial" w:cs="Arial"/>
          <w:sz w:val="22"/>
          <w:szCs w:val="22"/>
        </w:rPr>
        <w:t xml:space="preserve"> COMBINE6 HDR </w:t>
      </w:r>
      <w:r w:rsidR="00014F42" w:rsidRPr="005E474B">
        <w:rPr>
          <w:rFonts w:ascii="Arial" w:eastAsia="Arial" w:hAnsi="Arial" w:cs="Arial"/>
          <w:sz w:val="22"/>
          <w:szCs w:val="22"/>
        </w:rPr>
        <w:t>is proven to reduce</w:t>
      </w:r>
      <w:r w:rsidRPr="005E474B">
        <w:rPr>
          <w:rFonts w:ascii="Arial" w:eastAsia="Arial" w:hAnsi="Arial" w:cs="Arial"/>
          <w:sz w:val="22"/>
          <w:szCs w:val="22"/>
        </w:rPr>
        <w:t xml:space="preserve"> noise caused by intermodulation distortion and even enhances the performance of wireless mics sharing the same RF spectrum as IEMs.  </w:t>
      </w:r>
    </w:p>
    <w:p w14:paraId="3893D06E" w14:textId="77777777" w:rsidR="00E95027" w:rsidRPr="005E474B" w:rsidRDefault="00E95027" w:rsidP="00E9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9AFD1F2" w14:textId="4780D545" w:rsidR="00E95027" w:rsidRPr="005E474B" w:rsidRDefault="00E95027" w:rsidP="00E9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5E474B"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Shipping now at a MAP of $1,499, the COMBINE6 HDR is also available in turnkey 6 Channel In-Ear Monitor Packs with either RF Venue’s acclaimed CP Beam Antenna or its </w:t>
      </w:r>
      <w:r w:rsidR="00A07964" w:rsidRPr="005E474B">
        <w:rPr>
          <w:rFonts w:ascii="Arial" w:eastAsia="Arial" w:hAnsi="Arial" w:cs="Arial"/>
          <w:color w:val="000000"/>
          <w:sz w:val="22"/>
          <w:szCs w:val="22"/>
        </w:rPr>
        <w:t>widely embraced</w:t>
      </w:r>
      <w:r w:rsidRPr="005E474B">
        <w:rPr>
          <w:rFonts w:ascii="Arial" w:eastAsia="Arial" w:hAnsi="Arial" w:cs="Arial"/>
          <w:color w:val="000000"/>
          <w:sz w:val="22"/>
          <w:szCs w:val="22"/>
        </w:rPr>
        <w:t xml:space="preserve"> low-profile visually unobtrusive CP Architectural Antenna and all needed system cabling.  </w:t>
      </w:r>
    </w:p>
    <w:p w14:paraId="0915FD6B" w14:textId="77777777" w:rsidR="00E95027" w:rsidRPr="005E474B" w:rsidRDefault="00E95027" w:rsidP="00E9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C188D94" w14:textId="1DC8B0F5" w:rsidR="009E7FC0" w:rsidRPr="005E474B" w:rsidRDefault="009E7FC0" w:rsidP="009E7F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5E474B">
        <w:rPr>
          <w:rFonts w:ascii="Arial" w:eastAsia="Arial" w:hAnsi="Arial" w:cs="Arial"/>
          <w:color w:val="000000"/>
          <w:sz w:val="22"/>
          <w:szCs w:val="22"/>
        </w:rPr>
        <w:t>The COMBINE6 HDR fits perfectly in both form and function with RF Venue’s new DISTRO5 HDR half-rack antenna distribution system for wireless microphones.</w:t>
      </w:r>
    </w:p>
    <w:p w14:paraId="2BA7B6CF" w14:textId="77777777" w:rsidR="00E95027" w:rsidRPr="005E474B" w:rsidRDefault="00E95027" w:rsidP="00E9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5C1CDADF" w14:textId="77777777" w:rsidR="00E95027" w:rsidRPr="005E474B" w:rsidRDefault="00E95027" w:rsidP="00E9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5E474B">
        <w:rPr>
          <w:rFonts w:ascii="Arial" w:eastAsia="Arial" w:hAnsi="Arial" w:cs="Arial"/>
          <w:color w:val="000000"/>
          <w:sz w:val="22"/>
          <w:szCs w:val="22"/>
        </w:rPr>
        <w:t>Links:</w:t>
      </w:r>
      <w:r w:rsidRPr="005E474B">
        <w:rPr>
          <w:rFonts w:ascii="Arial" w:eastAsia="Arial" w:hAnsi="Arial" w:cs="Arial"/>
          <w:color w:val="000000"/>
          <w:sz w:val="22"/>
          <w:szCs w:val="22"/>
        </w:rPr>
        <w:tab/>
      </w:r>
      <w:hyperlink r:id="rId12">
        <w:r w:rsidRPr="005E474B">
          <w:rPr>
            <w:rFonts w:ascii="Arial" w:eastAsia="Arial" w:hAnsi="Arial" w:cs="Arial"/>
            <w:color w:val="0000FF"/>
            <w:sz w:val="22"/>
            <w:szCs w:val="22"/>
            <w:u w:val="single"/>
          </w:rPr>
          <w:t>rfvenue.com</w:t>
        </w:r>
      </w:hyperlink>
    </w:p>
    <w:p w14:paraId="5A057547" w14:textId="77777777" w:rsidR="00E95027" w:rsidRPr="005E474B" w:rsidRDefault="00E95027" w:rsidP="00E9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E70FD96" w14:textId="77777777" w:rsidR="00E95027" w:rsidRPr="005E474B" w:rsidRDefault="00E95027" w:rsidP="00E9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5E474B">
        <w:rPr>
          <w:rFonts w:ascii="Arial" w:eastAsia="Arial" w:hAnsi="Arial" w:cs="Arial"/>
          <w:color w:val="000000"/>
          <w:sz w:val="22"/>
          <w:szCs w:val="22"/>
        </w:rPr>
        <w:t>Photo file 1: COMBINE6HDR_Front.jpg</w:t>
      </w:r>
    </w:p>
    <w:p w14:paraId="6FBD2055" w14:textId="77777777" w:rsidR="00E95027" w:rsidRPr="005E474B" w:rsidRDefault="00E95027" w:rsidP="00E9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5E474B">
        <w:rPr>
          <w:rFonts w:ascii="Arial" w:eastAsia="Arial" w:hAnsi="Arial" w:cs="Arial"/>
          <w:color w:val="000000"/>
          <w:sz w:val="22"/>
          <w:szCs w:val="22"/>
        </w:rPr>
        <w:t xml:space="preserve">Photo caption 1: RF Venue’s </w:t>
      </w:r>
      <w:r w:rsidRPr="005E474B">
        <w:rPr>
          <w:rFonts w:ascii="Arial" w:eastAsia="Arial" w:hAnsi="Arial" w:cs="Arial"/>
          <w:sz w:val="22"/>
          <w:szCs w:val="22"/>
        </w:rPr>
        <w:t>COMBINE6 HDR next-generation antenna combiner for wireless in-ear monitor (IEM) system transmitters is a compact, half-rack unit that can combine up to six IEM signals into one to feed a single external antenna</w:t>
      </w:r>
    </w:p>
    <w:p w14:paraId="458E499A" w14:textId="77777777" w:rsidR="00E95027" w:rsidRPr="005E474B" w:rsidRDefault="00E95027" w:rsidP="00E9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EAA61FF" w14:textId="77777777" w:rsidR="00E95027" w:rsidRPr="005E474B" w:rsidRDefault="00E95027" w:rsidP="00E9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5E474B">
        <w:rPr>
          <w:rFonts w:ascii="Arial" w:eastAsia="Arial" w:hAnsi="Arial" w:cs="Arial"/>
          <w:color w:val="000000"/>
          <w:sz w:val="22"/>
          <w:szCs w:val="22"/>
        </w:rPr>
        <w:t>Photo file 2: COMBINE6HDR_Front_Back.jpg</w:t>
      </w:r>
    </w:p>
    <w:p w14:paraId="697E77A8" w14:textId="77777777" w:rsidR="00E95027" w:rsidRPr="005E474B" w:rsidRDefault="00E95027" w:rsidP="00E9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5E474B">
        <w:rPr>
          <w:rFonts w:ascii="Arial" w:eastAsia="Arial" w:hAnsi="Arial" w:cs="Arial"/>
          <w:color w:val="000000"/>
          <w:sz w:val="22"/>
          <w:szCs w:val="22"/>
        </w:rPr>
        <w:t xml:space="preserve">Photo caption 2: RF Venue’s </w:t>
      </w:r>
      <w:r w:rsidRPr="005E474B">
        <w:rPr>
          <w:rFonts w:ascii="Arial" w:eastAsia="Arial" w:hAnsi="Arial" w:cs="Arial"/>
          <w:sz w:val="22"/>
          <w:szCs w:val="22"/>
        </w:rPr>
        <w:t>COMBINE6 HDR next-generation antenna combiner for wireless in-ear monitor (IEM) system transmitters is a compact, half-rack unit that can combine up to six IEM signals into one to feed a single external antenna</w:t>
      </w:r>
    </w:p>
    <w:p w14:paraId="33C16A55" w14:textId="77777777" w:rsidR="00E95027" w:rsidRPr="005E474B" w:rsidRDefault="00E95027" w:rsidP="00E9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6B14EFCD" w14:textId="77777777" w:rsidR="002374F2" w:rsidRPr="00C4352B" w:rsidRDefault="002374F2" w:rsidP="002374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C4352B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About RF Venue</w:t>
      </w:r>
      <w:r w:rsidRPr="00C4352B">
        <w:rPr>
          <w:rFonts w:ascii="Arial" w:eastAsia="Arial" w:hAnsi="Arial" w:cs="Arial"/>
          <w:b/>
          <w:color w:val="000000"/>
          <w:sz w:val="22"/>
          <w:szCs w:val="22"/>
          <w:u w:val="single"/>
          <w:vertAlign w:val="superscript"/>
        </w:rPr>
        <w:t>®</w:t>
      </w:r>
    </w:p>
    <w:bookmarkStart w:id="1" w:name="_heading=h.30j0zll" w:colFirst="0" w:colLast="0"/>
    <w:bookmarkEnd w:id="1"/>
    <w:p w14:paraId="1D4076C6" w14:textId="77777777" w:rsidR="002374F2" w:rsidRPr="00C4352B" w:rsidRDefault="002374F2" w:rsidP="002374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 w:rsidRPr="00C4352B">
        <w:rPr>
          <w:rFonts w:ascii="Arial" w:hAnsi="Arial" w:cs="Arial"/>
          <w:sz w:val="22"/>
          <w:szCs w:val="22"/>
        </w:rPr>
        <w:fldChar w:fldCharType="begin"/>
      </w:r>
      <w:r w:rsidRPr="00C4352B">
        <w:rPr>
          <w:rFonts w:ascii="Arial" w:hAnsi="Arial" w:cs="Arial"/>
          <w:sz w:val="22"/>
          <w:szCs w:val="22"/>
        </w:rPr>
        <w:instrText>HYPERLINK "https://c20ch04.na1.hs-sales-engage.com/Ctc/WV+23284/c20CH04/JkM2-6qcW6N1vHY6lZ3l-N5X-CQj--d3TN69rXjwTgKlBW4zJHqZ4DtpJwW4MHGPN1jh_KMW1B55Ht4_0FbGW4x2_1H41DSdfW2PrjPB8QwtcWW1rDlP57QMXGNW8JH5Mf8xQJsXW5XsYZy3nKHW9W4jfJ8_5gtFzDW2Ldq5N4NJcWKVGvW811bx8cdW3y68wJ4G0-zSW7ts9mS4vRdW4W2HsD4T8-sSgVW3wZC0R3-Z0stW2YkPJ41kS_hrW3rnrD22JSbRFW83JRM774vDXfW3HD-yN2z8pfJN48MTq36YgxXf2yG4pP04" \o "https://c20ch04.na1.hs-sales-engage.com/Ctc/WV+23284/c20CH04/JkM2-6qcW6N1vHY6lZ3l-N5X-CQj--d3TN69rXjwTgKlBW4zJHqZ4DtpJwW4MHGPN1jh_KMW1B55Ht4_0FbGW4x2_1H41DSdfW2PrjPB8QwtcWW1rDlP57QMXGNW8JH5Mf8xQJsXW5XsYZy3nKHW9W4jfJ8_5gtFzDW2Ldq5N4NJcWKVGvW811bx8cdW3y68wJ4G0-zSW7ts9mS4vRdW4W2HsD4T8-sSgVW3wZC0R3-Z0stW2YkPJ41kS_hrW3rnrD22JSbRFW83JRM774vDXfW3HD-yN2z8pfJN48MTq36YgxXf2yG4pP04" \t "_blank"</w:instrText>
      </w:r>
      <w:r w:rsidRPr="00C4352B">
        <w:rPr>
          <w:rFonts w:ascii="Arial" w:hAnsi="Arial" w:cs="Arial"/>
          <w:sz w:val="22"/>
          <w:szCs w:val="22"/>
        </w:rPr>
      </w:r>
      <w:r w:rsidRPr="00C4352B">
        <w:rPr>
          <w:rFonts w:ascii="Arial" w:hAnsi="Arial" w:cs="Arial"/>
          <w:sz w:val="22"/>
          <w:szCs w:val="22"/>
        </w:rPr>
        <w:fldChar w:fldCharType="separate"/>
      </w:r>
      <w:r w:rsidRPr="00C4352B">
        <w:rPr>
          <w:rStyle w:val="Hyperlink"/>
          <w:rFonts w:ascii="Arial" w:hAnsi="Arial" w:cs="Arial"/>
          <w:sz w:val="22"/>
          <w:szCs w:val="22"/>
        </w:rPr>
        <w:t>RF Venue, Inc.</w:t>
      </w:r>
      <w:r w:rsidRPr="00C4352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C4352B">
        <w:rPr>
          <w:rFonts w:ascii="Arial" w:hAnsi="Arial" w:cs="Arial"/>
          <w:sz w:val="22"/>
          <w:szCs w:val="22"/>
        </w:rPr>
        <w:t>is an innovative and fast-growing developer and manufacturer of patented antenna and RF communications products headquartered near Boston, Massachusetts, USA.</w:t>
      </w:r>
      <w:r>
        <w:rPr>
          <w:rFonts w:ascii="Arial" w:hAnsi="Arial" w:cs="Arial"/>
          <w:sz w:val="22"/>
          <w:szCs w:val="22"/>
        </w:rPr>
        <w:t xml:space="preserve"> </w:t>
      </w:r>
      <w:r w:rsidRPr="00C4352B">
        <w:rPr>
          <w:rFonts w:ascii="Arial" w:hAnsi="Arial" w:cs="Arial"/>
          <w:sz w:val="22"/>
          <w:szCs w:val="22"/>
        </w:rPr>
        <w:t>The company designs and builds specialized antennas and distribution to make wireless microphones and In Ear Monitors (IEMs) work and sound better.</w:t>
      </w:r>
      <w:r>
        <w:rPr>
          <w:rFonts w:ascii="Arial" w:hAnsi="Arial" w:cs="Arial"/>
          <w:sz w:val="22"/>
          <w:szCs w:val="22"/>
        </w:rPr>
        <w:t xml:space="preserve"> </w:t>
      </w:r>
      <w:r w:rsidRPr="00C4352B">
        <w:rPr>
          <w:rFonts w:ascii="Arial" w:hAnsi="Arial" w:cs="Arial"/>
          <w:sz w:val="22"/>
          <w:szCs w:val="22"/>
        </w:rPr>
        <w:t>Markets include houses of worship, schools, business venues and performance spaces worldwide.</w:t>
      </w:r>
      <w:r>
        <w:rPr>
          <w:rFonts w:ascii="Arial" w:hAnsi="Arial" w:cs="Arial"/>
          <w:sz w:val="22"/>
          <w:szCs w:val="22"/>
        </w:rPr>
        <w:t xml:space="preserve"> </w:t>
      </w:r>
      <w:r w:rsidRPr="00C4352B">
        <w:rPr>
          <w:rFonts w:ascii="Arial" w:hAnsi="Arial" w:cs="Arial"/>
          <w:sz w:val="22"/>
          <w:szCs w:val="22"/>
        </w:rPr>
        <w:t>RF Venue is known for its highly successful wireless mic essentials:</w:t>
      </w:r>
      <w:r>
        <w:rPr>
          <w:rFonts w:ascii="Arial" w:hAnsi="Arial" w:cs="Arial"/>
          <w:sz w:val="22"/>
          <w:szCs w:val="22"/>
        </w:rPr>
        <w:t xml:space="preserve"> </w:t>
      </w:r>
      <w:r w:rsidRPr="00C4352B">
        <w:rPr>
          <w:rFonts w:ascii="Arial" w:hAnsi="Arial" w:cs="Arial"/>
          <w:sz w:val="22"/>
          <w:szCs w:val="22"/>
        </w:rPr>
        <w:t>Diversity Fin®,</w:t>
      </w:r>
      <w:r>
        <w:rPr>
          <w:rFonts w:ascii="Arial" w:hAnsi="Arial" w:cs="Arial"/>
          <w:sz w:val="22"/>
          <w:szCs w:val="22"/>
        </w:rPr>
        <w:t xml:space="preserve"> </w:t>
      </w:r>
      <w:r w:rsidRPr="00C4352B">
        <w:rPr>
          <w:rFonts w:ascii="Arial" w:hAnsi="Arial" w:cs="Arial"/>
          <w:sz w:val="22"/>
          <w:szCs w:val="22"/>
        </w:rPr>
        <w:t>Diversity Architectural™,</w:t>
      </w:r>
      <w:r>
        <w:rPr>
          <w:rFonts w:ascii="Arial" w:hAnsi="Arial" w:cs="Arial"/>
          <w:sz w:val="22"/>
          <w:szCs w:val="22"/>
        </w:rPr>
        <w:t xml:space="preserve"> </w:t>
      </w:r>
      <w:r w:rsidRPr="00C4352B">
        <w:rPr>
          <w:rFonts w:ascii="Arial" w:hAnsi="Arial" w:cs="Arial"/>
          <w:sz w:val="22"/>
          <w:szCs w:val="22"/>
        </w:rPr>
        <w:t>Diversity Omni™, and RF Spotlight™</w:t>
      </w:r>
      <w:r>
        <w:rPr>
          <w:rFonts w:ascii="Arial" w:hAnsi="Arial" w:cs="Arial"/>
          <w:sz w:val="22"/>
          <w:szCs w:val="22"/>
        </w:rPr>
        <w:t xml:space="preserve"> </w:t>
      </w:r>
      <w:r w:rsidRPr="00C4352B">
        <w:rPr>
          <w:rFonts w:ascii="Arial" w:hAnsi="Arial" w:cs="Arial"/>
          <w:sz w:val="22"/>
          <w:szCs w:val="22"/>
        </w:rPr>
        <w:t>antennas and HDR distribution, to include: HDR Distro9™</w:t>
      </w:r>
      <w:r>
        <w:rPr>
          <w:rFonts w:ascii="Arial" w:hAnsi="Arial" w:cs="Arial"/>
          <w:sz w:val="22"/>
          <w:szCs w:val="22"/>
        </w:rPr>
        <w:t xml:space="preserve"> </w:t>
      </w:r>
      <w:r w:rsidRPr="00C4352B">
        <w:rPr>
          <w:rFonts w:ascii="Arial" w:hAnsi="Arial" w:cs="Arial"/>
          <w:sz w:val="22"/>
          <w:szCs w:val="22"/>
        </w:rPr>
        <w:t>and the new HDR Distro5™.</w:t>
      </w:r>
      <w:r>
        <w:rPr>
          <w:rFonts w:ascii="Arial" w:hAnsi="Arial" w:cs="Arial"/>
          <w:sz w:val="22"/>
          <w:szCs w:val="22"/>
        </w:rPr>
        <w:t xml:space="preserve"> </w:t>
      </w:r>
      <w:r w:rsidRPr="00C4352B">
        <w:rPr>
          <w:rFonts w:ascii="Arial" w:hAnsi="Arial" w:cs="Arial"/>
          <w:sz w:val="22"/>
          <w:szCs w:val="22"/>
        </w:rPr>
        <w:t>It is also known for its IEM essentials: CP Beam™ and CP Architectural™ antennas and the new HDR Combine6™, along with other RF products. Visit</w:t>
      </w:r>
      <w:r>
        <w:rPr>
          <w:rFonts w:ascii="Arial" w:hAnsi="Arial" w:cs="Arial"/>
          <w:sz w:val="22"/>
          <w:szCs w:val="22"/>
        </w:rPr>
        <w:t xml:space="preserve"> </w:t>
      </w:r>
      <w:hyperlink r:id="rId13" w:tgtFrame="_blank" w:tooltip="https://t.e2ma.net/click/xx4kek/h9y73nhh/9eisyr" w:history="1">
        <w:r w:rsidRPr="00C4352B">
          <w:rPr>
            <w:rStyle w:val="Hyperlink"/>
            <w:rFonts w:ascii="Arial" w:hAnsi="Arial" w:cs="Arial"/>
            <w:sz w:val="22"/>
            <w:szCs w:val="22"/>
          </w:rPr>
          <w:t>rfvenue.com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C4352B">
        <w:rPr>
          <w:rFonts w:ascii="Arial" w:hAnsi="Arial" w:cs="Arial"/>
          <w:sz w:val="22"/>
          <w:szCs w:val="22"/>
        </w:rPr>
        <w:t>to learn more.</w:t>
      </w:r>
    </w:p>
    <w:p w14:paraId="32F94409" w14:textId="5015215F" w:rsidR="00434208" w:rsidRPr="005E474B" w:rsidRDefault="00434208" w:rsidP="00FC4C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B4A9293" w14:textId="77777777" w:rsidR="00A20CD4" w:rsidRPr="005E474B" w:rsidRDefault="00A20CD4" w:rsidP="009D7C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14:paraId="5063FFC1" w14:textId="77777777" w:rsidR="00A20CD4" w:rsidRPr="005E474B" w:rsidRDefault="00A20CD4" w:rsidP="009D7C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</w:rPr>
      </w:pPr>
    </w:p>
    <w:sectPr w:rsidR="00A20CD4" w:rsidRPr="005E474B" w:rsidSect="00D22700">
      <w:type w:val="continuous"/>
      <w:pgSz w:w="12240" w:h="15840"/>
      <w:pgMar w:top="1440" w:right="1080" w:bottom="1440" w:left="1080" w:header="5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6BC54" w14:textId="77777777" w:rsidR="00F15785" w:rsidRDefault="00F15785">
      <w:r>
        <w:separator/>
      </w:r>
    </w:p>
  </w:endnote>
  <w:endnote w:type="continuationSeparator" w:id="0">
    <w:p w14:paraId="04920530" w14:textId="77777777" w:rsidR="00F15785" w:rsidRDefault="00F15785">
      <w:r>
        <w:continuationSeparator/>
      </w:r>
    </w:p>
  </w:endnote>
  <w:endnote w:type="continuationNotice" w:id="1">
    <w:p w14:paraId="0536BC92" w14:textId="77777777" w:rsidR="00F15785" w:rsidRDefault="00F157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ra Mono">
    <w:panose1 w:val="020B0509050000020004"/>
    <w:charset w:val="00"/>
    <w:family w:val="modern"/>
    <w:pitch w:val="fixed"/>
    <w:sig w:usb0="40000287" w:usb1="02003801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0F1FF" w14:textId="2D757509" w:rsidR="00434208" w:rsidRDefault="00000000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24 Walpole Park South, Unit 1 </w:t>
    </w:r>
    <w:sdt>
      <w:sdtPr>
        <w:tag w:val="goog_rdk_0"/>
        <w:id w:val="-549615623"/>
      </w:sdtPr>
      <w:sdtContent>
        <w:r>
          <w:rPr>
            <w:rFonts w:ascii="Fira Mono" w:eastAsia="Fira Mono" w:hAnsi="Fira Mono" w:cs="Fira Mono"/>
            <w:color w:val="000000"/>
            <w:sz w:val="20"/>
            <w:szCs w:val="20"/>
          </w:rPr>
          <w:t>⬝</w:t>
        </w:r>
      </w:sdtContent>
    </w:sdt>
    <w:r>
      <w:rPr>
        <w:rFonts w:ascii="Arial" w:eastAsia="Arial" w:hAnsi="Arial" w:cs="Arial"/>
        <w:color w:val="000000"/>
        <w:sz w:val="20"/>
        <w:szCs w:val="20"/>
      </w:rPr>
      <w:t xml:space="preserve"> Walpole, MA  02081 </w:t>
    </w:r>
    <w:sdt>
      <w:sdtPr>
        <w:tag w:val="goog_rdk_1"/>
        <w:id w:val="-1359190993"/>
      </w:sdtPr>
      <w:sdtContent>
        <w:r>
          <w:rPr>
            <w:rFonts w:ascii="Fira Mono" w:eastAsia="Fira Mono" w:hAnsi="Fira Mono" w:cs="Fira Mono"/>
            <w:color w:val="000000"/>
            <w:sz w:val="20"/>
            <w:szCs w:val="20"/>
          </w:rPr>
          <w:t>⬝</w:t>
        </w:r>
      </w:sdtContent>
    </w:sdt>
    <w:r>
      <w:rPr>
        <w:rFonts w:ascii="Arial" w:eastAsia="Arial" w:hAnsi="Arial" w:cs="Arial"/>
        <w:color w:val="000000"/>
        <w:sz w:val="20"/>
        <w:szCs w:val="20"/>
      </w:rPr>
      <w:t xml:space="preserve"> (800) 795-0817</w:t>
    </w:r>
  </w:p>
  <w:p w14:paraId="34B0A1AC" w14:textId="77777777" w:rsidR="00434208" w:rsidRDefault="00000000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0"/>
        <w:szCs w:val="20"/>
      </w:rPr>
      <w:t>www.rfvenue.com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36125" w14:textId="77777777" w:rsidR="00F15785" w:rsidRDefault="00F15785">
      <w:r>
        <w:separator/>
      </w:r>
    </w:p>
  </w:footnote>
  <w:footnote w:type="continuationSeparator" w:id="0">
    <w:p w14:paraId="5CB5600B" w14:textId="77777777" w:rsidR="00F15785" w:rsidRDefault="00F15785">
      <w:r>
        <w:continuationSeparator/>
      </w:r>
    </w:p>
  </w:footnote>
  <w:footnote w:type="continuationNotice" w:id="1">
    <w:p w14:paraId="6B50C6DB" w14:textId="77777777" w:rsidR="00F15785" w:rsidRDefault="00F157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8E085" w14:textId="77777777" w:rsidR="00434208" w:rsidRDefault="00000000">
    <w:pPr>
      <w:pBdr>
        <w:top w:val="nil"/>
        <w:left w:val="nil"/>
        <w:bottom w:val="nil"/>
        <w:right w:val="nil"/>
        <w:between w:val="nil"/>
      </w:pBdr>
      <w:spacing w:line="276" w:lineRule="auto"/>
      <w:ind w:left="6480" w:firstLine="720"/>
      <w:rPr>
        <w:rFonts w:ascii="Calibri" w:eastAsia="Calibri" w:hAnsi="Calibri" w:cs="Calibri"/>
        <w:color w:val="000000"/>
        <w:sz w:val="22"/>
        <w:szCs w:val="22"/>
      </w:rPr>
    </w:pPr>
    <w:r>
      <w:rPr>
        <w:rFonts w:ascii="Arial" w:eastAsia="Arial" w:hAnsi="Arial" w:cs="Arial"/>
        <w:noProof/>
        <w:color w:val="000000"/>
        <w:sz w:val="22"/>
        <w:szCs w:val="22"/>
      </w:rPr>
      <w:drawing>
        <wp:anchor distT="0" distB="0" distL="0" distR="0" simplePos="0" relativeHeight="251658240" behindDoc="1" locked="0" layoutInCell="1" hidden="0" allowOverlap="1" wp14:anchorId="14E72A6A" wp14:editId="0352F1D6">
          <wp:simplePos x="0" y="0"/>
          <wp:positionH relativeFrom="page">
            <wp:posOffset>617858</wp:posOffset>
          </wp:positionH>
          <wp:positionV relativeFrom="page">
            <wp:posOffset>403864</wp:posOffset>
          </wp:positionV>
          <wp:extent cx="1609725" cy="755650"/>
          <wp:effectExtent l="0" t="0" r="0" b="0"/>
          <wp:wrapNone/>
          <wp:docPr id="4" name="Picture 4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725" cy="755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DCA0024" w14:textId="77777777" w:rsidR="00434208" w:rsidRDefault="00000000">
    <w:pPr>
      <w:pBdr>
        <w:top w:val="nil"/>
        <w:left w:val="nil"/>
        <w:bottom w:val="nil"/>
        <w:right w:val="nil"/>
        <w:between w:val="nil"/>
      </w:pBdr>
      <w:spacing w:line="276" w:lineRule="auto"/>
      <w:ind w:left="6480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RF Venue, Inc.</w:t>
    </w:r>
  </w:p>
  <w:p w14:paraId="49745D43" w14:textId="77777777" w:rsidR="00434208" w:rsidRDefault="00000000">
    <w:pPr>
      <w:pBdr>
        <w:top w:val="nil"/>
        <w:left w:val="nil"/>
        <w:bottom w:val="nil"/>
        <w:right w:val="nil"/>
        <w:between w:val="nil"/>
      </w:pBdr>
      <w:spacing w:line="276" w:lineRule="auto"/>
      <w:ind w:left="6480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24 Walpole Park South, Unit 1</w:t>
    </w:r>
    <w:r>
      <w:rPr>
        <w:rFonts w:ascii="Calibri" w:eastAsia="Calibri" w:hAnsi="Calibri" w:cs="Calibri"/>
        <w:color w:val="000000"/>
        <w:sz w:val="22"/>
        <w:szCs w:val="22"/>
      </w:rPr>
      <w:tab/>
    </w:r>
  </w:p>
  <w:p w14:paraId="102ABAAB" w14:textId="77777777" w:rsidR="00434208" w:rsidRDefault="00000000">
    <w:pPr>
      <w:pBdr>
        <w:top w:val="nil"/>
        <w:left w:val="nil"/>
        <w:bottom w:val="nil"/>
        <w:right w:val="nil"/>
        <w:between w:val="nil"/>
      </w:pBdr>
      <w:spacing w:line="276" w:lineRule="auto"/>
      <w:ind w:left="6480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Walpole, MA 02081</w:t>
    </w:r>
  </w:p>
  <w:p w14:paraId="5247F81A" w14:textId="77777777" w:rsidR="00434208" w:rsidRDefault="00434208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14D0F"/>
    <w:multiLevelType w:val="hybridMultilevel"/>
    <w:tmpl w:val="0BEA533C"/>
    <w:lvl w:ilvl="0" w:tplc="E32CADE0">
      <w:numFmt w:val="bullet"/>
      <w:lvlText w:val="—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80C84"/>
    <w:multiLevelType w:val="multilevel"/>
    <w:tmpl w:val="BDB8B7DC"/>
    <w:lvl w:ilvl="0">
      <w:start w:val="1"/>
      <w:numFmt w:val="bullet"/>
      <w:lvlText w:val="●"/>
      <w:lvlJc w:val="left"/>
      <w:pPr>
        <w:ind w:left="720" w:hanging="360"/>
      </w:pPr>
      <w:rPr>
        <w:rFonts w:ascii="Open Sans" w:eastAsia="Open Sans" w:hAnsi="Open Sans" w:cs="Open Sans"/>
        <w:color w:val="FFFFFF"/>
        <w:sz w:val="30"/>
        <w:szCs w:val="3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0D66CA"/>
    <w:multiLevelType w:val="hybridMultilevel"/>
    <w:tmpl w:val="FC0E31D6"/>
    <w:lvl w:ilvl="0" w:tplc="CA301626">
      <w:start w:val="4"/>
      <w:numFmt w:val="bullet"/>
      <w:lvlText w:val="—"/>
      <w:lvlJc w:val="left"/>
      <w:pPr>
        <w:ind w:left="720" w:hanging="360"/>
      </w:pPr>
      <w:rPr>
        <w:rFonts w:ascii="Arial" w:eastAsia="Arial" w:hAnsi="Arial" w:cs="Arial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374EC"/>
    <w:multiLevelType w:val="multilevel"/>
    <w:tmpl w:val="AF66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5B165B"/>
    <w:multiLevelType w:val="hybridMultilevel"/>
    <w:tmpl w:val="B4CC83E8"/>
    <w:lvl w:ilvl="0" w:tplc="573C16DE">
      <w:start w:val="4"/>
      <w:numFmt w:val="bullet"/>
      <w:lvlText w:val="—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C24A5"/>
    <w:multiLevelType w:val="multilevel"/>
    <w:tmpl w:val="F2F0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ED6711"/>
    <w:multiLevelType w:val="multilevel"/>
    <w:tmpl w:val="6C9A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0650316">
    <w:abstractNumId w:val="2"/>
  </w:num>
  <w:num w:numId="2" w16cid:durableId="363529270">
    <w:abstractNumId w:val="4"/>
  </w:num>
  <w:num w:numId="3" w16cid:durableId="2021615430">
    <w:abstractNumId w:val="6"/>
  </w:num>
  <w:num w:numId="4" w16cid:durableId="293802719">
    <w:abstractNumId w:val="5"/>
  </w:num>
  <w:num w:numId="5" w16cid:durableId="1270697919">
    <w:abstractNumId w:val="3"/>
  </w:num>
  <w:num w:numId="6" w16cid:durableId="10378225">
    <w:abstractNumId w:val="1"/>
  </w:num>
  <w:num w:numId="7" w16cid:durableId="633869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08"/>
    <w:rsid w:val="00005871"/>
    <w:rsid w:val="000062FD"/>
    <w:rsid w:val="00014F42"/>
    <w:rsid w:val="00021865"/>
    <w:rsid w:val="0003023A"/>
    <w:rsid w:val="00041F60"/>
    <w:rsid w:val="00041FFE"/>
    <w:rsid w:val="0005371A"/>
    <w:rsid w:val="0005619C"/>
    <w:rsid w:val="00071C27"/>
    <w:rsid w:val="0007323A"/>
    <w:rsid w:val="00085E03"/>
    <w:rsid w:val="000923E4"/>
    <w:rsid w:val="00094F34"/>
    <w:rsid w:val="000B5B21"/>
    <w:rsid w:val="000C250E"/>
    <w:rsid w:val="000C7464"/>
    <w:rsid w:val="000D0F03"/>
    <w:rsid w:val="000E6FDE"/>
    <w:rsid w:val="000F1DDA"/>
    <w:rsid w:val="000F3AEE"/>
    <w:rsid w:val="000F6E19"/>
    <w:rsid w:val="00100BE1"/>
    <w:rsid w:val="001027AB"/>
    <w:rsid w:val="00103A91"/>
    <w:rsid w:val="00110210"/>
    <w:rsid w:val="001113B4"/>
    <w:rsid w:val="00112E79"/>
    <w:rsid w:val="001306BE"/>
    <w:rsid w:val="001415B9"/>
    <w:rsid w:val="00146489"/>
    <w:rsid w:val="0015160B"/>
    <w:rsid w:val="001564A3"/>
    <w:rsid w:val="00161E36"/>
    <w:rsid w:val="00173D81"/>
    <w:rsid w:val="00181F4E"/>
    <w:rsid w:val="0018493E"/>
    <w:rsid w:val="001902F6"/>
    <w:rsid w:val="00190329"/>
    <w:rsid w:val="00190B80"/>
    <w:rsid w:val="001966FD"/>
    <w:rsid w:val="00196987"/>
    <w:rsid w:val="001974AE"/>
    <w:rsid w:val="001B3602"/>
    <w:rsid w:val="001B6BF2"/>
    <w:rsid w:val="001D0B95"/>
    <w:rsid w:val="001D1080"/>
    <w:rsid w:val="001D2385"/>
    <w:rsid w:val="001E0A18"/>
    <w:rsid w:val="001F0FCA"/>
    <w:rsid w:val="001F3BDD"/>
    <w:rsid w:val="001F4AF2"/>
    <w:rsid w:val="00200697"/>
    <w:rsid w:val="00207621"/>
    <w:rsid w:val="00210364"/>
    <w:rsid w:val="0021044A"/>
    <w:rsid w:val="00215FD1"/>
    <w:rsid w:val="00216119"/>
    <w:rsid w:val="002374F2"/>
    <w:rsid w:val="00241FF2"/>
    <w:rsid w:val="00243812"/>
    <w:rsid w:val="002438BA"/>
    <w:rsid w:val="002463EE"/>
    <w:rsid w:val="00264BBA"/>
    <w:rsid w:val="0026573A"/>
    <w:rsid w:val="00265BF4"/>
    <w:rsid w:val="0026606A"/>
    <w:rsid w:val="00266D37"/>
    <w:rsid w:val="002726C4"/>
    <w:rsid w:val="00274472"/>
    <w:rsid w:val="002756F0"/>
    <w:rsid w:val="002803D3"/>
    <w:rsid w:val="002830D5"/>
    <w:rsid w:val="00286D7E"/>
    <w:rsid w:val="00290048"/>
    <w:rsid w:val="002934A8"/>
    <w:rsid w:val="00293940"/>
    <w:rsid w:val="002977CB"/>
    <w:rsid w:val="002A6DEC"/>
    <w:rsid w:val="002C04C1"/>
    <w:rsid w:val="002C0938"/>
    <w:rsid w:val="002C238F"/>
    <w:rsid w:val="002C53EB"/>
    <w:rsid w:val="002C563E"/>
    <w:rsid w:val="002D25D1"/>
    <w:rsid w:val="002D385A"/>
    <w:rsid w:val="002D5505"/>
    <w:rsid w:val="002D58F2"/>
    <w:rsid w:val="002E34AA"/>
    <w:rsid w:val="002F5AFA"/>
    <w:rsid w:val="00300297"/>
    <w:rsid w:val="003260D6"/>
    <w:rsid w:val="00331CE0"/>
    <w:rsid w:val="00340133"/>
    <w:rsid w:val="003421EB"/>
    <w:rsid w:val="00350BB5"/>
    <w:rsid w:val="00356565"/>
    <w:rsid w:val="0036355D"/>
    <w:rsid w:val="00365425"/>
    <w:rsid w:val="00372474"/>
    <w:rsid w:val="00375995"/>
    <w:rsid w:val="00375F8A"/>
    <w:rsid w:val="00376086"/>
    <w:rsid w:val="003836D5"/>
    <w:rsid w:val="00385093"/>
    <w:rsid w:val="00390D82"/>
    <w:rsid w:val="003A12A0"/>
    <w:rsid w:val="003B6F06"/>
    <w:rsid w:val="003C0B95"/>
    <w:rsid w:val="003C13ED"/>
    <w:rsid w:val="003C332B"/>
    <w:rsid w:val="003C52E3"/>
    <w:rsid w:val="003D56E1"/>
    <w:rsid w:val="003D5818"/>
    <w:rsid w:val="003E4E37"/>
    <w:rsid w:val="003F33FF"/>
    <w:rsid w:val="003F7BB9"/>
    <w:rsid w:val="00400E1B"/>
    <w:rsid w:val="004057C0"/>
    <w:rsid w:val="00417257"/>
    <w:rsid w:val="0042429D"/>
    <w:rsid w:val="00430F4B"/>
    <w:rsid w:val="00434208"/>
    <w:rsid w:val="00436BF8"/>
    <w:rsid w:val="00437084"/>
    <w:rsid w:val="00452BAA"/>
    <w:rsid w:val="00472086"/>
    <w:rsid w:val="004738AF"/>
    <w:rsid w:val="00480BF9"/>
    <w:rsid w:val="004864B3"/>
    <w:rsid w:val="0048714D"/>
    <w:rsid w:val="00487A96"/>
    <w:rsid w:val="0049050B"/>
    <w:rsid w:val="004A04A3"/>
    <w:rsid w:val="004B3E7D"/>
    <w:rsid w:val="004C63CB"/>
    <w:rsid w:val="004D55A6"/>
    <w:rsid w:val="004E6878"/>
    <w:rsid w:val="004F2A26"/>
    <w:rsid w:val="00502DCD"/>
    <w:rsid w:val="00505C14"/>
    <w:rsid w:val="00514964"/>
    <w:rsid w:val="005256AE"/>
    <w:rsid w:val="00526891"/>
    <w:rsid w:val="0053019A"/>
    <w:rsid w:val="0054506D"/>
    <w:rsid w:val="005457A3"/>
    <w:rsid w:val="00545933"/>
    <w:rsid w:val="00555C2C"/>
    <w:rsid w:val="005561C1"/>
    <w:rsid w:val="005722AF"/>
    <w:rsid w:val="00595DB4"/>
    <w:rsid w:val="005A051B"/>
    <w:rsid w:val="005A38AC"/>
    <w:rsid w:val="005A6052"/>
    <w:rsid w:val="005B10B9"/>
    <w:rsid w:val="005D3080"/>
    <w:rsid w:val="005D52AB"/>
    <w:rsid w:val="005D5C64"/>
    <w:rsid w:val="005D62A6"/>
    <w:rsid w:val="005E1A56"/>
    <w:rsid w:val="005E1F5A"/>
    <w:rsid w:val="005E3168"/>
    <w:rsid w:val="005E474B"/>
    <w:rsid w:val="005E5A55"/>
    <w:rsid w:val="005E5FA3"/>
    <w:rsid w:val="0060383E"/>
    <w:rsid w:val="00606A72"/>
    <w:rsid w:val="00620FF7"/>
    <w:rsid w:val="00621933"/>
    <w:rsid w:val="00633C66"/>
    <w:rsid w:val="006341C9"/>
    <w:rsid w:val="0064693C"/>
    <w:rsid w:val="00661796"/>
    <w:rsid w:val="00675D5F"/>
    <w:rsid w:val="0067783E"/>
    <w:rsid w:val="00680504"/>
    <w:rsid w:val="00692CDC"/>
    <w:rsid w:val="006A3804"/>
    <w:rsid w:val="006A3BB4"/>
    <w:rsid w:val="006B0877"/>
    <w:rsid w:val="006B4FE1"/>
    <w:rsid w:val="006B74F0"/>
    <w:rsid w:val="006B7DFE"/>
    <w:rsid w:val="006C7118"/>
    <w:rsid w:val="006D0078"/>
    <w:rsid w:val="006D6B25"/>
    <w:rsid w:val="006D6BAE"/>
    <w:rsid w:val="006D7384"/>
    <w:rsid w:val="006E1D0A"/>
    <w:rsid w:val="006F72E1"/>
    <w:rsid w:val="00726034"/>
    <w:rsid w:val="00740F5B"/>
    <w:rsid w:val="00742E01"/>
    <w:rsid w:val="00751F9E"/>
    <w:rsid w:val="00754FDC"/>
    <w:rsid w:val="0075700F"/>
    <w:rsid w:val="00773D05"/>
    <w:rsid w:val="007900F3"/>
    <w:rsid w:val="00791868"/>
    <w:rsid w:val="007B651E"/>
    <w:rsid w:val="007B781D"/>
    <w:rsid w:val="007C6CB3"/>
    <w:rsid w:val="007D004A"/>
    <w:rsid w:val="007D6728"/>
    <w:rsid w:val="00806EF2"/>
    <w:rsid w:val="00812529"/>
    <w:rsid w:val="00821150"/>
    <w:rsid w:val="00825E6F"/>
    <w:rsid w:val="00826BD3"/>
    <w:rsid w:val="0083578D"/>
    <w:rsid w:val="00837B38"/>
    <w:rsid w:val="00844084"/>
    <w:rsid w:val="008456B3"/>
    <w:rsid w:val="00856CB4"/>
    <w:rsid w:val="00857289"/>
    <w:rsid w:val="00863DB2"/>
    <w:rsid w:val="00864F45"/>
    <w:rsid w:val="00867F97"/>
    <w:rsid w:val="0087361B"/>
    <w:rsid w:val="008A0947"/>
    <w:rsid w:val="008A6A9D"/>
    <w:rsid w:val="008B45FA"/>
    <w:rsid w:val="008C0FF9"/>
    <w:rsid w:val="008C5E93"/>
    <w:rsid w:val="008D10F9"/>
    <w:rsid w:val="008E02AE"/>
    <w:rsid w:val="008E3012"/>
    <w:rsid w:val="008E4ECC"/>
    <w:rsid w:val="008E5291"/>
    <w:rsid w:val="008E737A"/>
    <w:rsid w:val="008F2835"/>
    <w:rsid w:val="008F77C4"/>
    <w:rsid w:val="00903F6A"/>
    <w:rsid w:val="00905FC4"/>
    <w:rsid w:val="00921877"/>
    <w:rsid w:val="00923DE5"/>
    <w:rsid w:val="00925841"/>
    <w:rsid w:val="009318D5"/>
    <w:rsid w:val="0094295B"/>
    <w:rsid w:val="009459B2"/>
    <w:rsid w:val="00953A72"/>
    <w:rsid w:val="00955746"/>
    <w:rsid w:val="00970717"/>
    <w:rsid w:val="00977250"/>
    <w:rsid w:val="009863E5"/>
    <w:rsid w:val="00986B13"/>
    <w:rsid w:val="00987999"/>
    <w:rsid w:val="00991275"/>
    <w:rsid w:val="00991B5F"/>
    <w:rsid w:val="009970E7"/>
    <w:rsid w:val="009A1B60"/>
    <w:rsid w:val="009A3FE7"/>
    <w:rsid w:val="009B31CB"/>
    <w:rsid w:val="009B6AFC"/>
    <w:rsid w:val="009D4B2A"/>
    <w:rsid w:val="009D4BF3"/>
    <w:rsid w:val="009D6C0E"/>
    <w:rsid w:val="009D7C14"/>
    <w:rsid w:val="009E4DD3"/>
    <w:rsid w:val="009E5350"/>
    <w:rsid w:val="009E5B38"/>
    <w:rsid w:val="009E7FC0"/>
    <w:rsid w:val="00A06B5D"/>
    <w:rsid w:val="00A07964"/>
    <w:rsid w:val="00A12C1E"/>
    <w:rsid w:val="00A20CD4"/>
    <w:rsid w:val="00A320BC"/>
    <w:rsid w:val="00A32D60"/>
    <w:rsid w:val="00A33453"/>
    <w:rsid w:val="00A33B21"/>
    <w:rsid w:val="00A44DD0"/>
    <w:rsid w:val="00A6373F"/>
    <w:rsid w:val="00A72042"/>
    <w:rsid w:val="00A73811"/>
    <w:rsid w:val="00A76983"/>
    <w:rsid w:val="00A81528"/>
    <w:rsid w:val="00A8620F"/>
    <w:rsid w:val="00A87F97"/>
    <w:rsid w:val="00A912DA"/>
    <w:rsid w:val="00A9173E"/>
    <w:rsid w:val="00A94D79"/>
    <w:rsid w:val="00A9759C"/>
    <w:rsid w:val="00AA4471"/>
    <w:rsid w:val="00AA55A4"/>
    <w:rsid w:val="00AB35D5"/>
    <w:rsid w:val="00AC6D68"/>
    <w:rsid w:val="00B109D5"/>
    <w:rsid w:val="00B1235D"/>
    <w:rsid w:val="00B13464"/>
    <w:rsid w:val="00B14F61"/>
    <w:rsid w:val="00B33C65"/>
    <w:rsid w:val="00B47394"/>
    <w:rsid w:val="00B56775"/>
    <w:rsid w:val="00B6112E"/>
    <w:rsid w:val="00B67319"/>
    <w:rsid w:val="00B674C3"/>
    <w:rsid w:val="00B67E43"/>
    <w:rsid w:val="00B8515D"/>
    <w:rsid w:val="00B95FAE"/>
    <w:rsid w:val="00B9747F"/>
    <w:rsid w:val="00B97E4C"/>
    <w:rsid w:val="00BA44E8"/>
    <w:rsid w:val="00BA6D74"/>
    <w:rsid w:val="00BB34F2"/>
    <w:rsid w:val="00BB3D97"/>
    <w:rsid w:val="00BC218F"/>
    <w:rsid w:val="00BD76D4"/>
    <w:rsid w:val="00BE0307"/>
    <w:rsid w:val="00BE6FAB"/>
    <w:rsid w:val="00BF0A9A"/>
    <w:rsid w:val="00BF4C45"/>
    <w:rsid w:val="00C013ED"/>
    <w:rsid w:val="00C06AB1"/>
    <w:rsid w:val="00C120BF"/>
    <w:rsid w:val="00C12521"/>
    <w:rsid w:val="00C1717C"/>
    <w:rsid w:val="00C245B5"/>
    <w:rsid w:val="00C3234A"/>
    <w:rsid w:val="00C33204"/>
    <w:rsid w:val="00C47076"/>
    <w:rsid w:val="00C5290D"/>
    <w:rsid w:val="00C55060"/>
    <w:rsid w:val="00C554CE"/>
    <w:rsid w:val="00C8259A"/>
    <w:rsid w:val="00C939ED"/>
    <w:rsid w:val="00C94CB0"/>
    <w:rsid w:val="00CA2930"/>
    <w:rsid w:val="00CE104F"/>
    <w:rsid w:val="00CF03AD"/>
    <w:rsid w:val="00D00FEC"/>
    <w:rsid w:val="00D077CF"/>
    <w:rsid w:val="00D13BF8"/>
    <w:rsid w:val="00D1583C"/>
    <w:rsid w:val="00D22700"/>
    <w:rsid w:val="00D229B7"/>
    <w:rsid w:val="00D32874"/>
    <w:rsid w:val="00D350DB"/>
    <w:rsid w:val="00D67669"/>
    <w:rsid w:val="00D76FB9"/>
    <w:rsid w:val="00D8078D"/>
    <w:rsid w:val="00D8084B"/>
    <w:rsid w:val="00D80DA8"/>
    <w:rsid w:val="00D83151"/>
    <w:rsid w:val="00D90B62"/>
    <w:rsid w:val="00DA00B2"/>
    <w:rsid w:val="00DC05C4"/>
    <w:rsid w:val="00DE147D"/>
    <w:rsid w:val="00DE69E1"/>
    <w:rsid w:val="00DF3512"/>
    <w:rsid w:val="00DF4EDF"/>
    <w:rsid w:val="00E00E8A"/>
    <w:rsid w:val="00E051D1"/>
    <w:rsid w:val="00E06965"/>
    <w:rsid w:val="00E11863"/>
    <w:rsid w:val="00E30FE0"/>
    <w:rsid w:val="00E3526B"/>
    <w:rsid w:val="00E375AA"/>
    <w:rsid w:val="00E42642"/>
    <w:rsid w:val="00E60FC1"/>
    <w:rsid w:val="00E61BE0"/>
    <w:rsid w:val="00E7712C"/>
    <w:rsid w:val="00E84937"/>
    <w:rsid w:val="00E924E9"/>
    <w:rsid w:val="00E93B4C"/>
    <w:rsid w:val="00E946CE"/>
    <w:rsid w:val="00E95027"/>
    <w:rsid w:val="00E97802"/>
    <w:rsid w:val="00EA6AB8"/>
    <w:rsid w:val="00EA72E7"/>
    <w:rsid w:val="00EB47B7"/>
    <w:rsid w:val="00EC07DC"/>
    <w:rsid w:val="00EC08E3"/>
    <w:rsid w:val="00EC2DD7"/>
    <w:rsid w:val="00ED7AC1"/>
    <w:rsid w:val="00EE1238"/>
    <w:rsid w:val="00F00610"/>
    <w:rsid w:val="00F02EAA"/>
    <w:rsid w:val="00F07C0F"/>
    <w:rsid w:val="00F15785"/>
    <w:rsid w:val="00F22AC2"/>
    <w:rsid w:val="00F243C9"/>
    <w:rsid w:val="00F36B6F"/>
    <w:rsid w:val="00F53FC0"/>
    <w:rsid w:val="00F5604B"/>
    <w:rsid w:val="00F66DF4"/>
    <w:rsid w:val="00F713E1"/>
    <w:rsid w:val="00F803B5"/>
    <w:rsid w:val="00F81842"/>
    <w:rsid w:val="00F84A37"/>
    <w:rsid w:val="00F86201"/>
    <w:rsid w:val="00F97DB1"/>
    <w:rsid w:val="00FA1153"/>
    <w:rsid w:val="00FA29C9"/>
    <w:rsid w:val="00FB00B1"/>
    <w:rsid w:val="00FC4CD9"/>
    <w:rsid w:val="00FD1D86"/>
    <w:rsid w:val="00FE38BB"/>
    <w:rsid w:val="00FE425E"/>
    <w:rsid w:val="00FF0A1C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3DE204"/>
  <w15:docId w15:val="{6B82ECA2-93F6-9540-B8FE-65CB3417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sid w:val="00E00E8A"/>
    <w:rPr>
      <w:rFonts w:eastAsia="Arial"/>
      <w:color w:val="0000FF"/>
      <w:u w:val="single" w:color="0000FF"/>
    </w:rPr>
  </w:style>
  <w:style w:type="character" w:customStyle="1" w:styleId="Hyperlink1">
    <w:name w:val="Hyperlink.1"/>
    <w:basedOn w:val="None"/>
    <w:rPr>
      <w:color w:val="1155CC"/>
      <w:u w:val="single" w:color="1155CC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Hyperlink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EE7CD5"/>
  </w:style>
  <w:style w:type="paragraph" w:styleId="BalloonText">
    <w:name w:val="Balloon Text"/>
    <w:basedOn w:val="Normal"/>
    <w:link w:val="BalloonTextChar"/>
    <w:uiPriority w:val="99"/>
    <w:semiHidden/>
    <w:unhideWhenUsed/>
    <w:rsid w:val="00A160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034"/>
    <w:rPr>
      <w:rFonts w:ascii="Lucida Grande" w:hAnsi="Lucida Grande" w:cs="Lucida Grande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46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D08F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8F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8F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8F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8FA"/>
    <w:rPr>
      <w:b/>
      <w:bCs/>
      <w:sz w:val="24"/>
      <w:szCs w:val="24"/>
    </w:rPr>
  </w:style>
  <w:style w:type="character" w:styleId="PageNumber">
    <w:name w:val="page number"/>
    <w:basedOn w:val="DefaultParagraphFont"/>
    <w:rsid w:val="00404F5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F51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20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03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20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03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B5E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03AB"/>
    <w:rPr>
      <w:color w:val="FF00FF" w:themeColor="followedHyperlink"/>
      <w:u w:val="single"/>
    </w:rPr>
  </w:style>
  <w:style w:type="paragraph" w:styleId="NoSpacing">
    <w:name w:val="No Spacing"/>
    <w:uiPriority w:val="1"/>
    <w:qFormat/>
    <w:rsid w:val="005D0E1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yperlinkArial11withunderline">
    <w:name w:val="Hyperlink Arial 11 with underline"/>
    <w:basedOn w:val="Normal"/>
    <w:qFormat/>
    <w:rsid w:val="00FF44E0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hAnsi="Arial" w:cs="Arial"/>
      <w:color w:val="1200FE"/>
      <w:sz w:val="22"/>
      <w:szCs w:val="22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75F8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5F8A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161E3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31C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2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0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7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8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.e2ma.net/click/xx4kek/h9y73nhh/9eisy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ubs.li/Q011VLWW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bert@clynemedia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hris@rfvenue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fl3VwRsQUz/9wyhvaIb/8V9PSA==">CgMxLjAaKQoBMBIkCiIIB0IeChFRdWF0dHJvY2VudG8gU2FucxIJRmlyYSBNb25vGikKATESJAoiCAdCHgoRUXVhdHRyb2NlbnRvIFNhbnMSCUZpcmEgTW9ubzIIaC5namRneHMyCWguMzBqMHpsbDgAciExSXNYcU42UHNhZjlNc3g2Z00tX25vajRVNmxxbE9YbGs=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Frank Wells</cp:lastModifiedBy>
  <cp:revision>14</cp:revision>
  <dcterms:created xsi:type="dcterms:W3CDTF">2024-06-07T17:49:00Z</dcterms:created>
  <dcterms:modified xsi:type="dcterms:W3CDTF">2025-02-03T01:41:00Z</dcterms:modified>
</cp:coreProperties>
</file>