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765134" w:rsidRDefault="00434208" w:rsidP="005B7C26">
      <w:pPr>
        <w:pBdr>
          <w:top w:val="nil"/>
          <w:left w:val="nil"/>
          <w:bottom w:val="nil"/>
          <w:right w:val="nil"/>
          <w:between w:val="nil"/>
        </w:pBdr>
        <w:spacing w:line="276" w:lineRule="auto"/>
        <w:rPr>
          <w:rFonts w:ascii="Arial" w:eastAsia="Arial" w:hAnsi="Arial" w:cs="Arial"/>
          <w:color w:val="000000"/>
        </w:rPr>
        <w:sectPr w:rsidR="00434208" w:rsidRPr="00765134"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RF Venue contact:</w:t>
      </w:r>
    </w:p>
    <w:p w14:paraId="61D0A1E4"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Chris Regan</w:t>
      </w:r>
    </w:p>
    <w:p w14:paraId="1BDF9C92"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Chief Innovation Officer</w:t>
      </w:r>
    </w:p>
    <w:p w14:paraId="6C86405D"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 xml:space="preserve">Email: </w:t>
      </w:r>
      <w:hyperlink r:id="rId10">
        <w:r w:rsidR="00434208" w:rsidRPr="00765134">
          <w:rPr>
            <w:rFonts w:ascii="Arial" w:eastAsia="Arial" w:hAnsi="Arial" w:cs="Arial"/>
            <w:color w:val="0000FF"/>
            <w:sz w:val="22"/>
            <w:szCs w:val="22"/>
          </w:rPr>
          <w:t>chris@rfvenue.com</w:t>
        </w:r>
      </w:hyperlink>
      <w:r w:rsidRPr="00765134">
        <w:rPr>
          <w:rFonts w:ascii="Arial" w:eastAsia="Arial" w:hAnsi="Arial" w:cs="Arial"/>
          <w:color w:val="0000FF"/>
          <w:sz w:val="22"/>
          <w:szCs w:val="22"/>
          <w:u w:val="single"/>
        </w:rPr>
        <w:t xml:space="preserve"> </w:t>
      </w:r>
    </w:p>
    <w:p w14:paraId="756019E1"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Phone: 800.795.0817</w:t>
      </w:r>
    </w:p>
    <w:p w14:paraId="02CDD4BD" w14:textId="77777777" w:rsidR="00434208" w:rsidRPr="00765134"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PR contact: Clyne Media, Inc.</w:t>
      </w:r>
    </w:p>
    <w:p w14:paraId="63254799"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Robert Clyne</w:t>
      </w:r>
    </w:p>
    <w:p w14:paraId="28389A4A"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President</w:t>
      </w:r>
    </w:p>
    <w:p w14:paraId="1E83DD54" w14:textId="13A93660"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765134">
        <w:rPr>
          <w:rFonts w:ascii="Arial" w:eastAsia="Arial" w:hAnsi="Arial" w:cs="Arial"/>
          <w:color w:val="000000"/>
          <w:sz w:val="22"/>
          <w:szCs w:val="22"/>
        </w:rPr>
        <w:t xml:space="preserve">Email: </w:t>
      </w:r>
      <w:hyperlink r:id="rId11">
        <w:r w:rsidR="00434208" w:rsidRPr="00765134">
          <w:rPr>
            <w:rFonts w:ascii="Arial" w:eastAsia="Arial" w:hAnsi="Arial" w:cs="Arial"/>
            <w:color w:val="0000FF"/>
            <w:sz w:val="22"/>
            <w:szCs w:val="22"/>
            <w:u w:val="single"/>
          </w:rPr>
          <w:t>robert@clynemedia.com</w:t>
        </w:r>
      </w:hyperlink>
      <w:r w:rsidR="005160D4" w:rsidRPr="00765134">
        <w:rPr>
          <w:rFonts w:ascii="Arial" w:eastAsia="Arial" w:hAnsi="Arial" w:cs="Arial"/>
          <w:color w:val="000000"/>
          <w:sz w:val="22"/>
          <w:szCs w:val="22"/>
        </w:rPr>
        <w:t xml:space="preserve"> </w:t>
      </w:r>
    </w:p>
    <w:p w14:paraId="43CEAE31" w14:textId="77777777" w:rsidR="00434208" w:rsidRPr="00765134"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765134" w:rsidSect="003F7AF4">
          <w:type w:val="continuous"/>
          <w:pgSz w:w="12240" w:h="15840"/>
          <w:pgMar w:top="1440" w:right="1080" w:bottom="1440" w:left="1080" w:header="540" w:footer="720" w:gutter="0"/>
          <w:pgNumType w:start="1"/>
          <w:cols w:num="2" w:space="720" w:equalWidth="0">
            <w:col w:w="4680" w:space="720"/>
            <w:col w:w="4680" w:space="0"/>
          </w:cols>
        </w:sectPr>
      </w:pPr>
      <w:r w:rsidRPr="00765134">
        <w:rPr>
          <w:rFonts w:ascii="Arial" w:eastAsia="Arial" w:hAnsi="Arial" w:cs="Arial"/>
          <w:color w:val="000000"/>
          <w:sz w:val="22"/>
          <w:szCs w:val="22"/>
        </w:rPr>
        <w:t>Phone: 615.662.1616</w:t>
      </w:r>
    </w:p>
    <w:p w14:paraId="638D38CE" w14:textId="59F27FDB" w:rsidR="00993C73" w:rsidRPr="00765134" w:rsidRDefault="00993C73" w:rsidP="000357F1">
      <w:pPr>
        <w:pBdr>
          <w:top w:val="nil"/>
          <w:left w:val="nil"/>
          <w:bottom w:val="nil"/>
          <w:right w:val="nil"/>
          <w:between w:val="nil"/>
        </w:pBdr>
        <w:spacing w:line="276" w:lineRule="auto"/>
        <w:rPr>
          <w:rFonts w:ascii="Arial" w:eastAsia="Arial" w:hAnsi="Arial" w:cs="Arial"/>
          <w:b/>
          <w:bCs/>
          <w:color w:val="000000"/>
          <w:sz w:val="28"/>
          <w:szCs w:val="28"/>
        </w:rPr>
      </w:pPr>
    </w:p>
    <w:p w14:paraId="6591D89B" w14:textId="77777777" w:rsidR="005E488B" w:rsidRPr="00765134" w:rsidRDefault="005E488B" w:rsidP="005E488B">
      <w:pPr>
        <w:pBdr>
          <w:top w:val="nil"/>
          <w:left w:val="nil"/>
          <w:bottom w:val="nil"/>
          <w:right w:val="nil"/>
          <w:between w:val="nil"/>
        </w:pBdr>
        <w:spacing w:line="276" w:lineRule="auto"/>
        <w:jc w:val="center"/>
        <w:rPr>
          <w:rFonts w:ascii="Arial" w:eastAsia="Arial" w:hAnsi="Arial" w:cs="Arial"/>
          <w:b/>
          <w:color w:val="000000"/>
          <w:sz w:val="28"/>
          <w:szCs w:val="28"/>
        </w:rPr>
      </w:pPr>
      <w:r w:rsidRPr="00765134">
        <w:rPr>
          <w:rFonts w:ascii="Arial" w:eastAsia="Arial" w:hAnsi="Arial" w:cs="Arial"/>
          <w:b/>
          <w:color w:val="000000"/>
          <w:sz w:val="28"/>
          <w:szCs w:val="28"/>
        </w:rPr>
        <w:t>Sacramento Production Services deploys RF Venue CP Stage antennas at Sutter Health Park</w:t>
      </w:r>
    </w:p>
    <w:p w14:paraId="272FB031" w14:textId="77777777" w:rsidR="005E488B" w:rsidRPr="00C4563C" w:rsidRDefault="005E488B" w:rsidP="005E488B">
      <w:pPr>
        <w:pBdr>
          <w:top w:val="nil"/>
          <w:left w:val="nil"/>
          <w:bottom w:val="nil"/>
          <w:right w:val="nil"/>
          <w:between w:val="nil"/>
        </w:pBdr>
        <w:spacing w:line="276" w:lineRule="auto"/>
        <w:jc w:val="center"/>
        <w:rPr>
          <w:rFonts w:ascii="Arial" w:eastAsia="Arial" w:hAnsi="Arial" w:cs="Arial"/>
          <w:b/>
          <w:i/>
          <w:color w:val="000000"/>
          <w:sz w:val="22"/>
          <w:szCs w:val="22"/>
        </w:rPr>
      </w:pPr>
    </w:p>
    <w:p w14:paraId="6B870145" w14:textId="77777777" w:rsidR="005E488B" w:rsidRPr="00C4563C" w:rsidRDefault="005E488B" w:rsidP="005E488B">
      <w:pPr>
        <w:pBdr>
          <w:top w:val="nil"/>
          <w:left w:val="nil"/>
          <w:bottom w:val="nil"/>
          <w:right w:val="nil"/>
          <w:between w:val="nil"/>
        </w:pBdr>
        <w:spacing w:line="276" w:lineRule="auto"/>
        <w:jc w:val="center"/>
        <w:rPr>
          <w:rFonts w:ascii="Arial" w:eastAsia="Arial" w:hAnsi="Arial" w:cs="Arial"/>
          <w:color w:val="000000"/>
          <w:sz w:val="22"/>
          <w:szCs w:val="22"/>
        </w:rPr>
      </w:pPr>
      <w:r w:rsidRPr="00C4563C">
        <w:rPr>
          <w:rFonts w:ascii="Arial" w:eastAsia="Arial" w:hAnsi="Arial" w:cs="Arial"/>
          <w:sz w:val="22"/>
          <w:szCs w:val="22"/>
        </w:rPr>
        <w:t xml:space="preserve">— </w:t>
      </w:r>
      <w:r w:rsidRPr="00C73737">
        <w:rPr>
          <w:rFonts w:ascii="Arial" w:eastAsia="Arial" w:hAnsi="Arial" w:cs="Arial"/>
          <w:sz w:val="22"/>
          <w:szCs w:val="22"/>
        </w:rPr>
        <w:t xml:space="preserve">A loyal user for the past six years, Sacramento Production Services employs products from </w:t>
      </w:r>
      <w:hyperlink r:id="rId12">
        <w:r w:rsidRPr="00C73737">
          <w:rPr>
            <w:rFonts w:ascii="Arial" w:eastAsia="Arial" w:hAnsi="Arial" w:cs="Arial"/>
            <w:sz w:val="22"/>
            <w:szCs w:val="22"/>
            <w:u w:val="single"/>
          </w:rPr>
          <w:t>RF Venue</w:t>
        </w:r>
      </w:hyperlink>
      <w:r w:rsidRPr="00C73737">
        <w:rPr>
          <w:rFonts w:ascii="Arial" w:eastAsia="Arial" w:hAnsi="Arial" w:cs="Arial"/>
          <w:sz w:val="22"/>
          <w:szCs w:val="22"/>
          <w:vertAlign w:val="superscript"/>
        </w:rPr>
        <w:t>®</w:t>
      </w:r>
      <w:r w:rsidRPr="00C73737">
        <w:rPr>
          <w:rFonts w:ascii="Arial" w:eastAsia="Arial" w:hAnsi="Arial" w:cs="Arial"/>
          <w:sz w:val="22"/>
          <w:szCs w:val="22"/>
        </w:rPr>
        <w:t xml:space="preserve">’s comprehensive line of wireless audio essentials, including the new </w:t>
      </w:r>
      <w:hyperlink r:id="rId13">
        <w:r w:rsidRPr="00C73737">
          <w:rPr>
            <w:rFonts w:ascii="Arial" w:eastAsia="Arial" w:hAnsi="Arial" w:cs="Arial"/>
            <w:sz w:val="22"/>
            <w:szCs w:val="22"/>
            <w:u w:val="single"/>
          </w:rPr>
          <w:t>CP Stage</w:t>
        </w:r>
      </w:hyperlink>
      <w:r w:rsidRPr="00C73737">
        <w:rPr>
          <w:rFonts w:ascii="Arial" w:eastAsia="Arial" w:hAnsi="Arial" w:cs="Arial"/>
          <w:sz w:val="22"/>
          <w:szCs w:val="22"/>
        </w:rPr>
        <w:t xml:space="preserve">™ compact, circularly-polarized antenna for mic and IEM systems, the cross-polarized </w:t>
      </w:r>
      <w:hyperlink r:id="rId14">
        <w:r w:rsidRPr="00C73737">
          <w:rPr>
            <w:rFonts w:ascii="Arial" w:eastAsia="Arial" w:hAnsi="Arial" w:cs="Arial"/>
            <w:sz w:val="22"/>
            <w:szCs w:val="22"/>
            <w:u w:val="single"/>
          </w:rPr>
          <w:t>Diversity Fin</w:t>
        </w:r>
      </w:hyperlink>
      <w:hyperlink r:id="rId15">
        <w:r w:rsidRPr="00C4563C">
          <w:rPr>
            <w:rFonts w:ascii="Arial" w:hAnsi="Arial" w:cs="Arial"/>
            <w:sz w:val="22"/>
            <w:szCs w:val="22"/>
            <w:u w:val="single"/>
            <w:vertAlign w:val="superscript"/>
          </w:rPr>
          <w:t>®</w:t>
        </w:r>
      </w:hyperlink>
      <w:r w:rsidRPr="00C73737">
        <w:rPr>
          <w:rFonts w:ascii="Arial" w:eastAsia="Arial" w:hAnsi="Arial" w:cs="Arial"/>
          <w:sz w:val="22"/>
          <w:szCs w:val="22"/>
        </w:rPr>
        <w:t xml:space="preserve"> antenna, and the </w:t>
      </w:r>
      <w:hyperlink r:id="rId16">
        <w:r w:rsidRPr="00C73737">
          <w:rPr>
            <w:rFonts w:ascii="Arial" w:eastAsia="Arial" w:hAnsi="Arial" w:cs="Arial"/>
            <w:sz w:val="22"/>
            <w:szCs w:val="22"/>
            <w:u w:val="single"/>
          </w:rPr>
          <w:t>4 ZONE™</w:t>
        </w:r>
      </w:hyperlink>
      <w:r w:rsidRPr="00C73737">
        <w:rPr>
          <w:rFonts w:ascii="Arial" w:eastAsia="Arial" w:hAnsi="Arial" w:cs="Arial"/>
          <w:sz w:val="22"/>
          <w:szCs w:val="22"/>
        </w:rPr>
        <w:t xml:space="preserve"> active antenna combiner, to ensure their clients’ wireless systems perform flawlessly in dense RF environments</w:t>
      </w:r>
      <w:r w:rsidRPr="00C4563C">
        <w:rPr>
          <w:rFonts w:ascii="Arial" w:eastAsia="Arial" w:hAnsi="Arial" w:cs="Arial"/>
          <w:sz w:val="22"/>
          <w:szCs w:val="22"/>
        </w:rPr>
        <w:t xml:space="preserve"> —</w:t>
      </w:r>
    </w:p>
    <w:p w14:paraId="35489A1F" w14:textId="77777777" w:rsidR="005E488B" w:rsidRPr="00C73737" w:rsidRDefault="005E488B" w:rsidP="005E488B">
      <w:pPr>
        <w:pBdr>
          <w:top w:val="nil"/>
          <w:left w:val="nil"/>
          <w:bottom w:val="nil"/>
          <w:right w:val="nil"/>
          <w:between w:val="nil"/>
        </w:pBdr>
        <w:spacing w:line="276" w:lineRule="auto"/>
        <w:rPr>
          <w:rFonts w:ascii="Arial" w:eastAsia="Arial" w:hAnsi="Arial" w:cs="Arial"/>
          <w:b/>
          <w:color w:val="000000"/>
          <w:sz w:val="22"/>
          <w:szCs w:val="22"/>
        </w:rPr>
      </w:pPr>
    </w:p>
    <w:p w14:paraId="3D4D59E0" w14:textId="6DCC6DDB" w:rsidR="005E488B" w:rsidRPr="00C73737" w:rsidRDefault="00896579" w:rsidP="005E488B">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i/>
          <w:color w:val="000000"/>
          <w:sz w:val="22"/>
          <w:szCs w:val="22"/>
        </w:rPr>
        <w:t>Integrated Systems Europe</w:t>
      </w:r>
      <w:r w:rsidR="00543576" w:rsidRPr="00C73737">
        <w:rPr>
          <w:rFonts w:ascii="Arial" w:eastAsia="Arial" w:hAnsi="Arial" w:cs="Arial"/>
          <w:i/>
          <w:color w:val="000000"/>
          <w:sz w:val="22"/>
          <w:szCs w:val="22"/>
        </w:rPr>
        <w:t xml:space="preserve">, </w:t>
      </w:r>
      <w:r>
        <w:rPr>
          <w:rFonts w:ascii="Arial" w:eastAsia="Arial" w:hAnsi="Arial" w:cs="Arial"/>
          <w:i/>
          <w:color w:val="000000"/>
          <w:sz w:val="22"/>
          <w:szCs w:val="22"/>
        </w:rPr>
        <w:t>Barcelona</w:t>
      </w:r>
      <w:r w:rsidR="00543576" w:rsidRPr="00C73737">
        <w:rPr>
          <w:rFonts w:ascii="Arial" w:eastAsia="Arial" w:hAnsi="Arial" w:cs="Arial"/>
          <w:i/>
          <w:color w:val="000000"/>
          <w:sz w:val="22"/>
          <w:szCs w:val="22"/>
        </w:rPr>
        <w:t xml:space="preserve">, </w:t>
      </w:r>
      <w:r>
        <w:rPr>
          <w:rFonts w:ascii="Arial" w:eastAsia="Arial" w:hAnsi="Arial" w:cs="Arial"/>
          <w:i/>
          <w:color w:val="000000"/>
          <w:sz w:val="22"/>
          <w:szCs w:val="22"/>
        </w:rPr>
        <w:t>February 3</w:t>
      </w:r>
      <w:r w:rsidR="005E488B" w:rsidRPr="00C73737">
        <w:rPr>
          <w:rFonts w:ascii="Arial" w:eastAsia="Arial" w:hAnsi="Arial" w:cs="Arial"/>
          <w:i/>
          <w:color w:val="000000"/>
          <w:sz w:val="22"/>
          <w:szCs w:val="22"/>
        </w:rPr>
        <w:t>, 202</w:t>
      </w:r>
      <w:r w:rsidR="00543576" w:rsidRPr="00C73737">
        <w:rPr>
          <w:rFonts w:ascii="Arial" w:eastAsia="Arial" w:hAnsi="Arial" w:cs="Arial"/>
          <w:i/>
          <w:color w:val="000000"/>
          <w:sz w:val="22"/>
          <w:szCs w:val="22"/>
        </w:rPr>
        <w:t>6</w:t>
      </w:r>
      <w:r w:rsidR="005E488B" w:rsidRPr="00C73737">
        <w:rPr>
          <w:rFonts w:ascii="Arial" w:eastAsia="Arial" w:hAnsi="Arial" w:cs="Arial"/>
          <w:i/>
          <w:sz w:val="22"/>
          <w:szCs w:val="22"/>
        </w:rPr>
        <w:t xml:space="preserve"> –</w:t>
      </w:r>
      <w:r w:rsidR="005E488B" w:rsidRPr="00C73737">
        <w:rPr>
          <w:rFonts w:ascii="Arial" w:eastAsia="Arial" w:hAnsi="Arial" w:cs="Arial"/>
          <w:sz w:val="22"/>
          <w:szCs w:val="22"/>
        </w:rPr>
        <w:t xml:space="preserve"> Sacramento Production Services, a premier provider of professional event production and rental services in Northern California for more than 35 years, has adopted RF Venue’s CP Stage compact, circularly-polarized antennas as a cornerstone of its recent wireless systems deployment at Sutter Health Park, home of the Sacramento River Cats and the temporary home of the Oakland A’s, as well as in support of wireless microphone and IEM systems it implements and rents.</w:t>
      </w:r>
    </w:p>
    <w:p w14:paraId="5B7DAC35"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7F44522E"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For the Sutter Health Park installation, Sacramento Production Services deployed three CP Stage antennas—two paired with Shure ULXD handheld wireless systems and one with a Sennheiser G4 IEM system used by the A’s to support national anthem singers. The CP Stage’s outstanding IP weather resistance rating “was a must,” said Keith Wackford, Sales &amp; Production Manager at Sacramento Production Services. “The pattern, gain and IP rating made CP Stage the logical choice for both wireless microphones and IEM systems at the park. We’re seeing performance beyond 400 feet on these antennas, the results have been a win for everyone involved.” RF Venue’s patented Diversity Fin antennas, allowing true diversity from co-mounted, cross-polarized LPDA (vertically oriented) and dipole (horizontally oriented) elements, were connected to the brand’s 4 ZONE active antenna combiner “to allow even more freedom for the MCs to roam from concourse to field.”</w:t>
      </w:r>
    </w:p>
    <w:p w14:paraId="7B11A23F"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6E8A4E89"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 xml:space="preserve">The unique compact size of the </w:t>
      </w:r>
      <w:r w:rsidRPr="00C73737">
        <w:rPr>
          <w:rFonts w:ascii="Arial" w:eastAsia="Arial" w:hAnsi="Arial" w:cs="Arial"/>
          <w:color w:val="000000"/>
          <w:sz w:val="22"/>
          <w:szCs w:val="22"/>
        </w:rPr>
        <w:t xml:space="preserve">mic stand-mountable </w:t>
      </w:r>
      <w:r w:rsidRPr="00C73737">
        <w:rPr>
          <w:rFonts w:ascii="Arial" w:eastAsia="Arial" w:hAnsi="Arial" w:cs="Arial"/>
          <w:sz w:val="22"/>
          <w:szCs w:val="22"/>
        </w:rPr>
        <w:t xml:space="preserve">CP Stage antenna – its ruggedized housing is just 10" x 12" x 1" </w:t>
      </w:r>
      <w:r w:rsidRPr="00C73737">
        <w:rPr>
          <w:rFonts w:ascii="Arial" w:eastAsia="Arial" w:hAnsi="Arial" w:cs="Arial"/>
          <w:color w:val="000000"/>
          <w:sz w:val="22"/>
          <w:szCs w:val="22"/>
        </w:rPr>
        <w:t xml:space="preserve">– </w:t>
      </w:r>
      <w:r w:rsidRPr="00C73737">
        <w:rPr>
          <w:rFonts w:ascii="Arial" w:eastAsia="Arial" w:hAnsi="Arial" w:cs="Arial"/>
          <w:sz w:val="22"/>
          <w:szCs w:val="22"/>
        </w:rPr>
        <w:t>has also proven invaluable in touring and rental applications. “Helicoidal antennas are big and bulky—they don’t pack well and often require extra road cases,” Wackford noted. “Being able to fit multiple CP Stage antennas and all cabling into a single 3RU drawer is awesome. That’s a huge win for efficiency and flexibility in the field.”</w:t>
      </w:r>
    </w:p>
    <w:p w14:paraId="4AF3BD27"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03AC63DA"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lastRenderedPageBreak/>
        <w:t xml:space="preserve">Sacramento Production Services recently added a good number of the new Shure WMAS digital IEM systems to its rental stock. “We knew as soon as we saw the new CP Stage antenna that we’d be adding it to our Shure Axient PSM system design,” said Wackford. “Axient PSM can be configured as a very complex IEM system that supports multiple antenna deployments, and the CP Stage antenna </w:t>
      </w:r>
      <w:r w:rsidRPr="00C73737">
        <w:rPr>
          <w:rFonts w:ascii="Arial" w:eastAsia="Arial" w:hAnsi="Arial" w:cs="Arial"/>
          <w:color w:val="000000" w:themeColor="text1"/>
          <w:sz w:val="22"/>
          <w:szCs w:val="22"/>
        </w:rPr>
        <w:t xml:space="preserve">provides us with </w:t>
      </w:r>
      <w:r w:rsidRPr="00C73737">
        <w:rPr>
          <w:rFonts w:ascii="Arial" w:eastAsia="Arial" w:hAnsi="Arial" w:cs="Arial"/>
          <w:sz w:val="22"/>
          <w:szCs w:val="22"/>
        </w:rPr>
        <w:t>a compact, high-performance option that fits beautifully into our workflow.”</w:t>
      </w:r>
    </w:p>
    <w:p w14:paraId="077F5E24"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3C4B4A8B"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The antenna’s broad, circularly-polarized directional pattern has delivered consistent results for early adopters like Sacramento Production Services across varied environments. “The best an antenna can perform is to not be noticed at all—and that’s exactly how the CP Stage performed with the Shure Axient Digital PSM IEM system and Shure wireless mics at a recent show at the SAFE Credit Union Performing Arts Center,” Wackford shared. “We had eight handheld mics and eight IEMs working flawlessly right next to the downtown convention center. No dropouts, no problems—just a happy team and happy performers.”</w:t>
      </w:r>
    </w:p>
    <w:p w14:paraId="2F778A91"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180BAEE0" w14:textId="0C64C58A"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The CP Stage’s hypercardio</w:t>
      </w:r>
      <w:r w:rsidR="00B839CD">
        <w:rPr>
          <w:rFonts w:ascii="Arial" w:eastAsia="Arial" w:hAnsi="Arial" w:cs="Arial"/>
          <w:sz w:val="22"/>
          <w:szCs w:val="22"/>
        </w:rPr>
        <w:t>i</w:t>
      </w:r>
      <w:r w:rsidRPr="00C73737">
        <w:rPr>
          <w:rFonts w:ascii="Arial" w:eastAsia="Arial" w:hAnsi="Arial" w:cs="Arial"/>
          <w:sz w:val="22"/>
          <w:szCs w:val="22"/>
        </w:rPr>
        <w:t xml:space="preserve">d polar pattern uniquely has a rear transmission lobe that monitor engineers have found valuable for their QC </w:t>
      </w:r>
      <w:r w:rsidRPr="00C73737">
        <w:rPr>
          <w:rFonts w:ascii="Arial" w:eastAsia="Arial" w:hAnsi="Arial" w:cs="Arial"/>
          <w:color w:val="000000" w:themeColor="text1"/>
          <w:sz w:val="22"/>
          <w:szCs w:val="22"/>
        </w:rPr>
        <w:t xml:space="preserve">bodypack receivers. “It’s a drag to be behind the antennas and have to listen to dropouts while mixing monitors,” said Wackford. “It becomes very fatiguing. The benefit of the rear lobe was noticeable during the monitor system pre-build at the Arts Center show,” he added. “Zero dropouts for all IEM users including our </w:t>
      </w:r>
      <w:r w:rsidRPr="00C73737">
        <w:rPr>
          <w:rFonts w:ascii="Arial" w:eastAsia="Arial" w:hAnsi="Arial" w:cs="Arial"/>
          <w:sz w:val="22"/>
          <w:szCs w:val="22"/>
        </w:rPr>
        <w:t>monitor engineer.”</w:t>
      </w:r>
    </w:p>
    <w:p w14:paraId="134084D2"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2D341DAB"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 xml:space="preserve">Sacramento Production Services has been using RF Venue gear for more than six years. Their previous projects include a notable installation at the </w:t>
      </w:r>
      <w:hyperlink r:id="rId17">
        <w:r w:rsidRPr="00C73737">
          <w:rPr>
            <w:rFonts w:ascii="Arial" w:eastAsia="Arial" w:hAnsi="Arial" w:cs="Arial"/>
            <w:sz w:val="22"/>
            <w:szCs w:val="22"/>
            <w:u w:val="single"/>
          </w:rPr>
          <w:t>Jacquelyn Project</w:t>
        </w:r>
      </w:hyperlink>
      <w:r w:rsidRPr="00C73737">
        <w:rPr>
          <w:rFonts w:ascii="Arial" w:eastAsia="Arial" w:hAnsi="Arial" w:cs="Arial"/>
          <w:sz w:val="22"/>
          <w:szCs w:val="22"/>
        </w:rPr>
        <w:t>, a high-end art and social club in Sacramento</w:t>
      </w:r>
      <w:r w:rsidRPr="00C73737">
        <w:rPr>
          <w:rFonts w:ascii="Arial" w:eastAsia="Arial" w:hAnsi="Arial" w:cs="Arial"/>
          <w:color w:val="0000FF"/>
          <w:sz w:val="22"/>
          <w:szCs w:val="22"/>
        </w:rPr>
        <w:t xml:space="preserve">. </w:t>
      </w:r>
      <w:r w:rsidRPr="00C73737">
        <w:rPr>
          <w:rFonts w:ascii="Arial" w:eastAsia="Arial" w:hAnsi="Arial" w:cs="Arial"/>
          <w:sz w:val="22"/>
          <w:szCs w:val="22"/>
        </w:rPr>
        <w:t xml:space="preserve">“We sell what we use and know works,” said Wackford, himself a near forty-year veteran whose resume encompasses touring and a specialization in corporate and political event production. He brought that history and some of his clients to Sacramento Production Services some 18 years ago. “It’s important that we pass our real-world experience on to our sales and installation clients.” </w:t>
      </w:r>
    </w:p>
    <w:p w14:paraId="4362F77F"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46BD9CD3"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sz w:val="22"/>
          <w:szCs w:val="22"/>
        </w:rPr>
        <w:t>Looking ahead, the CP Stage will continue to play a major role in the company’s summer season, including a large two-day country music festival. “Wireless deployment can be tough—especially in a dense RF environment like Sacramento,” concluded Wackford. “The CP Stage gives us confidence heading into every event.”</w:t>
      </w:r>
    </w:p>
    <w:p w14:paraId="733634BF"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p>
    <w:p w14:paraId="01928B63" w14:textId="77777777" w:rsidR="005E488B" w:rsidRPr="00C4563C"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Links:</w:t>
      </w:r>
      <w:r w:rsidRPr="00C73737">
        <w:rPr>
          <w:rFonts w:ascii="Arial" w:eastAsia="Arial" w:hAnsi="Arial" w:cs="Arial"/>
          <w:color w:val="000000"/>
          <w:sz w:val="22"/>
          <w:szCs w:val="22"/>
        </w:rPr>
        <w:tab/>
      </w:r>
    </w:p>
    <w:p w14:paraId="6DF9FC26" w14:textId="77777777" w:rsidR="005E488B" w:rsidRPr="00C73737" w:rsidRDefault="005E488B" w:rsidP="005E488B">
      <w:pPr>
        <w:pBdr>
          <w:top w:val="nil"/>
          <w:left w:val="nil"/>
          <w:bottom w:val="nil"/>
          <w:right w:val="nil"/>
          <w:between w:val="nil"/>
        </w:pBdr>
        <w:spacing w:line="276" w:lineRule="auto"/>
        <w:ind w:left="720"/>
        <w:rPr>
          <w:rFonts w:ascii="Arial" w:eastAsia="Arial" w:hAnsi="Arial" w:cs="Arial"/>
          <w:sz w:val="22"/>
          <w:szCs w:val="22"/>
        </w:rPr>
      </w:pPr>
      <w:hyperlink r:id="rId18">
        <w:r w:rsidRPr="00C73737">
          <w:rPr>
            <w:rFonts w:ascii="Arial" w:eastAsia="Arial" w:hAnsi="Arial" w:cs="Arial"/>
            <w:sz w:val="22"/>
            <w:szCs w:val="22"/>
            <w:u w:val="single"/>
          </w:rPr>
          <w:t>RF Venue</w:t>
        </w:r>
      </w:hyperlink>
    </w:p>
    <w:p w14:paraId="2A4B3DEF" w14:textId="77777777" w:rsidR="005E488B" w:rsidRPr="00C73737" w:rsidRDefault="005E488B" w:rsidP="005E488B">
      <w:pPr>
        <w:pBdr>
          <w:top w:val="nil"/>
          <w:left w:val="nil"/>
          <w:bottom w:val="nil"/>
          <w:right w:val="nil"/>
          <w:between w:val="nil"/>
        </w:pBdr>
        <w:spacing w:line="276" w:lineRule="auto"/>
        <w:ind w:left="720"/>
        <w:rPr>
          <w:rFonts w:ascii="Arial" w:eastAsia="Arial" w:hAnsi="Arial" w:cs="Arial"/>
          <w:color w:val="000000"/>
          <w:sz w:val="22"/>
          <w:szCs w:val="22"/>
        </w:rPr>
      </w:pPr>
      <w:hyperlink r:id="rId19">
        <w:r w:rsidRPr="00C73737">
          <w:rPr>
            <w:rFonts w:ascii="Arial" w:eastAsia="Arial" w:hAnsi="Arial" w:cs="Arial"/>
            <w:sz w:val="22"/>
            <w:szCs w:val="22"/>
            <w:u w:val="single"/>
          </w:rPr>
          <w:t>CP Stage</w:t>
        </w:r>
      </w:hyperlink>
      <w:r w:rsidRPr="00C4563C">
        <w:rPr>
          <w:rFonts w:ascii="Arial" w:eastAsia="Arial" w:hAnsi="Arial" w:cs="Arial"/>
          <w:sz w:val="22"/>
          <w:szCs w:val="22"/>
        </w:rPr>
        <w:t xml:space="preserve"> </w:t>
      </w:r>
      <w:r w:rsidRPr="00C73737">
        <w:rPr>
          <w:rFonts w:ascii="Arial" w:eastAsia="Arial" w:hAnsi="Arial" w:cs="Arial"/>
          <w:color w:val="000000"/>
          <w:sz w:val="22"/>
          <w:szCs w:val="22"/>
        </w:rPr>
        <w:t>antenna</w:t>
      </w:r>
    </w:p>
    <w:p w14:paraId="2393D012" w14:textId="77777777" w:rsidR="005E488B" w:rsidRPr="00C73737" w:rsidRDefault="005E488B" w:rsidP="005E488B">
      <w:pPr>
        <w:pBdr>
          <w:top w:val="nil"/>
          <w:left w:val="nil"/>
          <w:bottom w:val="nil"/>
          <w:right w:val="nil"/>
          <w:between w:val="nil"/>
        </w:pBdr>
        <w:spacing w:line="276" w:lineRule="auto"/>
        <w:ind w:left="720"/>
        <w:rPr>
          <w:rFonts w:ascii="Arial" w:eastAsia="Arial" w:hAnsi="Arial" w:cs="Arial"/>
          <w:color w:val="000000"/>
          <w:sz w:val="22"/>
          <w:szCs w:val="22"/>
        </w:rPr>
      </w:pPr>
      <w:hyperlink r:id="rId20">
        <w:r w:rsidRPr="00C73737">
          <w:rPr>
            <w:rFonts w:ascii="Arial" w:eastAsia="Arial" w:hAnsi="Arial" w:cs="Arial"/>
            <w:sz w:val="22"/>
            <w:szCs w:val="22"/>
            <w:u w:val="single"/>
          </w:rPr>
          <w:t>Diversity Fin</w:t>
        </w:r>
      </w:hyperlink>
      <w:r w:rsidRPr="00C4563C">
        <w:rPr>
          <w:rFonts w:ascii="Arial" w:eastAsia="Arial" w:hAnsi="Arial" w:cs="Arial"/>
          <w:sz w:val="22"/>
          <w:szCs w:val="22"/>
        </w:rPr>
        <w:t xml:space="preserve"> </w:t>
      </w:r>
      <w:r w:rsidRPr="00C73737">
        <w:rPr>
          <w:rFonts w:ascii="Arial" w:eastAsia="Arial" w:hAnsi="Arial" w:cs="Arial"/>
          <w:color w:val="000000"/>
          <w:sz w:val="22"/>
          <w:szCs w:val="22"/>
        </w:rPr>
        <w:t>antenna</w:t>
      </w:r>
    </w:p>
    <w:p w14:paraId="78A1F8A2" w14:textId="77777777" w:rsidR="005E488B" w:rsidRPr="00C73737" w:rsidRDefault="005E488B" w:rsidP="005E488B">
      <w:pPr>
        <w:pBdr>
          <w:top w:val="nil"/>
          <w:left w:val="nil"/>
          <w:bottom w:val="nil"/>
          <w:right w:val="nil"/>
          <w:between w:val="nil"/>
        </w:pBdr>
        <w:spacing w:line="276" w:lineRule="auto"/>
        <w:ind w:left="720"/>
        <w:rPr>
          <w:rFonts w:ascii="Arial" w:eastAsia="Arial" w:hAnsi="Arial" w:cs="Arial"/>
          <w:sz w:val="22"/>
          <w:szCs w:val="22"/>
        </w:rPr>
      </w:pPr>
      <w:hyperlink r:id="rId21">
        <w:r w:rsidRPr="00C73737">
          <w:rPr>
            <w:rFonts w:ascii="Arial" w:eastAsia="Arial" w:hAnsi="Arial" w:cs="Arial"/>
            <w:sz w:val="22"/>
            <w:szCs w:val="22"/>
            <w:u w:val="single"/>
          </w:rPr>
          <w:t>4 ZONE</w:t>
        </w:r>
      </w:hyperlink>
      <w:r w:rsidRPr="00C73737">
        <w:rPr>
          <w:rFonts w:ascii="Arial" w:eastAsia="Arial" w:hAnsi="Arial" w:cs="Arial"/>
          <w:sz w:val="22"/>
          <w:szCs w:val="22"/>
        </w:rPr>
        <w:t xml:space="preserve"> active antenna combiner</w:t>
      </w:r>
    </w:p>
    <w:p w14:paraId="78CC6498" w14:textId="77777777" w:rsidR="005E488B" w:rsidRPr="00C73737" w:rsidRDefault="005E488B" w:rsidP="005E488B">
      <w:pPr>
        <w:pBdr>
          <w:top w:val="nil"/>
          <w:left w:val="nil"/>
          <w:bottom w:val="nil"/>
          <w:right w:val="nil"/>
          <w:between w:val="nil"/>
        </w:pBdr>
        <w:spacing w:line="276" w:lineRule="auto"/>
        <w:ind w:left="720"/>
        <w:rPr>
          <w:rFonts w:ascii="Arial" w:eastAsia="Arial" w:hAnsi="Arial" w:cs="Arial"/>
          <w:sz w:val="22"/>
          <w:szCs w:val="22"/>
        </w:rPr>
      </w:pPr>
    </w:p>
    <w:p w14:paraId="543C2443"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file 1: </w:t>
      </w:r>
      <w:r w:rsidRPr="00C73737">
        <w:rPr>
          <w:rFonts w:ascii="Arial" w:eastAsia="Arial" w:hAnsi="Arial" w:cs="Arial"/>
          <w:sz w:val="22"/>
          <w:szCs w:val="22"/>
        </w:rPr>
        <w:t>CPStage.jpeg</w:t>
      </w:r>
    </w:p>
    <w:p w14:paraId="224800B9"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caption 1: Three of RF Venue’s new CP Stage antennas were deployed by Sacramento Production Services at </w:t>
      </w:r>
      <w:r w:rsidRPr="00C73737">
        <w:rPr>
          <w:rFonts w:ascii="Arial" w:eastAsia="Arial" w:hAnsi="Arial" w:cs="Arial"/>
          <w:sz w:val="22"/>
          <w:szCs w:val="22"/>
        </w:rPr>
        <w:t xml:space="preserve">Sutter Health Park (home of the Sacramento River Cats and the temporary </w:t>
      </w:r>
      <w:r w:rsidRPr="00C73737">
        <w:rPr>
          <w:rFonts w:ascii="Arial" w:eastAsia="Arial" w:hAnsi="Arial" w:cs="Arial"/>
          <w:sz w:val="22"/>
          <w:szCs w:val="22"/>
        </w:rPr>
        <w:lastRenderedPageBreak/>
        <w:t xml:space="preserve">home of the Oakland A’s), two as a diversity pair for the Park’s Shure ULXD handheld wireless systems and one for a new Shure Axient PSM WMAS digital IEM system. </w:t>
      </w:r>
    </w:p>
    <w:p w14:paraId="3F507FA4" w14:textId="77777777" w:rsidR="005E488B" w:rsidRPr="00C73737" w:rsidRDefault="005E488B" w:rsidP="005E488B">
      <w:pPr>
        <w:pBdr>
          <w:top w:val="nil"/>
          <w:left w:val="nil"/>
          <w:bottom w:val="nil"/>
          <w:right w:val="nil"/>
          <w:between w:val="nil"/>
        </w:pBdr>
        <w:spacing w:line="276" w:lineRule="auto"/>
        <w:rPr>
          <w:rFonts w:ascii="Arial" w:eastAsia="Arial" w:hAnsi="Arial" w:cs="Arial"/>
          <w:color w:val="000000"/>
          <w:sz w:val="22"/>
          <w:szCs w:val="22"/>
        </w:rPr>
      </w:pPr>
    </w:p>
    <w:p w14:paraId="0E3D8688"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file 2: </w:t>
      </w:r>
      <w:r w:rsidRPr="00C73737">
        <w:rPr>
          <w:rFonts w:ascii="Arial" w:eastAsia="Arial" w:hAnsi="Arial" w:cs="Arial"/>
          <w:sz w:val="22"/>
          <w:szCs w:val="22"/>
        </w:rPr>
        <w:t>IEMRack.jpeg</w:t>
      </w:r>
    </w:p>
    <w:p w14:paraId="695EBB9D" w14:textId="77777777" w:rsidR="005E488B" w:rsidRPr="00C73737" w:rsidRDefault="005E488B" w:rsidP="005E488B">
      <w:pPr>
        <w:pBdr>
          <w:top w:val="nil"/>
          <w:left w:val="nil"/>
          <w:bottom w:val="nil"/>
          <w:right w:val="nil"/>
          <w:between w:val="nil"/>
        </w:pBdr>
        <w:spacing w:line="276" w:lineRule="auto"/>
        <w:rPr>
          <w:rFonts w:ascii="Arial" w:eastAsia="Arial" w:hAnsi="Arial" w:cs="Arial"/>
          <w:color w:val="000000"/>
          <w:sz w:val="22"/>
          <w:szCs w:val="22"/>
        </w:rPr>
      </w:pPr>
      <w:r w:rsidRPr="00C73737">
        <w:rPr>
          <w:rFonts w:ascii="Arial" w:eastAsia="Arial" w:hAnsi="Arial" w:cs="Arial"/>
          <w:color w:val="000000"/>
          <w:sz w:val="22"/>
          <w:szCs w:val="22"/>
        </w:rPr>
        <w:t xml:space="preserve">Photo caption 2: The ability of RF Venue systems to work with any brand and model of wireless audio system includes the new </w:t>
      </w:r>
      <w:r w:rsidRPr="00C73737">
        <w:rPr>
          <w:rFonts w:ascii="Arial" w:eastAsia="Arial" w:hAnsi="Arial" w:cs="Arial"/>
          <w:sz w:val="22"/>
          <w:szCs w:val="22"/>
        </w:rPr>
        <w:t xml:space="preserve">Shure Axient PSM WMAS digital IEM system installed by Sacramento Production </w:t>
      </w:r>
      <w:r w:rsidRPr="00C73737">
        <w:rPr>
          <w:rFonts w:ascii="Arial" w:eastAsia="Arial" w:hAnsi="Arial" w:cs="Arial"/>
          <w:color w:val="000000"/>
          <w:sz w:val="22"/>
          <w:szCs w:val="22"/>
        </w:rPr>
        <w:t xml:space="preserve">Services at </w:t>
      </w:r>
      <w:r w:rsidRPr="00C73737">
        <w:rPr>
          <w:rFonts w:ascii="Arial" w:eastAsia="Arial" w:hAnsi="Arial" w:cs="Arial"/>
          <w:sz w:val="22"/>
          <w:szCs w:val="22"/>
        </w:rPr>
        <w:t xml:space="preserve">Sutter Health Park. </w:t>
      </w:r>
    </w:p>
    <w:p w14:paraId="72505651" w14:textId="77777777" w:rsidR="005E488B" w:rsidRPr="00C73737" w:rsidRDefault="005E488B" w:rsidP="005E488B">
      <w:pPr>
        <w:pBdr>
          <w:top w:val="nil"/>
          <w:left w:val="nil"/>
          <w:bottom w:val="nil"/>
          <w:right w:val="nil"/>
          <w:between w:val="nil"/>
        </w:pBdr>
        <w:spacing w:line="276" w:lineRule="auto"/>
        <w:rPr>
          <w:rFonts w:ascii="Arial" w:eastAsia="Arial" w:hAnsi="Arial" w:cs="Arial"/>
          <w:color w:val="000000"/>
          <w:sz w:val="22"/>
          <w:szCs w:val="22"/>
        </w:rPr>
      </w:pPr>
    </w:p>
    <w:p w14:paraId="0F0C4AEE"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file 3: </w:t>
      </w:r>
      <w:r w:rsidRPr="00C73737">
        <w:rPr>
          <w:rFonts w:ascii="Arial" w:eastAsia="Arial" w:hAnsi="Arial" w:cs="Arial"/>
          <w:sz w:val="22"/>
          <w:szCs w:val="22"/>
        </w:rPr>
        <w:t>CPStage_SHP.jpeg</w:t>
      </w:r>
    </w:p>
    <w:p w14:paraId="65A33658" w14:textId="569F68D0"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caption 3: As Sutter Health Park prepared for the 2025 season with the </w:t>
      </w:r>
      <w:r w:rsidRPr="00C73737">
        <w:rPr>
          <w:rFonts w:ascii="Arial" w:eastAsia="Arial" w:hAnsi="Arial" w:cs="Arial"/>
          <w:sz w:val="22"/>
          <w:szCs w:val="22"/>
        </w:rPr>
        <w:t xml:space="preserve">Oakland A’s, three </w:t>
      </w:r>
      <w:r w:rsidRPr="00C73737">
        <w:rPr>
          <w:rFonts w:ascii="Arial" w:eastAsia="Arial" w:hAnsi="Arial" w:cs="Arial"/>
          <w:color w:val="000000"/>
          <w:sz w:val="22"/>
          <w:szCs w:val="22"/>
        </w:rPr>
        <w:t xml:space="preserve">of RF Venue’s new CP Stage antennas were deployed: </w:t>
      </w:r>
      <w:r w:rsidRPr="00C73737">
        <w:rPr>
          <w:rFonts w:ascii="Arial" w:eastAsia="Arial" w:hAnsi="Arial" w:cs="Arial"/>
          <w:sz w:val="22"/>
          <w:szCs w:val="22"/>
        </w:rPr>
        <w:t xml:space="preserve">two as a diversity pair for the Park’s Shure ULXD handheld wireless systems and one for a new Shure Axient PSM WMAS digital IEM system. </w:t>
      </w:r>
    </w:p>
    <w:p w14:paraId="4168BC6A" w14:textId="77777777" w:rsidR="005E488B" w:rsidRPr="00C73737" w:rsidRDefault="005E488B" w:rsidP="005E488B">
      <w:pPr>
        <w:pBdr>
          <w:top w:val="nil"/>
          <w:left w:val="nil"/>
          <w:bottom w:val="nil"/>
          <w:right w:val="nil"/>
          <w:between w:val="nil"/>
        </w:pBdr>
        <w:spacing w:line="276" w:lineRule="auto"/>
        <w:rPr>
          <w:rFonts w:ascii="Arial" w:eastAsia="Arial" w:hAnsi="Arial" w:cs="Arial"/>
          <w:color w:val="000000"/>
          <w:sz w:val="22"/>
          <w:szCs w:val="22"/>
        </w:rPr>
      </w:pPr>
    </w:p>
    <w:p w14:paraId="6A10FE4E"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file 4: </w:t>
      </w:r>
      <w:r w:rsidRPr="00C73737">
        <w:rPr>
          <w:rFonts w:ascii="Arial" w:eastAsia="Arial" w:hAnsi="Arial" w:cs="Arial"/>
          <w:sz w:val="22"/>
          <w:szCs w:val="22"/>
        </w:rPr>
        <w:t>DFin_SacramentoStateHornets.jpeg</w:t>
      </w:r>
    </w:p>
    <w:p w14:paraId="28F8E156" w14:textId="77777777" w:rsidR="005E488B" w:rsidRPr="00C73737" w:rsidRDefault="005E488B" w:rsidP="005E488B">
      <w:pPr>
        <w:pBdr>
          <w:top w:val="nil"/>
          <w:left w:val="nil"/>
          <w:bottom w:val="nil"/>
          <w:right w:val="nil"/>
          <w:between w:val="nil"/>
        </w:pBdr>
        <w:spacing w:line="276" w:lineRule="auto"/>
        <w:rPr>
          <w:rFonts w:ascii="Arial" w:eastAsia="Arial" w:hAnsi="Arial" w:cs="Arial"/>
          <w:sz w:val="22"/>
          <w:szCs w:val="22"/>
        </w:rPr>
      </w:pPr>
      <w:r w:rsidRPr="00C73737">
        <w:rPr>
          <w:rFonts w:ascii="Arial" w:eastAsia="Arial" w:hAnsi="Arial" w:cs="Arial"/>
          <w:color w:val="000000"/>
          <w:sz w:val="22"/>
          <w:szCs w:val="22"/>
        </w:rPr>
        <w:t xml:space="preserve">Photo caption 4: </w:t>
      </w:r>
      <w:r w:rsidRPr="00C73737">
        <w:rPr>
          <w:rFonts w:ascii="Arial" w:eastAsia="Arial" w:hAnsi="Arial" w:cs="Arial"/>
          <w:sz w:val="22"/>
          <w:szCs w:val="22"/>
        </w:rPr>
        <w:t xml:space="preserve">RF Venue’s patented Diversity Fin antennas, one shown here deployed by </w:t>
      </w:r>
      <w:r w:rsidRPr="00C73737">
        <w:rPr>
          <w:rFonts w:ascii="Arial" w:eastAsia="Arial" w:hAnsi="Arial" w:cs="Arial"/>
          <w:color w:val="000000"/>
          <w:sz w:val="22"/>
          <w:szCs w:val="22"/>
        </w:rPr>
        <w:t>Sacramento Production Services at Sacramento State’s Hornet stadium</w:t>
      </w:r>
      <w:r w:rsidRPr="00C73737">
        <w:rPr>
          <w:rFonts w:ascii="Arial" w:eastAsia="Arial" w:hAnsi="Arial" w:cs="Arial"/>
          <w:sz w:val="22"/>
          <w:szCs w:val="22"/>
        </w:rPr>
        <w:t>, were also installed at Sutter Health Park in conjunction with an RF Venue 4 ZONE active antenna combiner to allow MCs to freely roam from concourse to field.</w:t>
      </w:r>
    </w:p>
    <w:p w14:paraId="2AE1D904" w14:textId="571CF80A" w:rsidR="005D1970" w:rsidRPr="00C73737" w:rsidRDefault="005D1970" w:rsidP="005D1970">
      <w:pPr>
        <w:pBdr>
          <w:top w:val="nil"/>
          <w:left w:val="nil"/>
          <w:bottom w:val="nil"/>
          <w:right w:val="nil"/>
          <w:between w:val="nil"/>
        </w:pBdr>
        <w:spacing w:line="276" w:lineRule="auto"/>
        <w:rPr>
          <w:rFonts w:ascii="Arial" w:eastAsia="Arial" w:hAnsi="Arial" w:cs="Arial"/>
          <w:bCs/>
          <w:sz w:val="22"/>
          <w:szCs w:val="22"/>
        </w:rPr>
      </w:pPr>
    </w:p>
    <w:p w14:paraId="6BB893EF" w14:textId="77777777" w:rsidR="00486B61" w:rsidRPr="00C73737"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C73737"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C73737">
        <w:rPr>
          <w:rFonts w:ascii="Arial" w:eastAsia="Arial" w:hAnsi="Arial" w:cs="Arial"/>
          <w:b/>
          <w:color w:val="000000"/>
          <w:sz w:val="22"/>
          <w:szCs w:val="22"/>
          <w:u w:val="single"/>
        </w:rPr>
        <w:t>About RF Venue</w:t>
      </w:r>
      <w:r w:rsidRPr="00C73737">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C73737" w:rsidRDefault="00236ED7" w:rsidP="00236ED7">
      <w:pPr>
        <w:pBdr>
          <w:top w:val="nil"/>
          <w:left w:val="nil"/>
          <w:bottom w:val="nil"/>
          <w:right w:val="nil"/>
          <w:between w:val="nil"/>
        </w:pBdr>
        <w:spacing w:line="276" w:lineRule="auto"/>
        <w:rPr>
          <w:rFonts w:ascii="Arial" w:eastAsia="Arial" w:hAnsi="Arial" w:cs="Arial"/>
          <w:sz w:val="22"/>
          <w:szCs w:val="22"/>
        </w:rPr>
      </w:pPr>
      <w:r w:rsidRPr="00C73737">
        <w:rPr>
          <w:rFonts w:ascii="Arial" w:hAnsi="Arial" w:cs="Arial"/>
          <w:color w:val="212121"/>
          <w:sz w:val="22"/>
          <w:szCs w:val="22"/>
        </w:rPr>
        <w:fldChar w:fldCharType="begin"/>
      </w:r>
      <w:r w:rsidRPr="00C73737">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C73737">
        <w:rPr>
          <w:rFonts w:ascii="Arial" w:hAnsi="Arial" w:cs="Arial"/>
          <w:color w:val="212121"/>
          <w:sz w:val="22"/>
          <w:szCs w:val="22"/>
        </w:rPr>
      </w:r>
      <w:r w:rsidRPr="00C73737">
        <w:rPr>
          <w:rFonts w:ascii="Arial" w:hAnsi="Arial" w:cs="Arial"/>
          <w:color w:val="212121"/>
          <w:sz w:val="22"/>
          <w:szCs w:val="22"/>
        </w:rPr>
        <w:fldChar w:fldCharType="separate"/>
      </w:r>
      <w:r w:rsidRPr="00C73737">
        <w:rPr>
          <w:rStyle w:val="Hyperlink"/>
          <w:rFonts w:ascii="Arial" w:hAnsi="Arial" w:cs="Arial"/>
          <w:color w:val="FF00FF"/>
          <w:sz w:val="22"/>
          <w:szCs w:val="22"/>
        </w:rPr>
        <w:t>RF Venue, Inc.</w:t>
      </w:r>
      <w:r w:rsidRPr="00C73737">
        <w:rPr>
          <w:rFonts w:ascii="Arial" w:hAnsi="Arial" w:cs="Arial"/>
          <w:color w:val="212121"/>
          <w:sz w:val="22"/>
          <w:szCs w:val="22"/>
        </w:rPr>
        <w:fldChar w:fldCharType="end"/>
      </w:r>
      <w:r w:rsidRPr="00C73737">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C73737">
        <w:rPr>
          <w:rFonts w:ascii="Arial" w:hAnsi="Arial" w:cs="Arial"/>
          <w:color w:val="000000" w:themeColor="text1"/>
          <w:sz w:val="22"/>
          <w:szCs w:val="22"/>
        </w:rPr>
        <w:t>, including the DISTRO5 HDR™ and DISTRO9 HDR™.</w:t>
      </w:r>
      <w:r w:rsidRPr="00C73737">
        <w:rPr>
          <w:rStyle w:val="apple-converted-space"/>
          <w:rFonts w:ascii="Arial" w:hAnsi="Arial" w:cs="Arial"/>
          <w:color w:val="000000" w:themeColor="text1"/>
          <w:sz w:val="22"/>
          <w:szCs w:val="22"/>
        </w:rPr>
        <w:t xml:space="preserve"> </w:t>
      </w:r>
      <w:r w:rsidRPr="00C73737">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C73737">
        <w:rPr>
          <w:rFonts w:ascii="Arial" w:hAnsi="Arial" w:cs="Arial"/>
          <w:color w:val="212121"/>
          <w:sz w:val="22"/>
          <w:szCs w:val="22"/>
        </w:rPr>
        <w:t xml:space="preserve">Visit </w:t>
      </w:r>
      <w:hyperlink r:id="rId22" w:tgtFrame="_blank" w:tooltip="https://t.e2ma.net/click/xx4kek/h9y73nhh/9eisyr" w:history="1">
        <w:r w:rsidRPr="00C73737">
          <w:rPr>
            <w:rStyle w:val="Hyperlink"/>
            <w:rFonts w:ascii="Arial" w:hAnsi="Arial" w:cs="Arial"/>
            <w:color w:val="FF00FF"/>
            <w:sz w:val="22"/>
            <w:szCs w:val="22"/>
          </w:rPr>
          <w:t>rfvenue.com</w:t>
        </w:r>
      </w:hyperlink>
      <w:r w:rsidRPr="00C73737">
        <w:rPr>
          <w:rFonts w:ascii="Arial" w:hAnsi="Arial" w:cs="Arial"/>
          <w:color w:val="212121"/>
          <w:sz w:val="22"/>
          <w:szCs w:val="22"/>
        </w:rPr>
        <w:t xml:space="preserve"> to learn more.</w:t>
      </w:r>
    </w:p>
    <w:p w14:paraId="32F94409" w14:textId="13400030" w:rsidR="00434208" w:rsidRPr="00765134" w:rsidRDefault="00434208" w:rsidP="00EB6D1A">
      <w:pPr>
        <w:pBdr>
          <w:top w:val="nil"/>
          <w:left w:val="nil"/>
          <w:bottom w:val="nil"/>
          <w:right w:val="nil"/>
          <w:between w:val="nil"/>
        </w:pBdr>
        <w:spacing w:line="276" w:lineRule="auto"/>
        <w:rPr>
          <w:rFonts w:ascii="Arial" w:eastAsia="Arial" w:hAnsi="Arial" w:cs="Arial"/>
        </w:rPr>
      </w:pPr>
    </w:p>
    <w:sectPr w:rsidR="00434208" w:rsidRPr="00765134">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E4F2" w14:textId="77777777" w:rsidR="004B2E58" w:rsidRDefault="004B2E58">
      <w:r>
        <w:separator/>
      </w:r>
    </w:p>
  </w:endnote>
  <w:endnote w:type="continuationSeparator" w:id="0">
    <w:p w14:paraId="60AF2FB7" w14:textId="77777777" w:rsidR="004B2E58" w:rsidRDefault="004B2E58">
      <w:r>
        <w:continuationSeparator/>
      </w:r>
    </w:p>
  </w:endnote>
  <w:endnote w:type="continuationNotice" w:id="1">
    <w:p w14:paraId="44C4C04C" w14:textId="77777777" w:rsidR="004B2E58" w:rsidRDefault="004B2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8233" w14:textId="77777777" w:rsidR="004B2E58" w:rsidRDefault="004B2E58">
      <w:r>
        <w:separator/>
      </w:r>
    </w:p>
  </w:footnote>
  <w:footnote w:type="continuationSeparator" w:id="0">
    <w:p w14:paraId="0B3C6FE0" w14:textId="77777777" w:rsidR="004B2E58" w:rsidRDefault="004B2E58">
      <w:r>
        <w:continuationSeparator/>
      </w:r>
    </w:p>
  </w:footnote>
  <w:footnote w:type="continuationNotice" w:id="1">
    <w:p w14:paraId="1D4057ED" w14:textId="77777777" w:rsidR="004B2E58" w:rsidRDefault="004B2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1F60"/>
    <w:rsid w:val="00041FFE"/>
    <w:rsid w:val="000434BF"/>
    <w:rsid w:val="000462F8"/>
    <w:rsid w:val="00046567"/>
    <w:rsid w:val="0005371A"/>
    <w:rsid w:val="00053976"/>
    <w:rsid w:val="0005619C"/>
    <w:rsid w:val="000578F2"/>
    <w:rsid w:val="00064854"/>
    <w:rsid w:val="000659E7"/>
    <w:rsid w:val="00071C27"/>
    <w:rsid w:val="0007323A"/>
    <w:rsid w:val="0007342D"/>
    <w:rsid w:val="00073F0F"/>
    <w:rsid w:val="000753B0"/>
    <w:rsid w:val="0008313F"/>
    <w:rsid w:val="000836B3"/>
    <w:rsid w:val="00085E03"/>
    <w:rsid w:val="00087999"/>
    <w:rsid w:val="000923E4"/>
    <w:rsid w:val="00094F34"/>
    <w:rsid w:val="000B22A0"/>
    <w:rsid w:val="000B260B"/>
    <w:rsid w:val="000B4ABF"/>
    <w:rsid w:val="000B51D5"/>
    <w:rsid w:val="000B5B21"/>
    <w:rsid w:val="000B5BBC"/>
    <w:rsid w:val="000C250E"/>
    <w:rsid w:val="000C367A"/>
    <w:rsid w:val="000C61FA"/>
    <w:rsid w:val="000C7464"/>
    <w:rsid w:val="000C7A8A"/>
    <w:rsid w:val="000D3C5A"/>
    <w:rsid w:val="000D6E77"/>
    <w:rsid w:val="000D747D"/>
    <w:rsid w:val="000D7B3D"/>
    <w:rsid w:val="000D7D6F"/>
    <w:rsid w:val="000E1952"/>
    <w:rsid w:val="000E4065"/>
    <w:rsid w:val="000E6A94"/>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73B9"/>
    <w:rsid w:val="001330A2"/>
    <w:rsid w:val="00133837"/>
    <w:rsid w:val="00133AFE"/>
    <w:rsid w:val="00133DBD"/>
    <w:rsid w:val="00133DC4"/>
    <w:rsid w:val="00136F27"/>
    <w:rsid w:val="00140C25"/>
    <w:rsid w:val="001415B9"/>
    <w:rsid w:val="00141EE5"/>
    <w:rsid w:val="00147DCA"/>
    <w:rsid w:val="0015160B"/>
    <w:rsid w:val="00151BFB"/>
    <w:rsid w:val="001527A8"/>
    <w:rsid w:val="001564A3"/>
    <w:rsid w:val="0015791E"/>
    <w:rsid w:val="00161E36"/>
    <w:rsid w:val="00162AA4"/>
    <w:rsid w:val="0016354E"/>
    <w:rsid w:val="001706B5"/>
    <w:rsid w:val="00171B72"/>
    <w:rsid w:val="00172E96"/>
    <w:rsid w:val="00173D81"/>
    <w:rsid w:val="00180CC8"/>
    <w:rsid w:val="00181F4E"/>
    <w:rsid w:val="00183BD8"/>
    <w:rsid w:val="00183BDC"/>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2F9E"/>
    <w:rsid w:val="001D54ED"/>
    <w:rsid w:val="001D5629"/>
    <w:rsid w:val="001D6C7D"/>
    <w:rsid w:val="001D6E85"/>
    <w:rsid w:val="001E1452"/>
    <w:rsid w:val="001E1DAA"/>
    <w:rsid w:val="001F0FCA"/>
    <w:rsid w:val="001F34EC"/>
    <w:rsid w:val="001F3BDD"/>
    <w:rsid w:val="001F4AF2"/>
    <w:rsid w:val="00200697"/>
    <w:rsid w:val="00206FBD"/>
    <w:rsid w:val="00207621"/>
    <w:rsid w:val="00210364"/>
    <w:rsid w:val="00215641"/>
    <w:rsid w:val="00215FD1"/>
    <w:rsid w:val="00216119"/>
    <w:rsid w:val="0022071E"/>
    <w:rsid w:val="00227A15"/>
    <w:rsid w:val="0023093C"/>
    <w:rsid w:val="0023327B"/>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67C96"/>
    <w:rsid w:val="00274472"/>
    <w:rsid w:val="002756F0"/>
    <w:rsid w:val="00275896"/>
    <w:rsid w:val="00276AEC"/>
    <w:rsid w:val="0027758F"/>
    <w:rsid w:val="00277B63"/>
    <w:rsid w:val="00280DA1"/>
    <w:rsid w:val="002830D5"/>
    <w:rsid w:val="002838D8"/>
    <w:rsid w:val="00286D7E"/>
    <w:rsid w:val="00290048"/>
    <w:rsid w:val="002934A8"/>
    <w:rsid w:val="00293940"/>
    <w:rsid w:val="00295586"/>
    <w:rsid w:val="00295F61"/>
    <w:rsid w:val="002977CB"/>
    <w:rsid w:val="00297C91"/>
    <w:rsid w:val="002A23E7"/>
    <w:rsid w:val="002A7013"/>
    <w:rsid w:val="002B06CC"/>
    <w:rsid w:val="002C04C1"/>
    <w:rsid w:val="002C0938"/>
    <w:rsid w:val="002C2071"/>
    <w:rsid w:val="002C238F"/>
    <w:rsid w:val="002C26B5"/>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20C7"/>
    <w:rsid w:val="002F38D7"/>
    <w:rsid w:val="002F47E9"/>
    <w:rsid w:val="002F5AFA"/>
    <w:rsid w:val="002F6154"/>
    <w:rsid w:val="002F71C8"/>
    <w:rsid w:val="002F7A77"/>
    <w:rsid w:val="002F7E27"/>
    <w:rsid w:val="0030020C"/>
    <w:rsid w:val="00300297"/>
    <w:rsid w:val="003002F7"/>
    <w:rsid w:val="003217B9"/>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13E"/>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A12A0"/>
    <w:rsid w:val="003A61DF"/>
    <w:rsid w:val="003B2537"/>
    <w:rsid w:val="003B3E8D"/>
    <w:rsid w:val="003B49A6"/>
    <w:rsid w:val="003B6F06"/>
    <w:rsid w:val="003C0B95"/>
    <w:rsid w:val="003C13ED"/>
    <w:rsid w:val="003C52E3"/>
    <w:rsid w:val="003C537A"/>
    <w:rsid w:val="003D051C"/>
    <w:rsid w:val="003D0B66"/>
    <w:rsid w:val="003D3F8A"/>
    <w:rsid w:val="003D56E1"/>
    <w:rsid w:val="003D5818"/>
    <w:rsid w:val="003E019D"/>
    <w:rsid w:val="003E2CF5"/>
    <w:rsid w:val="003E37F1"/>
    <w:rsid w:val="003E4656"/>
    <w:rsid w:val="003E47B3"/>
    <w:rsid w:val="003E4E37"/>
    <w:rsid w:val="003E6E46"/>
    <w:rsid w:val="003F0ED0"/>
    <w:rsid w:val="003F1523"/>
    <w:rsid w:val="003F70D9"/>
    <w:rsid w:val="003F7AF4"/>
    <w:rsid w:val="003F7BB9"/>
    <w:rsid w:val="00400E1B"/>
    <w:rsid w:val="004019FE"/>
    <w:rsid w:val="004035CA"/>
    <w:rsid w:val="00403858"/>
    <w:rsid w:val="00405295"/>
    <w:rsid w:val="00406BFE"/>
    <w:rsid w:val="004165ED"/>
    <w:rsid w:val="00417257"/>
    <w:rsid w:val="004177C3"/>
    <w:rsid w:val="00420A79"/>
    <w:rsid w:val="00421FBF"/>
    <w:rsid w:val="00423F76"/>
    <w:rsid w:val="00430F4B"/>
    <w:rsid w:val="00434208"/>
    <w:rsid w:val="00436575"/>
    <w:rsid w:val="00436BF8"/>
    <w:rsid w:val="00440D19"/>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A6365"/>
    <w:rsid w:val="004B2E58"/>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3576"/>
    <w:rsid w:val="0054506D"/>
    <w:rsid w:val="00545933"/>
    <w:rsid w:val="00547D48"/>
    <w:rsid w:val="00552360"/>
    <w:rsid w:val="00552FB1"/>
    <w:rsid w:val="005550F9"/>
    <w:rsid w:val="00555AF6"/>
    <w:rsid w:val="00555C2C"/>
    <w:rsid w:val="0055759A"/>
    <w:rsid w:val="00564599"/>
    <w:rsid w:val="005666A8"/>
    <w:rsid w:val="00581144"/>
    <w:rsid w:val="00594839"/>
    <w:rsid w:val="005954EB"/>
    <w:rsid w:val="00595DB4"/>
    <w:rsid w:val="005A38AC"/>
    <w:rsid w:val="005A6052"/>
    <w:rsid w:val="005A7C05"/>
    <w:rsid w:val="005B4793"/>
    <w:rsid w:val="005B707D"/>
    <w:rsid w:val="005B7C26"/>
    <w:rsid w:val="005C395F"/>
    <w:rsid w:val="005C670C"/>
    <w:rsid w:val="005D1970"/>
    <w:rsid w:val="005D3080"/>
    <w:rsid w:val="005D4261"/>
    <w:rsid w:val="005D62A6"/>
    <w:rsid w:val="005D6C3A"/>
    <w:rsid w:val="005D7363"/>
    <w:rsid w:val="005E0307"/>
    <w:rsid w:val="005E03AB"/>
    <w:rsid w:val="005E1A56"/>
    <w:rsid w:val="005E1F5A"/>
    <w:rsid w:val="005E488B"/>
    <w:rsid w:val="005E5FA3"/>
    <w:rsid w:val="005E6609"/>
    <w:rsid w:val="005F52D4"/>
    <w:rsid w:val="005F67C8"/>
    <w:rsid w:val="0060254E"/>
    <w:rsid w:val="0060383E"/>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FCB"/>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C7AB1"/>
    <w:rsid w:val="006D0078"/>
    <w:rsid w:val="006D2763"/>
    <w:rsid w:val="006D6B25"/>
    <w:rsid w:val="006D6BAE"/>
    <w:rsid w:val="006D7384"/>
    <w:rsid w:val="006E1D0A"/>
    <w:rsid w:val="006E3B1B"/>
    <w:rsid w:val="006E6AC0"/>
    <w:rsid w:val="006E7879"/>
    <w:rsid w:val="006F33CF"/>
    <w:rsid w:val="006F395E"/>
    <w:rsid w:val="006F72E1"/>
    <w:rsid w:val="00703178"/>
    <w:rsid w:val="00703270"/>
    <w:rsid w:val="00710047"/>
    <w:rsid w:val="007138F7"/>
    <w:rsid w:val="0071606C"/>
    <w:rsid w:val="00726034"/>
    <w:rsid w:val="00730428"/>
    <w:rsid w:val="007304F0"/>
    <w:rsid w:val="00742947"/>
    <w:rsid w:val="00742E01"/>
    <w:rsid w:val="00744348"/>
    <w:rsid w:val="00746609"/>
    <w:rsid w:val="0074710E"/>
    <w:rsid w:val="00751CD3"/>
    <w:rsid w:val="00751F9E"/>
    <w:rsid w:val="00754FDC"/>
    <w:rsid w:val="00760DC6"/>
    <w:rsid w:val="00765134"/>
    <w:rsid w:val="007671DC"/>
    <w:rsid w:val="0077188F"/>
    <w:rsid w:val="00771FDE"/>
    <w:rsid w:val="00775C62"/>
    <w:rsid w:val="00780628"/>
    <w:rsid w:val="00785914"/>
    <w:rsid w:val="007900F3"/>
    <w:rsid w:val="00791868"/>
    <w:rsid w:val="00792BE1"/>
    <w:rsid w:val="007B1CE9"/>
    <w:rsid w:val="007B205C"/>
    <w:rsid w:val="007B5C2D"/>
    <w:rsid w:val="007B651E"/>
    <w:rsid w:val="007B6F77"/>
    <w:rsid w:val="007C6CB3"/>
    <w:rsid w:val="007C7ECD"/>
    <w:rsid w:val="007D004A"/>
    <w:rsid w:val="007D3CD4"/>
    <w:rsid w:val="007D6728"/>
    <w:rsid w:val="007F1203"/>
    <w:rsid w:val="007F2D51"/>
    <w:rsid w:val="007F5B36"/>
    <w:rsid w:val="007F7D6B"/>
    <w:rsid w:val="00805370"/>
    <w:rsid w:val="00805F35"/>
    <w:rsid w:val="00806D25"/>
    <w:rsid w:val="00806EF2"/>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626F"/>
    <w:rsid w:val="00862661"/>
    <w:rsid w:val="00863DB2"/>
    <w:rsid w:val="00864F45"/>
    <w:rsid w:val="00867F97"/>
    <w:rsid w:val="00871DF2"/>
    <w:rsid w:val="00873F10"/>
    <w:rsid w:val="00877395"/>
    <w:rsid w:val="00884B3D"/>
    <w:rsid w:val="00896579"/>
    <w:rsid w:val="008A0947"/>
    <w:rsid w:val="008A1349"/>
    <w:rsid w:val="008A4FE2"/>
    <w:rsid w:val="008A6A9D"/>
    <w:rsid w:val="008B2047"/>
    <w:rsid w:val="008B2ECB"/>
    <w:rsid w:val="008B45FA"/>
    <w:rsid w:val="008B622C"/>
    <w:rsid w:val="008C0FF9"/>
    <w:rsid w:val="008C2802"/>
    <w:rsid w:val="008D10F9"/>
    <w:rsid w:val="008D1410"/>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112C5"/>
    <w:rsid w:val="009113DA"/>
    <w:rsid w:val="009168FA"/>
    <w:rsid w:val="009201A7"/>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746"/>
    <w:rsid w:val="00960E04"/>
    <w:rsid w:val="009657A5"/>
    <w:rsid w:val="00974077"/>
    <w:rsid w:val="00985361"/>
    <w:rsid w:val="009863E5"/>
    <w:rsid w:val="00987999"/>
    <w:rsid w:val="00991275"/>
    <w:rsid w:val="00992881"/>
    <w:rsid w:val="00993C73"/>
    <w:rsid w:val="00996E66"/>
    <w:rsid w:val="009970E7"/>
    <w:rsid w:val="009A08AC"/>
    <w:rsid w:val="009A0D5D"/>
    <w:rsid w:val="009A1D0F"/>
    <w:rsid w:val="009A20DE"/>
    <w:rsid w:val="009A31FE"/>
    <w:rsid w:val="009A3AA1"/>
    <w:rsid w:val="009A3FE7"/>
    <w:rsid w:val="009B31CB"/>
    <w:rsid w:val="009B6AFC"/>
    <w:rsid w:val="009C2E67"/>
    <w:rsid w:val="009C3D67"/>
    <w:rsid w:val="009C5672"/>
    <w:rsid w:val="009C5ECA"/>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3503"/>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7E68"/>
    <w:rsid w:val="00A67F9F"/>
    <w:rsid w:val="00A72042"/>
    <w:rsid w:val="00A73811"/>
    <w:rsid w:val="00A75231"/>
    <w:rsid w:val="00A76983"/>
    <w:rsid w:val="00A81528"/>
    <w:rsid w:val="00A8620F"/>
    <w:rsid w:val="00A87F9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38AC"/>
    <w:rsid w:val="00AD3B73"/>
    <w:rsid w:val="00AE5C81"/>
    <w:rsid w:val="00AE78C5"/>
    <w:rsid w:val="00AF08D4"/>
    <w:rsid w:val="00AF1263"/>
    <w:rsid w:val="00AF447D"/>
    <w:rsid w:val="00AF482B"/>
    <w:rsid w:val="00AF555D"/>
    <w:rsid w:val="00AF6CC2"/>
    <w:rsid w:val="00AF7A9B"/>
    <w:rsid w:val="00B077E9"/>
    <w:rsid w:val="00B109D5"/>
    <w:rsid w:val="00B10FE1"/>
    <w:rsid w:val="00B1150F"/>
    <w:rsid w:val="00B11D9E"/>
    <w:rsid w:val="00B1235D"/>
    <w:rsid w:val="00B12EC6"/>
    <w:rsid w:val="00B13464"/>
    <w:rsid w:val="00B142CF"/>
    <w:rsid w:val="00B15F70"/>
    <w:rsid w:val="00B22B2E"/>
    <w:rsid w:val="00B2595E"/>
    <w:rsid w:val="00B27CDB"/>
    <w:rsid w:val="00B35C79"/>
    <w:rsid w:val="00B377B4"/>
    <w:rsid w:val="00B41BA7"/>
    <w:rsid w:val="00B4517B"/>
    <w:rsid w:val="00B47394"/>
    <w:rsid w:val="00B53F61"/>
    <w:rsid w:val="00B540C8"/>
    <w:rsid w:val="00B56775"/>
    <w:rsid w:val="00B6112E"/>
    <w:rsid w:val="00B637CA"/>
    <w:rsid w:val="00B6502A"/>
    <w:rsid w:val="00B66361"/>
    <w:rsid w:val="00B67319"/>
    <w:rsid w:val="00B674C3"/>
    <w:rsid w:val="00B703E6"/>
    <w:rsid w:val="00B70774"/>
    <w:rsid w:val="00B72A7C"/>
    <w:rsid w:val="00B72D6B"/>
    <w:rsid w:val="00B73AAF"/>
    <w:rsid w:val="00B74D97"/>
    <w:rsid w:val="00B839CD"/>
    <w:rsid w:val="00B84A51"/>
    <w:rsid w:val="00B8515D"/>
    <w:rsid w:val="00B9747F"/>
    <w:rsid w:val="00B9754E"/>
    <w:rsid w:val="00B97E4C"/>
    <w:rsid w:val="00BA44E8"/>
    <w:rsid w:val="00BA6D74"/>
    <w:rsid w:val="00BA74BA"/>
    <w:rsid w:val="00BB0FED"/>
    <w:rsid w:val="00BB72AC"/>
    <w:rsid w:val="00BC218F"/>
    <w:rsid w:val="00BC706C"/>
    <w:rsid w:val="00BD02FF"/>
    <w:rsid w:val="00BD1DC0"/>
    <w:rsid w:val="00BD27AE"/>
    <w:rsid w:val="00BD3228"/>
    <w:rsid w:val="00BD4F4E"/>
    <w:rsid w:val="00BD506F"/>
    <w:rsid w:val="00BD76D4"/>
    <w:rsid w:val="00BE0307"/>
    <w:rsid w:val="00BE3255"/>
    <w:rsid w:val="00BE69CE"/>
    <w:rsid w:val="00BE6FAB"/>
    <w:rsid w:val="00BE726E"/>
    <w:rsid w:val="00BF05AC"/>
    <w:rsid w:val="00BF0A9A"/>
    <w:rsid w:val="00BF1495"/>
    <w:rsid w:val="00BF27C2"/>
    <w:rsid w:val="00BF4C45"/>
    <w:rsid w:val="00BF5409"/>
    <w:rsid w:val="00BF66CC"/>
    <w:rsid w:val="00C013ED"/>
    <w:rsid w:val="00C04D51"/>
    <w:rsid w:val="00C071CA"/>
    <w:rsid w:val="00C120BF"/>
    <w:rsid w:val="00C12156"/>
    <w:rsid w:val="00C12521"/>
    <w:rsid w:val="00C137BB"/>
    <w:rsid w:val="00C14A2A"/>
    <w:rsid w:val="00C1717C"/>
    <w:rsid w:val="00C1741B"/>
    <w:rsid w:val="00C22322"/>
    <w:rsid w:val="00C277C5"/>
    <w:rsid w:val="00C3234A"/>
    <w:rsid w:val="00C33430"/>
    <w:rsid w:val="00C3599D"/>
    <w:rsid w:val="00C35D74"/>
    <w:rsid w:val="00C4342A"/>
    <w:rsid w:val="00C4414E"/>
    <w:rsid w:val="00C44EFA"/>
    <w:rsid w:val="00C4563C"/>
    <w:rsid w:val="00C4574C"/>
    <w:rsid w:val="00C47076"/>
    <w:rsid w:val="00C47573"/>
    <w:rsid w:val="00C5290D"/>
    <w:rsid w:val="00C52B2F"/>
    <w:rsid w:val="00C54FB8"/>
    <w:rsid w:val="00C55060"/>
    <w:rsid w:val="00C554CE"/>
    <w:rsid w:val="00C57CE3"/>
    <w:rsid w:val="00C62867"/>
    <w:rsid w:val="00C62E08"/>
    <w:rsid w:val="00C63343"/>
    <w:rsid w:val="00C66642"/>
    <w:rsid w:val="00C66E97"/>
    <w:rsid w:val="00C67BBF"/>
    <w:rsid w:val="00C72D31"/>
    <w:rsid w:val="00C73737"/>
    <w:rsid w:val="00C8259A"/>
    <w:rsid w:val="00C93788"/>
    <w:rsid w:val="00C939ED"/>
    <w:rsid w:val="00C94CB0"/>
    <w:rsid w:val="00C954C7"/>
    <w:rsid w:val="00C967DF"/>
    <w:rsid w:val="00CA2930"/>
    <w:rsid w:val="00CA52BA"/>
    <w:rsid w:val="00CA6D0B"/>
    <w:rsid w:val="00CC129D"/>
    <w:rsid w:val="00CC4138"/>
    <w:rsid w:val="00CD1DBB"/>
    <w:rsid w:val="00CE104F"/>
    <w:rsid w:val="00CF03AD"/>
    <w:rsid w:val="00CF04BD"/>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8C2"/>
    <w:rsid w:val="00D26305"/>
    <w:rsid w:val="00D3224D"/>
    <w:rsid w:val="00D32874"/>
    <w:rsid w:val="00D346AF"/>
    <w:rsid w:val="00D35991"/>
    <w:rsid w:val="00D40877"/>
    <w:rsid w:val="00D43583"/>
    <w:rsid w:val="00D447F9"/>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74CE"/>
    <w:rsid w:val="00E300E7"/>
    <w:rsid w:val="00E30FE0"/>
    <w:rsid w:val="00E31CD1"/>
    <w:rsid w:val="00E31F18"/>
    <w:rsid w:val="00E31FCD"/>
    <w:rsid w:val="00E34C5F"/>
    <w:rsid w:val="00E3740F"/>
    <w:rsid w:val="00E375AA"/>
    <w:rsid w:val="00E4249F"/>
    <w:rsid w:val="00E42642"/>
    <w:rsid w:val="00E44FC7"/>
    <w:rsid w:val="00E45EC1"/>
    <w:rsid w:val="00E60343"/>
    <w:rsid w:val="00E60FC1"/>
    <w:rsid w:val="00E61BE0"/>
    <w:rsid w:val="00E65133"/>
    <w:rsid w:val="00E65BE1"/>
    <w:rsid w:val="00E73387"/>
    <w:rsid w:val="00E753D4"/>
    <w:rsid w:val="00E75F1E"/>
    <w:rsid w:val="00E822E7"/>
    <w:rsid w:val="00E84937"/>
    <w:rsid w:val="00E87CD2"/>
    <w:rsid w:val="00E9035A"/>
    <w:rsid w:val="00E91A82"/>
    <w:rsid w:val="00E924E9"/>
    <w:rsid w:val="00E92E90"/>
    <w:rsid w:val="00E93B4C"/>
    <w:rsid w:val="00E946CE"/>
    <w:rsid w:val="00E97802"/>
    <w:rsid w:val="00EA0709"/>
    <w:rsid w:val="00EA07E6"/>
    <w:rsid w:val="00EA0CC3"/>
    <w:rsid w:val="00EA1AB4"/>
    <w:rsid w:val="00EA330D"/>
    <w:rsid w:val="00EA42A5"/>
    <w:rsid w:val="00EA72E7"/>
    <w:rsid w:val="00EB2BF2"/>
    <w:rsid w:val="00EB47B7"/>
    <w:rsid w:val="00EB63AE"/>
    <w:rsid w:val="00EB6573"/>
    <w:rsid w:val="00EB6D1A"/>
    <w:rsid w:val="00EB722F"/>
    <w:rsid w:val="00EC03D3"/>
    <w:rsid w:val="00EC07DC"/>
    <w:rsid w:val="00EC08E3"/>
    <w:rsid w:val="00EC2166"/>
    <w:rsid w:val="00EC2DD7"/>
    <w:rsid w:val="00ED16FD"/>
    <w:rsid w:val="00ED24CB"/>
    <w:rsid w:val="00ED2859"/>
    <w:rsid w:val="00ED4046"/>
    <w:rsid w:val="00ED4A6F"/>
    <w:rsid w:val="00ED684C"/>
    <w:rsid w:val="00ED7AC1"/>
    <w:rsid w:val="00EE00A8"/>
    <w:rsid w:val="00EE4A60"/>
    <w:rsid w:val="00EE77E8"/>
    <w:rsid w:val="00EF107D"/>
    <w:rsid w:val="00EF7BE3"/>
    <w:rsid w:val="00F00610"/>
    <w:rsid w:val="00F01410"/>
    <w:rsid w:val="00F02EAA"/>
    <w:rsid w:val="00F16824"/>
    <w:rsid w:val="00F17935"/>
    <w:rsid w:val="00F220BB"/>
    <w:rsid w:val="00F22AC2"/>
    <w:rsid w:val="00F243C9"/>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70E65"/>
    <w:rsid w:val="00F803B5"/>
    <w:rsid w:val="00F81842"/>
    <w:rsid w:val="00F86201"/>
    <w:rsid w:val="00F90D4D"/>
    <w:rsid w:val="00F93B43"/>
    <w:rsid w:val="00FA1153"/>
    <w:rsid w:val="00FA237F"/>
    <w:rsid w:val="00FA29C9"/>
    <w:rsid w:val="00FB00B1"/>
    <w:rsid w:val="00FB039B"/>
    <w:rsid w:val="00FB209C"/>
    <w:rsid w:val="00FB3810"/>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6ngGx0" TargetMode="External"/><Relationship Id="rId18" Type="http://schemas.openxmlformats.org/officeDocument/2006/relationships/hyperlink" Target="https://hubs.li/Q011VLWW0" TargetMode="External"/><Relationship Id="rId3" Type="http://schemas.openxmlformats.org/officeDocument/2006/relationships/styles" Target="styles.xml"/><Relationship Id="rId21" Type="http://schemas.openxmlformats.org/officeDocument/2006/relationships/hyperlink" Target="https://hubs.li/Q02ldSYp0" TargetMode="Externa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www.rfvenue.com/blog/rf-venue-wireless-audio-essentials-deliver-invisible-performance-at-the-jacquelyn" TargetMode="External"/><Relationship Id="rId2" Type="http://schemas.openxmlformats.org/officeDocument/2006/relationships/numbering" Target="numbering.xml"/><Relationship Id="rId16" Type="http://schemas.openxmlformats.org/officeDocument/2006/relationships/hyperlink" Target="https://hubs.li/Q02ldSYp0" TargetMode="External"/><Relationship Id="rId20" Type="http://schemas.openxmlformats.org/officeDocument/2006/relationships/hyperlink" Target="https://hubs.li/Q025sVm-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bs.li/Q025sVm-0" TargetMode="External"/><Relationship Id="rId23" Type="http://schemas.openxmlformats.org/officeDocument/2006/relationships/fontTable" Target="fontTable.xml"/><Relationship Id="rId10" Type="http://schemas.openxmlformats.org/officeDocument/2006/relationships/hyperlink" Target="mailto:chris@rfvenue.com" TargetMode="External"/><Relationship Id="rId19" Type="http://schemas.openxmlformats.org/officeDocument/2006/relationships/hyperlink" Target="https://hubs.li/Q036ngGx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25sVm-0" TargetMode="External"/><Relationship Id="rId22" Type="http://schemas.openxmlformats.org/officeDocument/2006/relationships/hyperlink" Target="https://t.e2ma.net/click/xx4kek/h9y73nhh/9eisy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1355</Words>
  <Characters>7727</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4</cp:revision>
  <dcterms:created xsi:type="dcterms:W3CDTF">2026-01-12T18:01:00Z</dcterms:created>
  <dcterms:modified xsi:type="dcterms:W3CDTF">2026-02-02T17:37:00Z</dcterms:modified>
</cp:coreProperties>
</file>