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A649" w14:textId="77777777" w:rsidR="00434208" w:rsidRPr="00552DAD" w:rsidRDefault="00434208" w:rsidP="00CD51EF">
      <w:pPr>
        <w:pBdr>
          <w:top w:val="nil"/>
          <w:left w:val="nil"/>
          <w:bottom w:val="nil"/>
          <w:right w:val="nil"/>
          <w:between w:val="nil"/>
        </w:pBdr>
        <w:snapToGrid w:val="0"/>
        <w:contextualSpacing/>
        <w:rPr>
          <w:rFonts w:ascii="Arial" w:eastAsia="Arial" w:hAnsi="Arial" w:cs="Arial"/>
          <w:color w:val="000000"/>
        </w:rPr>
        <w:sectPr w:rsidR="00434208" w:rsidRPr="00552DAD" w:rsidSect="003F7AF4">
          <w:headerReference w:type="default" r:id="rId8"/>
          <w:footerReference w:type="default" r:id="rId9"/>
          <w:pgSz w:w="12240" w:h="15840"/>
          <w:pgMar w:top="1440" w:right="1080" w:bottom="1440" w:left="1080" w:header="540" w:footer="720" w:gutter="0"/>
          <w:pgNumType w:start="1"/>
          <w:cols w:space="720"/>
        </w:sectPr>
      </w:pPr>
    </w:p>
    <w:p w14:paraId="102B2254"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RF Venue contact:</w:t>
      </w:r>
    </w:p>
    <w:p w14:paraId="61D0A1E4"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Chris Regan</w:t>
      </w:r>
    </w:p>
    <w:p w14:paraId="1BDF9C92"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Chief Innovation Officer</w:t>
      </w:r>
    </w:p>
    <w:p w14:paraId="6C86405D"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 xml:space="preserve">Email: </w:t>
      </w:r>
      <w:hyperlink r:id="rId10">
        <w:r w:rsidR="00434208" w:rsidRPr="00552DAD">
          <w:rPr>
            <w:rFonts w:ascii="Arial" w:eastAsia="Arial" w:hAnsi="Arial" w:cs="Arial"/>
            <w:color w:val="0000FF"/>
            <w:sz w:val="22"/>
            <w:szCs w:val="22"/>
          </w:rPr>
          <w:t>chris@rfvenue.com</w:t>
        </w:r>
      </w:hyperlink>
      <w:r w:rsidRPr="00552DAD">
        <w:rPr>
          <w:rFonts w:ascii="Arial" w:eastAsia="Arial" w:hAnsi="Arial" w:cs="Arial"/>
          <w:color w:val="0000FF"/>
          <w:sz w:val="22"/>
          <w:szCs w:val="22"/>
          <w:u w:val="single"/>
        </w:rPr>
        <w:t xml:space="preserve"> </w:t>
      </w:r>
    </w:p>
    <w:p w14:paraId="756019E1"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Phone: 800.795.0817</w:t>
      </w:r>
    </w:p>
    <w:p w14:paraId="02CDD4BD" w14:textId="77777777" w:rsidR="00434208" w:rsidRPr="00552DAD" w:rsidRDefault="00434208" w:rsidP="00CD51EF">
      <w:pPr>
        <w:pBdr>
          <w:top w:val="nil"/>
          <w:left w:val="nil"/>
          <w:bottom w:val="nil"/>
          <w:right w:val="nil"/>
          <w:between w:val="nil"/>
        </w:pBdr>
        <w:snapToGrid w:val="0"/>
        <w:contextualSpacing/>
        <w:rPr>
          <w:rFonts w:ascii="Arial" w:eastAsia="Arial" w:hAnsi="Arial" w:cs="Arial"/>
          <w:color w:val="000000"/>
          <w:sz w:val="22"/>
          <w:szCs w:val="22"/>
        </w:rPr>
      </w:pPr>
    </w:p>
    <w:p w14:paraId="2D66FDD9"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PR contact: Clyne Media, Inc.</w:t>
      </w:r>
    </w:p>
    <w:p w14:paraId="63254799"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Robert Clyne</w:t>
      </w:r>
    </w:p>
    <w:p w14:paraId="28389A4A"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President</w:t>
      </w:r>
    </w:p>
    <w:p w14:paraId="1E83DD54" w14:textId="13A93660"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pPr>
      <w:r w:rsidRPr="00552DAD">
        <w:rPr>
          <w:rFonts w:ascii="Arial" w:eastAsia="Arial" w:hAnsi="Arial" w:cs="Arial"/>
          <w:color w:val="000000"/>
          <w:sz w:val="22"/>
          <w:szCs w:val="22"/>
        </w:rPr>
        <w:t xml:space="preserve">Email: </w:t>
      </w:r>
      <w:hyperlink r:id="rId11">
        <w:r w:rsidR="00434208" w:rsidRPr="00552DAD">
          <w:rPr>
            <w:rFonts w:ascii="Arial" w:eastAsia="Arial" w:hAnsi="Arial" w:cs="Arial"/>
            <w:color w:val="0000FF"/>
            <w:sz w:val="22"/>
            <w:szCs w:val="22"/>
            <w:u w:val="single"/>
          </w:rPr>
          <w:t>robert@clynemedia.com</w:t>
        </w:r>
      </w:hyperlink>
      <w:r w:rsidR="005160D4" w:rsidRPr="00552DAD">
        <w:rPr>
          <w:rFonts w:ascii="Arial" w:eastAsia="Arial" w:hAnsi="Arial" w:cs="Arial"/>
          <w:color w:val="000000"/>
          <w:sz w:val="22"/>
          <w:szCs w:val="22"/>
        </w:rPr>
        <w:t xml:space="preserve"> </w:t>
      </w:r>
    </w:p>
    <w:p w14:paraId="43CEAE31" w14:textId="77777777" w:rsidR="00434208" w:rsidRPr="00552DAD" w:rsidRDefault="00A45137" w:rsidP="00CD51EF">
      <w:pPr>
        <w:pBdr>
          <w:top w:val="nil"/>
          <w:left w:val="nil"/>
          <w:bottom w:val="nil"/>
          <w:right w:val="nil"/>
          <w:between w:val="nil"/>
        </w:pBdr>
        <w:snapToGrid w:val="0"/>
        <w:contextualSpacing/>
        <w:rPr>
          <w:rFonts w:ascii="Arial" w:eastAsia="Arial" w:hAnsi="Arial" w:cs="Arial"/>
          <w:color w:val="000000"/>
          <w:sz w:val="22"/>
          <w:szCs w:val="22"/>
        </w:rPr>
        <w:sectPr w:rsidR="00434208" w:rsidRPr="00552DAD" w:rsidSect="003F7AF4">
          <w:type w:val="continuous"/>
          <w:pgSz w:w="12240" w:h="15840"/>
          <w:pgMar w:top="1440" w:right="1080" w:bottom="1440" w:left="1080" w:header="540" w:footer="720" w:gutter="0"/>
          <w:pgNumType w:start="1"/>
          <w:cols w:num="2" w:space="720" w:equalWidth="0">
            <w:col w:w="4680" w:space="720"/>
            <w:col w:w="4680" w:space="0"/>
          </w:cols>
        </w:sectPr>
      </w:pPr>
      <w:r w:rsidRPr="00552DAD">
        <w:rPr>
          <w:rFonts w:ascii="Arial" w:eastAsia="Arial" w:hAnsi="Arial" w:cs="Arial"/>
          <w:color w:val="000000"/>
          <w:sz w:val="22"/>
          <w:szCs w:val="22"/>
        </w:rPr>
        <w:t>Phone: 615.662.1616</w:t>
      </w:r>
    </w:p>
    <w:p w14:paraId="638D38CE" w14:textId="59F27FDB" w:rsidR="00993C73" w:rsidRPr="00552DAD" w:rsidRDefault="00993C73" w:rsidP="00CD51EF">
      <w:pPr>
        <w:pBdr>
          <w:top w:val="nil"/>
          <w:left w:val="nil"/>
          <w:bottom w:val="nil"/>
          <w:right w:val="nil"/>
          <w:between w:val="nil"/>
        </w:pBdr>
        <w:snapToGrid w:val="0"/>
        <w:contextualSpacing/>
        <w:rPr>
          <w:rFonts w:ascii="Arial" w:eastAsia="Arial" w:hAnsi="Arial" w:cs="Arial"/>
          <w:b/>
          <w:bCs/>
          <w:color w:val="000000"/>
          <w:sz w:val="28"/>
          <w:szCs w:val="28"/>
        </w:rPr>
      </w:pPr>
    </w:p>
    <w:p w14:paraId="23DF1A1D" w14:textId="582F188D" w:rsidR="009B771D" w:rsidRPr="00552DAD" w:rsidRDefault="00D53171" w:rsidP="009F0FCA">
      <w:pPr>
        <w:pBdr>
          <w:top w:val="nil"/>
          <w:left w:val="nil"/>
          <w:bottom w:val="nil"/>
          <w:right w:val="nil"/>
          <w:between w:val="nil"/>
        </w:pBdr>
        <w:spacing w:line="276" w:lineRule="auto"/>
        <w:jc w:val="center"/>
        <w:rPr>
          <w:rFonts w:ascii="Arial" w:eastAsia="Arial" w:hAnsi="Arial" w:cs="Arial"/>
          <w:sz w:val="22"/>
          <w:szCs w:val="22"/>
        </w:rPr>
      </w:pPr>
      <w:r w:rsidRPr="00D53171">
        <w:rPr>
          <w:rFonts w:ascii="Arial" w:eastAsia="Arial" w:hAnsi="Arial" w:cs="Arial"/>
          <w:b/>
          <w:color w:val="000000"/>
          <w:sz w:val="28"/>
          <w:szCs w:val="28"/>
        </w:rPr>
        <w:t>NextGen AV Tech extends bridal expo audio with RF Venue’s RF PA Extension Kit</w:t>
      </w:r>
    </w:p>
    <w:p w14:paraId="4BF8627B" w14:textId="77777777" w:rsidR="00D53171" w:rsidRDefault="00D53171" w:rsidP="00706748">
      <w:pPr>
        <w:jc w:val="center"/>
        <w:rPr>
          <w:rFonts w:ascii="Arial" w:eastAsia="Arial" w:hAnsi="Arial" w:cs="Arial"/>
          <w:color w:val="000000"/>
          <w:sz w:val="22"/>
          <w:szCs w:val="22"/>
        </w:rPr>
      </w:pPr>
    </w:p>
    <w:p w14:paraId="40F9861A" w14:textId="3671EF5C" w:rsidR="009B771D" w:rsidRPr="00706748" w:rsidRDefault="009B771D" w:rsidP="00706748">
      <w:pPr>
        <w:jc w:val="center"/>
      </w:pPr>
      <w:r w:rsidRPr="00552DAD">
        <w:rPr>
          <w:rFonts w:ascii="Arial" w:eastAsia="Arial" w:hAnsi="Arial" w:cs="Arial"/>
          <w:color w:val="000000"/>
          <w:sz w:val="22"/>
          <w:szCs w:val="22"/>
        </w:rPr>
        <w:t xml:space="preserve">— </w:t>
      </w:r>
      <w:r w:rsidR="001748BA" w:rsidRPr="00552DAD">
        <w:rPr>
          <w:rFonts w:ascii="Arial" w:eastAsia="Arial" w:hAnsi="Arial" w:cs="Arial"/>
          <w:color w:val="000000"/>
          <w:sz w:val="22"/>
          <w:szCs w:val="22"/>
        </w:rPr>
        <w:t>Wireless audio distribution served lobby speakers at Houston Marriott Sugar Land without long cable runs</w:t>
      </w:r>
      <w:r w:rsidR="001748BA" w:rsidRPr="00552DAD">
        <w:rPr>
          <w:rFonts w:ascii="Arial" w:eastAsia="Arial" w:hAnsi="Arial" w:cs="Arial"/>
          <w:b/>
          <w:bCs/>
          <w:color w:val="000000"/>
          <w:sz w:val="22"/>
          <w:szCs w:val="22"/>
        </w:rPr>
        <w:t xml:space="preserve"> </w:t>
      </w:r>
      <w:r w:rsidR="001748BA" w:rsidRPr="00552DAD">
        <w:rPr>
          <w:rFonts w:ascii="Arial" w:eastAsia="Arial" w:hAnsi="Arial" w:cs="Arial"/>
          <w:color w:val="000000"/>
          <w:sz w:val="22"/>
          <w:szCs w:val="22"/>
        </w:rPr>
        <w:t>by employing</w:t>
      </w:r>
      <w:r w:rsidR="00B03190" w:rsidRPr="00552DAD">
        <w:rPr>
          <w:rFonts w:ascii="Arial" w:eastAsia="Arial" w:hAnsi="Arial" w:cs="Arial"/>
          <w:color w:val="000000"/>
          <w:sz w:val="22"/>
          <w:szCs w:val="22"/>
        </w:rPr>
        <w:t xml:space="preserve"> the </w:t>
      </w:r>
      <w:hyperlink r:id="rId12" w:history="1">
        <w:r w:rsidR="00552DAD" w:rsidRPr="00552DAD">
          <w:rPr>
            <w:rStyle w:val="Hyperlink"/>
            <w:rFonts w:ascii="Arial" w:hAnsi="Arial" w:cs="Arial"/>
            <w:sz w:val="22"/>
            <w:szCs w:val="22"/>
          </w:rPr>
          <w:t>RF PA Extension Kit</w:t>
        </w:r>
      </w:hyperlink>
      <w:r w:rsidR="00552DAD">
        <w:rPr>
          <w:rFonts w:ascii="Arial" w:hAnsi="Arial" w:cs="Arial"/>
        </w:rPr>
        <w:t xml:space="preserve"> </w:t>
      </w:r>
      <w:r w:rsidR="00267D0C" w:rsidRPr="00552DAD">
        <w:rPr>
          <w:rFonts w:ascii="Arial" w:eastAsia="Arial" w:hAnsi="Arial" w:cs="Arial"/>
          <w:color w:val="000000"/>
          <w:sz w:val="22"/>
          <w:szCs w:val="22"/>
        </w:rPr>
        <w:t xml:space="preserve">audio solution </w:t>
      </w:r>
      <w:r w:rsidR="00335B9F" w:rsidRPr="00552DAD">
        <w:rPr>
          <w:rFonts w:ascii="Arial" w:eastAsia="Arial" w:hAnsi="Arial" w:cs="Arial"/>
          <w:color w:val="000000"/>
          <w:sz w:val="22"/>
          <w:szCs w:val="22"/>
        </w:rPr>
        <w:t xml:space="preserve">from </w:t>
      </w:r>
      <w:hyperlink r:id="rId13" w:history="1">
        <w:r w:rsidR="00335B9F" w:rsidRPr="00552DAD">
          <w:rPr>
            <w:rStyle w:val="Hyperlink"/>
            <w:rFonts w:ascii="Arial" w:eastAsia="Arial" w:hAnsi="Arial" w:cs="Arial"/>
            <w:sz w:val="22"/>
            <w:szCs w:val="22"/>
          </w:rPr>
          <w:t>RF Venue</w:t>
        </w:r>
      </w:hyperlink>
      <w:r w:rsidR="002F7C06" w:rsidRPr="00552DAD">
        <w:rPr>
          <w:rFonts w:ascii="Arial" w:eastAsia="Arial" w:hAnsi="Arial" w:cs="Arial"/>
          <w:color w:val="000000"/>
          <w:sz w:val="22"/>
          <w:szCs w:val="22"/>
          <w:vertAlign w:val="superscript"/>
        </w:rPr>
        <w:t>®</w:t>
      </w:r>
      <w:r w:rsidR="00335B9F" w:rsidRPr="00552DAD">
        <w:rPr>
          <w:rFonts w:ascii="Arial" w:eastAsia="Arial" w:hAnsi="Arial" w:cs="Arial"/>
          <w:color w:val="000000"/>
          <w:sz w:val="22"/>
          <w:szCs w:val="22"/>
        </w:rPr>
        <w:t xml:space="preserve"> </w:t>
      </w:r>
      <w:r w:rsidRPr="00552DAD">
        <w:rPr>
          <w:rFonts w:ascii="Arial" w:eastAsia="Arial" w:hAnsi="Arial" w:cs="Arial"/>
          <w:color w:val="000000"/>
          <w:sz w:val="22"/>
          <w:szCs w:val="22"/>
        </w:rPr>
        <w:t>—</w:t>
      </w:r>
    </w:p>
    <w:p w14:paraId="66F9077E" w14:textId="417257D7" w:rsidR="00B4318C" w:rsidRPr="00552DAD" w:rsidRDefault="00B4318C" w:rsidP="00706748">
      <w:pPr>
        <w:pBdr>
          <w:top w:val="nil"/>
          <w:left w:val="nil"/>
          <w:bottom w:val="nil"/>
          <w:right w:val="nil"/>
          <w:between w:val="nil"/>
        </w:pBdr>
        <w:spacing w:line="276" w:lineRule="auto"/>
        <w:rPr>
          <w:rFonts w:ascii="Arial" w:eastAsia="Arial" w:hAnsi="Arial" w:cs="Arial"/>
          <w:color w:val="000000"/>
          <w:sz w:val="22"/>
          <w:szCs w:val="22"/>
        </w:rPr>
      </w:pPr>
    </w:p>
    <w:p w14:paraId="44DAC9CB" w14:textId="546FF2F7" w:rsidR="00706774" w:rsidRPr="00552DAD" w:rsidRDefault="009B771D" w:rsidP="00706774">
      <w:pPr>
        <w:spacing w:line="276" w:lineRule="auto"/>
        <w:rPr>
          <w:rFonts w:ascii="Arial" w:eastAsia="Arial" w:hAnsi="Arial" w:cs="Arial"/>
          <w:color w:val="1B1C1D"/>
          <w:sz w:val="22"/>
          <w:szCs w:val="22"/>
        </w:rPr>
      </w:pPr>
      <w:r w:rsidRPr="00552DAD">
        <w:rPr>
          <w:rFonts w:ascii="Arial" w:eastAsia="Arial" w:hAnsi="Arial" w:cs="Arial"/>
          <w:i/>
          <w:color w:val="000000"/>
          <w:sz w:val="22"/>
          <w:szCs w:val="22"/>
        </w:rPr>
        <w:t xml:space="preserve">Walpole, MA, USA, </w:t>
      </w:r>
      <w:r w:rsidR="0039237C">
        <w:rPr>
          <w:rFonts w:ascii="Arial" w:eastAsia="Arial" w:hAnsi="Arial" w:cs="Arial"/>
          <w:i/>
          <w:color w:val="000000"/>
          <w:sz w:val="22"/>
          <w:szCs w:val="22"/>
        </w:rPr>
        <w:t>October</w:t>
      </w:r>
      <w:r w:rsidR="0039237C" w:rsidRPr="00552DAD">
        <w:rPr>
          <w:rFonts w:ascii="Arial" w:eastAsia="Arial" w:hAnsi="Arial" w:cs="Arial"/>
          <w:i/>
          <w:color w:val="000000"/>
          <w:sz w:val="22"/>
          <w:szCs w:val="22"/>
        </w:rPr>
        <w:t xml:space="preserve"> </w:t>
      </w:r>
      <w:r w:rsidR="00385467">
        <w:rPr>
          <w:rFonts w:ascii="Arial" w:eastAsia="Arial" w:hAnsi="Arial" w:cs="Arial"/>
          <w:i/>
          <w:color w:val="000000"/>
          <w:sz w:val="22"/>
          <w:szCs w:val="22"/>
        </w:rPr>
        <w:t>6</w:t>
      </w:r>
      <w:r w:rsidRPr="00552DAD">
        <w:rPr>
          <w:rFonts w:ascii="Arial" w:eastAsia="Arial" w:hAnsi="Arial" w:cs="Arial"/>
          <w:i/>
          <w:color w:val="000000"/>
          <w:sz w:val="22"/>
          <w:szCs w:val="22"/>
        </w:rPr>
        <w:t xml:space="preserve">, 2026 </w:t>
      </w:r>
      <w:r w:rsidRPr="00552DAD">
        <w:rPr>
          <w:rFonts w:ascii="Arial" w:eastAsia="Arial" w:hAnsi="Arial" w:cs="Arial"/>
          <w:color w:val="000000"/>
          <w:sz w:val="22"/>
          <w:szCs w:val="22"/>
        </w:rPr>
        <w:t>—</w:t>
      </w:r>
      <w:r w:rsidR="0039237C">
        <w:rPr>
          <w:rFonts w:ascii="Arial" w:eastAsia="Arial" w:hAnsi="Arial" w:cs="Arial"/>
          <w:color w:val="000000"/>
          <w:sz w:val="22"/>
          <w:szCs w:val="22"/>
        </w:rPr>
        <w:t xml:space="preserve"> </w:t>
      </w:r>
      <w:r w:rsidR="00064BD8" w:rsidRPr="00064BD8">
        <w:rPr>
          <w:rFonts w:ascii="Arial" w:eastAsia="Arial" w:hAnsi="Arial" w:cs="Arial"/>
          <w:color w:val="1B1C1D"/>
          <w:sz w:val="22"/>
          <w:szCs w:val="22"/>
        </w:rPr>
        <w:t>When the South Asian Bridal Expo expanded into the lobby of the Houston Marriott Sugar Land, NextGen AV Tech needed to feed additional speakers without running long cables through the event space. The Houston-based production team used RF Venue’s RF PA Extension Kit to connect the lobby speakers wirelessly for the August 23 event, produced by Blink Entertainment</w:t>
      </w:r>
      <w:r w:rsidR="00064BD8">
        <w:rPr>
          <w:rFonts w:ascii="Arial" w:eastAsia="Arial" w:hAnsi="Arial" w:cs="Arial"/>
          <w:color w:val="1B1C1D"/>
          <w:sz w:val="22"/>
          <w:szCs w:val="22"/>
        </w:rPr>
        <w:t xml:space="preserve">. </w:t>
      </w:r>
    </w:p>
    <w:p w14:paraId="4B9992CD" w14:textId="77777777" w:rsidR="008060D0" w:rsidRPr="00552DAD" w:rsidRDefault="008060D0" w:rsidP="00706774">
      <w:pPr>
        <w:spacing w:line="276" w:lineRule="auto"/>
        <w:rPr>
          <w:rFonts w:ascii="Arial" w:eastAsia="Arial" w:hAnsi="Arial" w:cs="Arial"/>
          <w:color w:val="1B1C1D"/>
          <w:sz w:val="22"/>
          <w:szCs w:val="22"/>
        </w:rPr>
      </w:pPr>
    </w:p>
    <w:p w14:paraId="756E1555" w14:textId="72DF8362" w:rsidR="00706774" w:rsidRPr="00552DAD" w:rsidRDefault="00706774" w:rsidP="009B0D4B">
      <w:pPr>
        <w:spacing w:line="276" w:lineRule="auto"/>
        <w:rPr>
          <w:rFonts w:ascii="Arial" w:eastAsia="Arial" w:hAnsi="Arial" w:cs="Arial"/>
          <w:color w:val="1B1C1D"/>
          <w:sz w:val="22"/>
          <w:szCs w:val="22"/>
        </w:rPr>
      </w:pPr>
      <w:r w:rsidRPr="00552DAD">
        <w:rPr>
          <w:rFonts w:ascii="Arial" w:eastAsia="Arial" w:hAnsi="Arial" w:cs="Arial"/>
          <w:color w:val="1B1C1D"/>
          <w:sz w:val="22"/>
          <w:szCs w:val="22"/>
        </w:rPr>
        <w:t xml:space="preserve">NextGen AV Tech owner Shabaz Gillani </w:t>
      </w:r>
      <w:r w:rsidR="009B0D4B" w:rsidRPr="00552DAD">
        <w:rPr>
          <w:rFonts w:ascii="Arial" w:eastAsia="Arial" w:hAnsi="Arial" w:cs="Arial"/>
          <w:color w:val="1B1C1D"/>
          <w:sz w:val="22"/>
          <w:szCs w:val="22"/>
        </w:rPr>
        <w:t xml:space="preserve">recalled seeing </w:t>
      </w:r>
      <w:r w:rsidR="008060D0" w:rsidRPr="00552DAD">
        <w:rPr>
          <w:rFonts w:ascii="Arial" w:eastAsia="Arial" w:hAnsi="Arial" w:cs="Arial"/>
          <w:color w:val="1B1C1D"/>
          <w:sz w:val="22"/>
          <w:szCs w:val="22"/>
        </w:rPr>
        <w:t>RF Venue’s</w:t>
      </w:r>
      <w:r w:rsidRPr="00552DAD">
        <w:rPr>
          <w:rFonts w:ascii="Arial" w:eastAsia="Arial" w:hAnsi="Arial" w:cs="Arial"/>
          <w:color w:val="1B1C1D"/>
          <w:sz w:val="22"/>
          <w:szCs w:val="22"/>
        </w:rPr>
        <w:t xml:space="preserve"> </w:t>
      </w:r>
      <w:r w:rsidR="009B0D4B" w:rsidRPr="00552DAD">
        <w:rPr>
          <w:rFonts w:ascii="Arial" w:eastAsia="Arial" w:hAnsi="Arial" w:cs="Arial"/>
          <w:color w:val="1B1C1D"/>
          <w:sz w:val="22"/>
          <w:szCs w:val="22"/>
        </w:rPr>
        <w:t xml:space="preserve">RF </w:t>
      </w:r>
      <w:r w:rsidRPr="00552DAD">
        <w:rPr>
          <w:rFonts w:ascii="Arial" w:eastAsia="Arial" w:hAnsi="Arial" w:cs="Arial"/>
          <w:color w:val="1B1C1D"/>
          <w:sz w:val="22"/>
          <w:szCs w:val="22"/>
        </w:rPr>
        <w:t xml:space="preserve">PA Extension Kit </w:t>
      </w:r>
      <w:r w:rsidR="009B0D4B" w:rsidRPr="00552DAD">
        <w:rPr>
          <w:rFonts w:ascii="Arial" w:eastAsia="Arial" w:hAnsi="Arial" w:cs="Arial"/>
          <w:color w:val="1B1C1D"/>
          <w:sz w:val="22"/>
          <w:szCs w:val="22"/>
        </w:rPr>
        <w:t xml:space="preserve">at the 2026 InfoComm show and told a production colleague that he had the solution for the application, </w:t>
      </w:r>
      <w:r w:rsidRPr="00552DAD">
        <w:rPr>
          <w:rFonts w:ascii="Arial" w:eastAsia="Arial" w:hAnsi="Arial" w:cs="Arial"/>
          <w:color w:val="1B1C1D"/>
          <w:sz w:val="22"/>
          <w:szCs w:val="22"/>
        </w:rPr>
        <w:t>“</w:t>
      </w:r>
      <w:r w:rsidR="008060D0" w:rsidRPr="00552DAD">
        <w:rPr>
          <w:rFonts w:ascii="Arial" w:eastAsia="Arial" w:hAnsi="Arial" w:cs="Arial"/>
          <w:color w:val="1B1C1D"/>
          <w:sz w:val="22"/>
          <w:szCs w:val="22"/>
        </w:rPr>
        <w:t>And t</w:t>
      </w:r>
      <w:r w:rsidRPr="00552DAD">
        <w:rPr>
          <w:rFonts w:ascii="Arial" w:eastAsia="Arial" w:hAnsi="Arial" w:cs="Arial"/>
          <w:color w:val="1B1C1D"/>
          <w:sz w:val="22"/>
          <w:szCs w:val="22"/>
        </w:rPr>
        <w:t>he solution worked perfectly</w:t>
      </w:r>
      <w:r w:rsidR="009B0D4B" w:rsidRPr="00552DAD">
        <w:rPr>
          <w:rFonts w:ascii="Arial" w:eastAsia="Arial" w:hAnsi="Arial" w:cs="Arial"/>
          <w:color w:val="1B1C1D"/>
          <w:sz w:val="22"/>
          <w:szCs w:val="22"/>
        </w:rPr>
        <w:t>,” said Gillani. The RF PA Extension Kit reduced installation time and delivered flawless audio without trip hazards and without taking away from the event’s aesthetic look.</w:t>
      </w:r>
    </w:p>
    <w:p w14:paraId="09B2DA56" w14:textId="77777777" w:rsidR="00706774" w:rsidRPr="00552DAD" w:rsidRDefault="00706774" w:rsidP="00706774">
      <w:pPr>
        <w:spacing w:line="276" w:lineRule="auto"/>
        <w:rPr>
          <w:rFonts w:ascii="Arial" w:eastAsia="Arial" w:hAnsi="Arial" w:cs="Arial"/>
          <w:color w:val="1B1C1D"/>
          <w:sz w:val="22"/>
          <w:szCs w:val="22"/>
        </w:rPr>
      </w:pPr>
    </w:p>
    <w:p w14:paraId="1B3545A8" w14:textId="7160EA28" w:rsidR="00706774" w:rsidRPr="00552DAD" w:rsidRDefault="00706774" w:rsidP="00706774">
      <w:pPr>
        <w:spacing w:line="276" w:lineRule="auto"/>
        <w:rPr>
          <w:rFonts w:ascii="Arial" w:eastAsia="Arial" w:hAnsi="Arial" w:cs="Arial"/>
          <w:color w:val="1B1C1D"/>
          <w:sz w:val="22"/>
          <w:szCs w:val="22"/>
        </w:rPr>
      </w:pPr>
      <w:r w:rsidRPr="00552DAD">
        <w:rPr>
          <w:rFonts w:ascii="Arial" w:eastAsia="Arial" w:hAnsi="Arial" w:cs="Arial"/>
          <w:color w:val="1B1C1D"/>
          <w:sz w:val="22"/>
          <w:szCs w:val="22"/>
        </w:rPr>
        <w:t xml:space="preserve">The expo deployment followed other uses by NextGen AV Tech. At </w:t>
      </w:r>
      <w:r w:rsidR="009B0D4B" w:rsidRPr="00552DAD">
        <w:rPr>
          <w:rFonts w:ascii="Arial" w:eastAsia="Arial" w:hAnsi="Arial" w:cs="Arial"/>
          <w:color w:val="1B1C1D"/>
          <w:sz w:val="22"/>
          <w:szCs w:val="22"/>
        </w:rPr>
        <w:t xml:space="preserve">Houston’s </w:t>
      </w:r>
      <w:r w:rsidRPr="00552DAD">
        <w:rPr>
          <w:rFonts w:ascii="Arial" w:eastAsia="Arial" w:hAnsi="Arial" w:cs="Arial"/>
          <w:color w:val="1B1C1D"/>
          <w:sz w:val="22"/>
          <w:szCs w:val="22"/>
        </w:rPr>
        <w:t xml:space="preserve">Ismaili Center’s Black Box Theater, the team used the </w:t>
      </w:r>
      <w:r w:rsidR="009B0D4B" w:rsidRPr="00552DAD">
        <w:rPr>
          <w:rFonts w:ascii="Arial" w:eastAsia="Arial" w:hAnsi="Arial" w:cs="Arial"/>
          <w:color w:val="1B1C1D"/>
          <w:sz w:val="22"/>
          <w:szCs w:val="22"/>
        </w:rPr>
        <w:t xml:space="preserve">RF </w:t>
      </w:r>
      <w:r w:rsidR="008060D0" w:rsidRPr="00552DAD">
        <w:rPr>
          <w:rFonts w:ascii="Arial" w:eastAsia="Arial" w:hAnsi="Arial" w:cs="Arial"/>
          <w:color w:val="1B1C1D"/>
          <w:sz w:val="22"/>
          <w:szCs w:val="22"/>
        </w:rPr>
        <w:t>PA Extension K</w:t>
      </w:r>
      <w:r w:rsidRPr="00552DAD">
        <w:rPr>
          <w:rFonts w:ascii="Arial" w:eastAsia="Arial" w:hAnsi="Arial" w:cs="Arial"/>
          <w:color w:val="1B1C1D"/>
          <w:sz w:val="22"/>
          <w:szCs w:val="22"/>
        </w:rPr>
        <w:t>it for outfill speakers during a program centered on spoken and artistic performances. The theater’s mixing position was in a control room one floor above the performance space</w:t>
      </w:r>
      <w:r w:rsidR="009B0D4B" w:rsidRPr="00552DAD">
        <w:rPr>
          <w:rFonts w:ascii="Arial" w:eastAsia="Arial" w:hAnsi="Arial" w:cs="Arial"/>
          <w:color w:val="1B1C1D"/>
          <w:sz w:val="22"/>
          <w:szCs w:val="22"/>
        </w:rPr>
        <w:t xml:space="preserve"> making wired runs difficult</w:t>
      </w:r>
      <w:r w:rsidRPr="00552DAD">
        <w:rPr>
          <w:rFonts w:ascii="Arial" w:eastAsia="Arial" w:hAnsi="Arial" w:cs="Arial"/>
          <w:color w:val="1B1C1D"/>
          <w:sz w:val="22"/>
          <w:szCs w:val="22"/>
        </w:rPr>
        <w:t>. Gillani said the kit “performed spectacularly.”</w:t>
      </w:r>
    </w:p>
    <w:p w14:paraId="24B7A2AA" w14:textId="77777777" w:rsidR="00706774" w:rsidRPr="00552DAD" w:rsidRDefault="00706774" w:rsidP="00706774">
      <w:pPr>
        <w:spacing w:line="276" w:lineRule="auto"/>
        <w:rPr>
          <w:rFonts w:ascii="Arial" w:eastAsia="Arial" w:hAnsi="Arial" w:cs="Arial"/>
          <w:color w:val="1B1C1D"/>
          <w:sz w:val="22"/>
          <w:szCs w:val="22"/>
        </w:rPr>
      </w:pPr>
    </w:p>
    <w:p w14:paraId="65BE0789" w14:textId="38A40025" w:rsidR="00706774" w:rsidRPr="00552DAD" w:rsidRDefault="00706774" w:rsidP="00706774">
      <w:pPr>
        <w:spacing w:line="276" w:lineRule="auto"/>
        <w:rPr>
          <w:rFonts w:ascii="Arial" w:eastAsia="Arial" w:hAnsi="Arial" w:cs="Arial"/>
          <w:color w:val="1B1C1D"/>
          <w:sz w:val="22"/>
          <w:szCs w:val="22"/>
        </w:rPr>
      </w:pPr>
      <w:r w:rsidRPr="00552DAD">
        <w:rPr>
          <w:rFonts w:ascii="Arial" w:eastAsia="Arial" w:hAnsi="Arial" w:cs="Arial"/>
          <w:color w:val="1B1C1D"/>
          <w:sz w:val="22"/>
          <w:szCs w:val="22"/>
        </w:rPr>
        <w:t xml:space="preserve">NextGen AV Tech also used the kit for outfills at a separate outdoor courtyard event. That production included 16 wireless handheld microphones, multiple wireless cameras, LED walls, image magnification and communications systems. Despite the number of RF devices operating in the open-air setting, Gillani said the </w:t>
      </w:r>
      <w:r w:rsidR="009B0D4B" w:rsidRPr="00552DAD">
        <w:rPr>
          <w:rFonts w:ascii="Arial" w:eastAsia="Arial" w:hAnsi="Arial" w:cs="Arial"/>
          <w:color w:val="1B1C1D"/>
          <w:sz w:val="22"/>
          <w:szCs w:val="22"/>
        </w:rPr>
        <w:t xml:space="preserve">RF </w:t>
      </w:r>
      <w:r w:rsidRPr="00552DAD">
        <w:rPr>
          <w:rFonts w:ascii="Arial" w:eastAsia="Arial" w:hAnsi="Arial" w:cs="Arial"/>
          <w:color w:val="1B1C1D"/>
          <w:sz w:val="22"/>
          <w:szCs w:val="22"/>
        </w:rPr>
        <w:t>PA Extension Kit “did not disappoint.”</w:t>
      </w:r>
    </w:p>
    <w:p w14:paraId="7E105904" w14:textId="77777777" w:rsidR="00706774" w:rsidRPr="00552DAD" w:rsidRDefault="00706774" w:rsidP="00706774">
      <w:pPr>
        <w:spacing w:line="276" w:lineRule="auto"/>
        <w:rPr>
          <w:rFonts w:ascii="Arial" w:eastAsia="Arial" w:hAnsi="Arial" w:cs="Arial"/>
          <w:color w:val="1B1C1D"/>
          <w:sz w:val="22"/>
          <w:szCs w:val="22"/>
        </w:rPr>
      </w:pPr>
    </w:p>
    <w:p w14:paraId="2D2205F1" w14:textId="03C028B0" w:rsidR="008060D0" w:rsidRDefault="00706774" w:rsidP="008060D0">
      <w:pPr>
        <w:spacing w:line="276" w:lineRule="auto"/>
        <w:rPr>
          <w:rFonts w:ascii="Arial" w:eastAsia="Arial" w:hAnsi="Arial" w:cs="Arial"/>
          <w:color w:val="1B1C1D"/>
          <w:sz w:val="22"/>
          <w:szCs w:val="22"/>
        </w:rPr>
      </w:pPr>
      <w:r w:rsidRPr="00552DAD">
        <w:rPr>
          <w:rFonts w:ascii="Arial" w:eastAsia="Arial" w:hAnsi="Arial" w:cs="Arial"/>
          <w:color w:val="1B1C1D"/>
          <w:sz w:val="22"/>
          <w:szCs w:val="22"/>
        </w:rPr>
        <w:t xml:space="preserve">Designed for live sound applications, the </w:t>
      </w:r>
      <w:r w:rsidR="009B0D4B" w:rsidRPr="00552DAD">
        <w:rPr>
          <w:rFonts w:ascii="Arial" w:eastAsia="Arial" w:hAnsi="Arial" w:cs="Arial"/>
          <w:color w:val="1B1C1D"/>
          <w:sz w:val="22"/>
          <w:szCs w:val="22"/>
        </w:rPr>
        <w:t xml:space="preserve">RF </w:t>
      </w:r>
      <w:r w:rsidRPr="00552DAD">
        <w:rPr>
          <w:rFonts w:ascii="Arial" w:eastAsia="Arial" w:hAnsi="Arial" w:cs="Arial"/>
          <w:color w:val="1B1C1D"/>
          <w:sz w:val="22"/>
          <w:szCs w:val="22"/>
        </w:rPr>
        <w:t>PA Extension Kit distributes audio wirelessly to speaker locations such as delay positions, overflow areas</w:t>
      </w:r>
      <w:r w:rsidR="00706748">
        <w:rPr>
          <w:rFonts w:ascii="Arial" w:eastAsia="Arial" w:hAnsi="Arial" w:cs="Arial"/>
          <w:color w:val="1B1C1D"/>
          <w:sz w:val="22"/>
          <w:szCs w:val="22"/>
        </w:rPr>
        <w:t xml:space="preserve"> and</w:t>
      </w:r>
      <w:r w:rsidR="00706748" w:rsidRPr="00552DAD">
        <w:rPr>
          <w:rFonts w:ascii="Arial" w:eastAsia="Arial" w:hAnsi="Arial" w:cs="Arial"/>
          <w:color w:val="1B1C1D"/>
          <w:sz w:val="22"/>
          <w:szCs w:val="22"/>
        </w:rPr>
        <w:t xml:space="preserve"> </w:t>
      </w:r>
      <w:r w:rsidRPr="00552DAD">
        <w:rPr>
          <w:rFonts w:ascii="Arial" w:eastAsia="Arial" w:hAnsi="Arial" w:cs="Arial"/>
          <w:color w:val="1B1C1D"/>
          <w:sz w:val="22"/>
          <w:szCs w:val="22"/>
        </w:rPr>
        <w:t>remote zones</w:t>
      </w:r>
      <w:r w:rsidR="00706748">
        <w:rPr>
          <w:rFonts w:ascii="Arial" w:eastAsia="Arial" w:hAnsi="Arial" w:cs="Arial"/>
          <w:color w:val="1B1C1D"/>
          <w:sz w:val="22"/>
          <w:szCs w:val="22"/>
        </w:rPr>
        <w:t>,</w:t>
      </w:r>
      <w:r w:rsidR="009B0D4B" w:rsidRPr="00552DAD">
        <w:rPr>
          <w:rFonts w:ascii="Arial" w:eastAsia="Arial" w:hAnsi="Arial" w:cs="Arial"/>
          <w:color w:val="1B1C1D"/>
          <w:sz w:val="22"/>
          <w:szCs w:val="22"/>
        </w:rPr>
        <w:t xml:space="preserve"> </w:t>
      </w:r>
      <w:r w:rsidR="00706748">
        <w:rPr>
          <w:rFonts w:ascii="Arial" w:eastAsia="Arial" w:hAnsi="Arial" w:cs="Arial"/>
          <w:color w:val="1B1C1D"/>
          <w:sz w:val="22"/>
          <w:szCs w:val="22"/>
        </w:rPr>
        <w:t>all the way up to</w:t>
      </w:r>
      <w:r w:rsidR="009B0D4B" w:rsidRPr="00552DAD">
        <w:rPr>
          <w:rFonts w:ascii="Arial" w:eastAsia="Arial" w:hAnsi="Arial" w:cs="Arial"/>
          <w:color w:val="1B1C1D"/>
          <w:sz w:val="22"/>
          <w:szCs w:val="22"/>
        </w:rPr>
        <w:t xml:space="preserve"> main PAs</w:t>
      </w:r>
      <w:r w:rsidRPr="00552DAD">
        <w:rPr>
          <w:rFonts w:ascii="Arial" w:eastAsia="Arial" w:hAnsi="Arial" w:cs="Arial"/>
          <w:color w:val="1B1C1D"/>
          <w:sz w:val="22"/>
          <w:szCs w:val="22"/>
        </w:rPr>
        <w:t xml:space="preserve">. </w:t>
      </w:r>
      <w:r w:rsidR="008060D0" w:rsidRPr="00552DAD">
        <w:rPr>
          <w:rFonts w:ascii="Arial" w:eastAsia="Arial" w:hAnsi="Arial" w:cs="Arial"/>
          <w:color w:val="1B1C1D"/>
          <w:sz w:val="22"/>
          <w:szCs w:val="22"/>
        </w:rPr>
        <w:t>The RF PA Extension Kit pairs a two-channel 1RU transmitter with two single-channel IP54-rated diversity receivers featuring built-in compensation delay</w:t>
      </w:r>
      <w:r w:rsidR="009B0D4B" w:rsidRPr="00552DAD">
        <w:rPr>
          <w:rFonts w:ascii="Arial" w:eastAsia="Arial" w:hAnsi="Arial" w:cs="Arial"/>
          <w:color w:val="1B1C1D"/>
          <w:sz w:val="22"/>
          <w:szCs w:val="22"/>
        </w:rPr>
        <w:t xml:space="preserve"> adjustable up to 800 milliseconds</w:t>
      </w:r>
      <w:r w:rsidR="008060D0" w:rsidRPr="00552DAD">
        <w:rPr>
          <w:rFonts w:ascii="Arial" w:eastAsia="Arial" w:hAnsi="Arial" w:cs="Arial"/>
          <w:color w:val="1B1C1D"/>
          <w:sz w:val="22"/>
          <w:szCs w:val="22"/>
        </w:rPr>
        <w:t>, allowing production teams to deliver high-quality audio to remote loudspeaker systems quickly, safely and cost-effectively when traditional wired connections are impractical</w:t>
      </w:r>
      <w:r w:rsidR="009B0D4B" w:rsidRPr="00552DAD">
        <w:rPr>
          <w:rFonts w:ascii="Arial" w:eastAsia="Arial" w:hAnsi="Arial" w:cs="Arial"/>
          <w:color w:val="1B1C1D"/>
          <w:sz w:val="22"/>
          <w:szCs w:val="22"/>
        </w:rPr>
        <w:t>, even outdoors in inclement weather.</w:t>
      </w:r>
    </w:p>
    <w:p w14:paraId="79131E81" w14:textId="77777777" w:rsidR="00D53171" w:rsidRDefault="00D53171" w:rsidP="008060D0">
      <w:pPr>
        <w:spacing w:line="276" w:lineRule="auto"/>
        <w:rPr>
          <w:rFonts w:ascii="Arial" w:eastAsia="Arial" w:hAnsi="Arial" w:cs="Arial"/>
          <w:color w:val="1B1C1D"/>
          <w:sz w:val="22"/>
          <w:szCs w:val="22"/>
        </w:rPr>
      </w:pPr>
    </w:p>
    <w:p w14:paraId="5DEE98E5" w14:textId="07332566" w:rsidR="00D53171" w:rsidRPr="00552DAD" w:rsidRDefault="00D53171" w:rsidP="008060D0">
      <w:pPr>
        <w:spacing w:line="276" w:lineRule="auto"/>
        <w:rPr>
          <w:rFonts w:ascii="Arial" w:eastAsia="Arial" w:hAnsi="Arial" w:cs="Arial"/>
          <w:color w:val="1B1C1D"/>
          <w:sz w:val="22"/>
          <w:szCs w:val="22"/>
        </w:rPr>
      </w:pPr>
      <w:r w:rsidRPr="009F0FCA">
        <w:rPr>
          <w:rFonts w:ascii="Arial" w:eastAsia="Arial" w:hAnsi="Arial" w:cs="Arial"/>
          <w:color w:val="1B1C1D"/>
          <w:sz w:val="22"/>
          <w:szCs w:val="22"/>
        </w:rPr>
        <w:lastRenderedPageBreak/>
        <w:t>"NextGen AV Tech saw an opportunity to improve coverage at the bridal expo without complicating the setup," said Chris Regan, RF Venue co-founder and Chief Innovation Officer. “Seeing them apply the same tool across a hotel lobby, a theater and an outdoor courtyard shows the range of situations production teams encounter and the problem-solving versatility of the RF PA Extension Kit.”  </w:t>
      </w:r>
    </w:p>
    <w:p w14:paraId="73B050E4" w14:textId="77777777" w:rsidR="00706774" w:rsidRPr="00552DAD" w:rsidRDefault="00706774" w:rsidP="00706774">
      <w:pPr>
        <w:spacing w:line="276" w:lineRule="auto"/>
        <w:rPr>
          <w:rFonts w:ascii="Arial" w:eastAsia="Arial" w:hAnsi="Arial" w:cs="Arial"/>
          <w:color w:val="1B1C1D"/>
          <w:sz w:val="22"/>
          <w:szCs w:val="22"/>
        </w:rPr>
      </w:pPr>
    </w:p>
    <w:p w14:paraId="521FC1CC" w14:textId="01E8DBA4" w:rsidR="00706774" w:rsidRPr="00552DAD" w:rsidRDefault="00706774" w:rsidP="00706774">
      <w:pPr>
        <w:spacing w:line="276" w:lineRule="auto"/>
        <w:rPr>
          <w:rFonts w:ascii="Arial" w:eastAsia="Arial" w:hAnsi="Arial" w:cs="Arial"/>
          <w:color w:val="1B1C1D"/>
          <w:sz w:val="22"/>
          <w:szCs w:val="22"/>
        </w:rPr>
      </w:pPr>
      <w:r w:rsidRPr="00552DAD">
        <w:rPr>
          <w:rFonts w:ascii="Arial" w:eastAsia="Arial" w:hAnsi="Arial" w:cs="Arial"/>
          <w:color w:val="1B1C1D"/>
          <w:sz w:val="22"/>
          <w:szCs w:val="22"/>
        </w:rPr>
        <w:t xml:space="preserve">“The product itself is phenomenal,” Gillani said. He plans to next use the </w:t>
      </w:r>
      <w:r w:rsidR="009B0D4B" w:rsidRPr="00552DAD">
        <w:rPr>
          <w:rFonts w:ascii="Arial" w:eastAsia="Arial" w:hAnsi="Arial" w:cs="Arial"/>
          <w:color w:val="1B1C1D"/>
          <w:sz w:val="22"/>
          <w:szCs w:val="22"/>
        </w:rPr>
        <w:t xml:space="preserve">RF </w:t>
      </w:r>
      <w:r w:rsidR="008060D0" w:rsidRPr="00552DAD">
        <w:rPr>
          <w:rFonts w:ascii="Arial" w:eastAsia="Arial" w:hAnsi="Arial" w:cs="Arial"/>
          <w:color w:val="1B1C1D"/>
          <w:sz w:val="22"/>
          <w:szCs w:val="22"/>
        </w:rPr>
        <w:t>PA Extension K</w:t>
      </w:r>
      <w:r w:rsidRPr="00552DAD">
        <w:rPr>
          <w:rFonts w:ascii="Arial" w:eastAsia="Arial" w:hAnsi="Arial" w:cs="Arial"/>
          <w:color w:val="1B1C1D"/>
          <w:sz w:val="22"/>
          <w:szCs w:val="22"/>
        </w:rPr>
        <w:t xml:space="preserve">it on a main PA at a future reception for approximately 300 to 400 guests, extending </w:t>
      </w:r>
      <w:r w:rsidR="009B0D4B" w:rsidRPr="00552DAD">
        <w:rPr>
          <w:rFonts w:ascii="Arial" w:eastAsia="Arial" w:hAnsi="Arial" w:cs="Arial"/>
          <w:color w:val="1B1C1D"/>
          <w:sz w:val="22"/>
          <w:szCs w:val="22"/>
        </w:rPr>
        <w:t>NextGen AV Tech’s application</w:t>
      </w:r>
      <w:r w:rsidRPr="00552DAD">
        <w:rPr>
          <w:rFonts w:ascii="Arial" w:eastAsia="Arial" w:hAnsi="Arial" w:cs="Arial"/>
          <w:color w:val="1B1C1D"/>
          <w:sz w:val="22"/>
          <w:szCs w:val="22"/>
        </w:rPr>
        <w:t xml:space="preserve"> </w:t>
      </w:r>
      <w:r w:rsidR="009B0D4B" w:rsidRPr="00552DAD">
        <w:rPr>
          <w:rFonts w:ascii="Arial" w:eastAsia="Arial" w:hAnsi="Arial" w:cs="Arial"/>
          <w:color w:val="1B1C1D"/>
          <w:sz w:val="22"/>
          <w:szCs w:val="22"/>
        </w:rPr>
        <w:t xml:space="preserve">of the RF PA </w:t>
      </w:r>
      <w:r w:rsidRPr="00552DAD">
        <w:rPr>
          <w:rFonts w:ascii="Arial" w:eastAsia="Arial" w:hAnsi="Arial" w:cs="Arial"/>
          <w:color w:val="1B1C1D"/>
          <w:sz w:val="22"/>
          <w:szCs w:val="22"/>
        </w:rPr>
        <w:t xml:space="preserve">beyond </w:t>
      </w:r>
      <w:r w:rsidR="009B0D4B" w:rsidRPr="00552DAD">
        <w:rPr>
          <w:rFonts w:ascii="Arial" w:eastAsia="Arial" w:hAnsi="Arial" w:cs="Arial"/>
          <w:color w:val="1B1C1D"/>
          <w:sz w:val="22"/>
          <w:szCs w:val="22"/>
        </w:rPr>
        <w:t xml:space="preserve">the firm’s successful </w:t>
      </w:r>
      <w:r w:rsidRPr="00552DAD">
        <w:rPr>
          <w:rFonts w:ascii="Arial" w:eastAsia="Arial" w:hAnsi="Arial" w:cs="Arial"/>
          <w:color w:val="1B1C1D"/>
          <w:sz w:val="22"/>
          <w:szCs w:val="22"/>
        </w:rPr>
        <w:t xml:space="preserve">outfill and </w:t>
      </w:r>
      <w:r w:rsidR="009B0D4B" w:rsidRPr="00552DAD">
        <w:rPr>
          <w:rFonts w:ascii="Arial" w:eastAsia="Arial" w:hAnsi="Arial" w:cs="Arial"/>
          <w:color w:val="1B1C1D"/>
          <w:sz w:val="22"/>
          <w:szCs w:val="22"/>
        </w:rPr>
        <w:t xml:space="preserve">satellite </w:t>
      </w:r>
      <w:r w:rsidRPr="00552DAD">
        <w:rPr>
          <w:rFonts w:ascii="Arial" w:eastAsia="Arial" w:hAnsi="Arial" w:cs="Arial"/>
          <w:color w:val="1B1C1D"/>
          <w:sz w:val="22"/>
          <w:szCs w:val="22"/>
        </w:rPr>
        <w:t>speaker deployments.</w:t>
      </w:r>
    </w:p>
    <w:p w14:paraId="0F94B248" w14:textId="77777777" w:rsidR="009B771D" w:rsidRPr="00552DAD" w:rsidRDefault="009B771D" w:rsidP="009B771D">
      <w:pPr>
        <w:spacing w:line="276" w:lineRule="auto"/>
        <w:rPr>
          <w:rFonts w:ascii="Arial" w:eastAsia="Arial" w:hAnsi="Arial" w:cs="Arial"/>
          <w:sz w:val="22"/>
          <w:szCs w:val="22"/>
        </w:rPr>
      </w:pPr>
    </w:p>
    <w:p w14:paraId="56882ADA" w14:textId="77777777" w:rsidR="009B771D" w:rsidRPr="00552DAD" w:rsidRDefault="009B771D" w:rsidP="009B771D">
      <w:pPr>
        <w:spacing w:line="276" w:lineRule="auto"/>
        <w:rPr>
          <w:rFonts w:ascii="Arial" w:eastAsia="Arial" w:hAnsi="Arial" w:cs="Arial"/>
          <w:color w:val="000000"/>
          <w:sz w:val="22"/>
          <w:szCs w:val="22"/>
        </w:rPr>
      </w:pPr>
      <w:r w:rsidRPr="00552DAD">
        <w:rPr>
          <w:rFonts w:ascii="Arial" w:eastAsia="Arial" w:hAnsi="Arial" w:cs="Arial"/>
          <w:color w:val="000000"/>
          <w:sz w:val="22"/>
          <w:szCs w:val="22"/>
        </w:rPr>
        <w:t>Links:</w:t>
      </w:r>
      <w:r w:rsidRPr="00552DAD">
        <w:rPr>
          <w:rFonts w:ascii="Arial" w:eastAsia="Arial" w:hAnsi="Arial" w:cs="Arial"/>
          <w:color w:val="000000"/>
          <w:sz w:val="22"/>
          <w:szCs w:val="22"/>
        </w:rPr>
        <w:tab/>
      </w:r>
    </w:p>
    <w:p w14:paraId="40E0DDF6" w14:textId="77777777" w:rsidR="009B771D" w:rsidRPr="00552DAD" w:rsidRDefault="009B771D" w:rsidP="009B771D">
      <w:pPr>
        <w:pBdr>
          <w:top w:val="nil"/>
          <w:left w:val="nil"/>
          <w:bottom w:val="nil"/>
          <w:right w:val="nil"/>
          <w:between w:val="nil"/>
        </w:pBdr>
        <w:spacing w:line="276" w:lineRule="auto"/>
        <w:rPr>
          <w:rFonts w:ascii="Arial" w:eastAsia="Arial" w:hAnsi="Arial" w:cs="Arial"/>
          <w:color w:val="000000" w:themeColor="text1"/>
          <w:sz w:val="22"/>
          <w:szCs w:val="22"/>
          <w:u w:val="single"/>
        </w:rPr>
      </w:pPr>
      <w:hyperlink r:id="rId14">
        <w:r w:rsidRPr="00552DAD">
          <w:rPr>
            <w:rFonts w:ascii="Arial" w:eastAsia="Arial" w:hAnsi="Arial" w:cs="Arial"/>
            <w:color w:val="000000" w:themeColor="text1"/>
            <w:sz w:val="22"/>
            <w:szCs w:val="22"/>
            <w:u w:val="single"/>
          </w:rPr>
          <w:t>RF Venue</w:t>
        </w:r>
      </w:hyperlink>
    </w:p>
    <w:p w14:paraId="0DB00E5F" w14:textId="2DFE693B" w:rsidR="009B771D" w:rsidRPr="00552DAD" w:rsidRDefault="00C018FF" w:rsidP="009B771D">
      <w:pPr>
        <w:pBdr>
          <w:top w:val="nil"/>
          <w:left w:val="nil"/>
          <w:bottom w:val="nil"/>
          <w:right w:val="nil"/>
          <w:between w:val="nil"/>
        </w:pBdr>
        <w:spacing w:line="276" w:lineRule="auto"/>
        <w:rPr>
          <w:rFonts w:ascii="Arial" w:eastAsia="Arial" w:hAnsi="Arial" w:cs="Arial"/>
          <w:color w:val="000000" w:themeColor="text1"/>
          <w:sz w:val="22"/>
          <w:szCs w:val="22"/>
          <w:u w:val="single"/>
        </w:rPr>
      </w:pPr>
      <w:hyperlink r:id="rId15" w:history="1">
        <w:r w:rsidRPr="00552DAD">
          <w:rPr>
            <w:rStyle w:val="Hyperlink"/>
            <w:rFonts w:ascii="Arial" w:hAnsi="Arial" w:cs="Arial"/>
            <w:sz w:val="22"/>
            <w:szCs w:val="22"/>
          </w:rPr>
          <w:t>RF PA Extension Kit</w:t>
        </w:r>
      </w:hyperlink>
    </w:p>
    <w:p w14:paraId="03EA458D" w14:textId="77777777"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p>
    <w:p w14:paraId="0F183D91" w14:textId="3B5C8B24" w:rsidR="00E50B4E" w:rsidRPr="00552DAD" w:rsidRDefault="009B771D" w:rsidP="00E50B4E">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 xml:space="preserve">Photo file 1: </w:t>
      </w:r>
      <w:r w:rsidR="00E50B4E" w:rsidRPr="00552DAD">
        <w:rPr>
          <w:rFonts w:ascii="Arial" w:eastAsia="Arial" w:hAnsi="Arial" w:cs="Arial"/>
          <w:color w:val="000000"/>
          <w:sz w:val="22"/>
          <w:szCs w:val="22"/>
        </w:rPr>
        <w:t>RF_PA_RX.jpg</w:t>
      </w:r>
    </w:p>
    <w:p w14:paraId="7D6665BB" w14:textId="77C5AF5B"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 xml:space="preserve">Photo caption 1: </w:t>
      </w:r>
      <w:r w:rsidR="00E50B4E" w:rsidRPr="00552DAD">
        <w:rPr>
          <w:rFonts w:ascii="Arial" w:eastAsia="Arial" w:hAnsi="Arial" w:cs="Arial"/>
          <w:color w:val="000000"/>
          <w:sz w:val="22"/>
          <w:szCs w:val="22"/>
        </w:rPr>
        <w:t xml:space="preserve">An </w:t>
      </w:r>
      <w:r w:rsidR="00670399" w:rsidRPr="00552DAD">
        <w:rPr>
          <w:rFonts w:ascii="Arial" w:hAnsi="Arial" w:cs="Arial"/>
          <w:sz w:val="22"/>
          <w:szCs w:val="22"/>
          <w:shd w:val="clear" w:color="auto" w:fill="FFFFFF"/>
        </w:rPr>
        <w:t>RF Venue RF PA Extension Kit</w:t>
      </w:r>
      <w:r w:rsidR="00E50B4E" w:rsidRPr="00552DAD">
        <w:rPr>
          <w:rFonts w:ascii="Arial" w:hAnsi="Arial" w:cs="Arial"/>
          <w:sz w:val="22"/>
          <w:szCs w:val="22"/>
          <w:shd w:val="clear" w:color="auto" w:fill="FFFFFF"/>
        </w:rPr>
        <w:t xml:space="preserve"> receiver mounted to a satellite lobby loudspeaker delivered audio wirelessly, safely and hassle</w:t>
      </w:r>
      <w:r w:rsidR="00B86DB1">
        <w:rPr>
          <w:rFonts w:ascii="Arial" w:hAnsi="Arial" w:cs="Arial"/>
          <w:sz w:val="22"/>
          <w:szCs w:val="22"/>
          <w:shd w:val="clear" w:color="auto" w:fill="FFFFFF"/>
        </w:rPr>
        <w:t>-</w:t>
      </w:r>
      <w:r w:rsidR="00E50B4E" w:rsidRPr="00552DAD">
        <w:rPr>
          <w:rFonts w:ascii="Arial" w:hAnsi="Arial" w:cs="Arial"/>
          <w:sz w:val="22"/>
          <w:szCs w:val="22"/>
          <w:shd w:val="clear" w:color="auto" w:fill="FFFFFF"/>
        </w:rPr>
        <w:t xml:space="preserve">free during the </w:t>
      </w:r>
      <w:r w:rsidR="00E50B4E" w:rsidRPr="00552DAD">
        <w:rPr>
          <w:rFonts w:ascii="Arial" w:eastAsia="Arial" w:hAnsi="Arial" w:cs="Arial"/>
          <w:color w:val="1B1C1D"/>
          <w:sz w:val="22"/>
          <w:szCs w:val="22"/>
        </w:rPr>
        <w:t>South Asian Bridal Expo at the Houston Marriott Sugar Land</w:t>
      </w:r>
      <w:r w:rsidR="0039237C">
        <w:rPr>
          <w:rFonts w:ascii="Arial" w:eastAsia="Arial" w:hAnsi="Arial" w:cs="Arial"/>
          <w:color w:val="1B1C1D"/>
          <w:sz w:val="22"/>
          <w:szCs w:val="22"/>
        </w:rPr>
        <w:t>.</w:t>
      </w:r>
    </w:p>
    <w:p w14:paraId="5C59C2F9" w14:textId="77777777"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p>
    <w:p w14:paraId="7A99B706" w14:textId="27612D96"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Photo file 2:</w:t>
      </w:r>
      <w:r w:rsidR="005519EF" w:rsidRPr="00552DAD">
        <w:rPr>
          <w:rFonts w:ascii="Arial" w:eastAsia="Arial" w:hAnsi="Arial" w:cs="Arial"/>
          <w:color w:val="000000"/>
          <w:sz w:val="22"/>
          <w:szCs w:val="22"/>
        </w:rPr>
        <w:t xml:space="preserve"> </w:t>
      </w:r>
      <w:r w:rsidR="00E50B4E" w:rsidRPr="00552DAD">
        <w:rPr>
          <w:rFonts w:ascii="Arial" w:eastAsia="Arial" w:hAnsi="Arial" w:cs="Arial"/>
          <w:color w:val="000000"/>
          <w:sz w:val="22"/>
          <w:szCs w:val="22"/>
        </w:rPr>
        <w:t>RF_PA_TX.jpg</w:t>
      </w:r>
    </w:p>
    <w:p w14:paraId="760F68F2" w14:textId="6DA38746"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Photo caption 2:</w:t>
      </w:r>
      <w:r w:rsidR="002D7116" w:rsidRPr="00552DAD">
        <w:rPr>
          <w:rFonts w:ascii="Arial" w:eastAsia="Arial" w:hAnsi="Arial" w:cs="Arial"/>
          <w:color w:val="000000"/>
          <w:sz w:val="22"/>
          <w:szCs w:val="22"/>
        </w:rPr>
        <w:t xml:space="preserve"> </w:t>
      </w:r>
      <w:r w:rsidR="00E50B4E" w:rsidRPr="00552DAD">
        <w:rPr>
          <w:rFonts w:ascii="Arial" w:eastAsia="Arial" w:hAnsi="Arial" w:cs="Arial"/>
          <w:color w:val="000000"/>
          <w:sz w:val="22"/>
          <w:szCs w:val="22"/>
        </w:rPr>
        <w:t>The RF PA Extension Kit transmitter local casting audio from the Houston Marriott Sugar Land ballroom to remote speakers in the lobby.</w:t>
      </w:r>
    </w:p>
    <w:p w14:paraId="483A1136" w14:textId="77777777"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p>
    <w:p w14:paraId="76B323D9" w14:textId="561E9068"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 xml:space="preserve">Photo file 3: </w:t>
      </w:r>
      <w:r w:rsidR="00E50B4E" w:rsidRPr="00552DAD">
        <w:rPr>
          <w:rFonts w:ascii="Arial" w:eastAsia="Arial" w:hAnsi="Arial" w:cs="Arial"/>
          <w:color w:val="000000"/>
          <w:sz w:val="22"/>
          <w:szCs w:val="22"/>
        </w:rPr>
        <w:t>RF_PA_RX2.jpg</w:t>
      </w:r>
    </w:p>
    <w:p w14:paraId="4C0C9FDD" w14:textId="264BB087" w:rsidR="009B771D" w:rsidRPr="00552DAD" w:rsidRDefault="009B771D"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 xml:space="preserve">Photo caption 3: </w:t>
      </w:r>
      <w:r w:rsidR="00E50B4E" w:rsidRPr="00552DAD">
        <w:rPr>
          <w:rFonts w:ascii="Arial" w:eastAsia="Arial" w:hAnsi="Arial" w:cs="Arial"/>
          <w:color w:val="000000"/>
          <w:sz w:val="22"/>
          <w:szCs w:val="22"/>
        </w:rPr>
        <w:t>Each RF PA Extension Kit receiver has independently adjustable delay compensation for time alignment. Receiver settings can be adjusted locally or from the transmitter via an IR link.</w:t>
      </w:r>
    </w:p>
    <w:p w14:paraId="26BF4DCF" w14:textId="77777777" w:rsidR="001E0F5B" w:rsidRPr="00552DAD" w:rsidRDefault="001E0F5B" w:rsidP="009B771D">
      <w:pPr>
        <w:pBdr>
          <w:top w:val="nil"/>
          <w:left w:val="nil"/>
          <w:bottom w:val="nil"/>
          <w:right w:val="nil"/>
          <w:between w:val="nil"/>
        </w:pBdr>
        <w:spacing w:line="276" w:lineRule="auto"/>
        <w:rPr>
          <w:rFonts w:ascii="Arial" w:eastAsia="Arial" w:hAnsi="Arial" w:cs="Arial"/>
          <w:color w:val="000000"/>
          <w:sz w:val="22"/>
          <w:szCs w:val="22"/>
        </w:rPr>
      </w:pPr>
    </w:p>
    <w:p w14:paraId="3773482B" w14:textId="70417514" w:rsidR="001E0F5B" w:rsidRPr="00552DAD" w:rsidRDefault="001E0F5B"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Photo file 4: RF_PA_Kit.jpg</w:t>
      </w:r>
    </w:p>
    <w:p w14:paraId="016EAB60" w14:textId="6D96D978" w:rsidR="001E0F5B" w:rsidRPr="00552DAD" w:rsidRDefault="001E0F5B" w:rsidP="009B771D">
      <w:pPr>
        <w:pBdr>
          <w:top w:val="nil"/>
          <w:left w:val="nil"/>
          <w:bottom w:val="nil"/>
          <w:right w:val="nil"/>
          <w:between w:val="nil"/>
        </w:pBdr>
        <w:spacing w:line="276" w:lineRule="auto"/>
        <w:rPr>
          <w:rFonts w:ascii="Arial" w:eastAsia="Arial" w:hAnsi="Arial" w:cs="Arial"/>
          <w:color w:val="000000"/>
          <w:sz w:val="22"/>
          <w:szCs w:val="22"/>
        </w:rPr>
      </w:pPr>
      <w:r w:rsidRPr="00552DAD">
        <w:rPr>
          <w:rFonts w:ascii="Arial" w:eastAsia="Arial" w:hAnsi="Arial" w:cs="Arial"/>
          <w:color w:val="000000"/>
          <w:sz w:val="22"/>
          <w:szCs w:val="22"/>
        </w:rPr>
        <w:t xml:space="preserve">Photo Caption 4: </w:t>
      </w:r>
      <w:r w:rsidR="00E50B4E" w:rsidRPr="00552DAD">
        <w:rPr>
          <w:rFonts w:ascii="Arial" w:eastAsia="Arial" w:hAnsi="Arial" w:cs="Arial"/>
          <w:color w:val="1B1C1D"/>
          <w:sz w:val="22"/>
          <w:szCs w:val="22"/>
        </w:rPr>
        <w:t>The RF PA Extension Kit pairs a two-channel 1RU transmitter with two single-channel IP54-rated diversity receivers.</w:t>
      </w:r>
    </w:p>
    <w:p w14:paraId="6BB893EF" w14:textId="77777777" w:rsidR="00486B61" w:rsidRPr="00552DAD" w:rsidRDefault="00486B61" w:rsidP="00CD51EF">
      <w:pPr>
        <w:pBdr>
          <w:top w:val="nil"/>
          <w:left w:val="nil"/>
          <w:bottom w:val="nil"/>
          <w:right w:val="nil"/>
          <w:between w:val="nil"/>
        </w:pBdr>
        <w:snapToGrid w:val="0"/>
        <w:contextualSpacing/>
        <w:rPr>
          <w:rFonts w:ascii="Arial" w:eastAsia="Arial" w:hAnsi="Arial" w:cs="Arial"/>
          <w:color w:val="000000"/>
          <w:sz w:val="22"/>
          <w:szCs w:val="22"/>
        </w:rPr>
      </w:pPr>
    </w:p>
    <w:p w14:paraId="1953EAFC" w14:textId="77777777" w:rsidR="00E31CD1" w:rsidRDefault="00E31CD1" w:rsidP="00CD51EF">
      <w:pPr>
        <w:pBdr>
          <w:top w:val="nil"/>
          <w:left w:val="nil"/>
          <w:bottom w:val="nil"/>
          <w:right w:val="nil"/>
          <w:between w:val="nil"/>
        </w:pBdr>
        <w:snapToGrid w:val="0"/>
        <w:contextualSpacing/>
        <w:rPr>
          <w:rFonts w:ascii="Arial" w:eastAsia="Arial" w:hAnsi="Arial" w:cs="Arial"/>
          <w:b/>
          <w:color w:val="000000"/>
          <w:sz w:val="22"/>
          <w:szCs w:val="22"/>
          <w:u w:val="single"/>
          <w:vertAlign w:val="superscript"/>
        </w:rPr>
      </w:pPr>
      <w:r w:rsidRPr="00552DAD">
        <w:rPr>
          <w:rFonts w:ascii="Arial" w:eastAsia="Arial" w:hAnsi="Arial" w:cs="Arial"/>
          <w:b/>
          <w:color w:val="000000"/>
          <w:sz w:val="22"/>
          <w:szCs w:val="22"/>
          <w:u w:val="single"/>
        </w:rPr>
        <w:t>About RF Venue</w:t>
      </w:r>
      <w:r w:rsidRPr="00552DAD">
        <w:rPr>
          <w:rFonts w:ascii="Arial" w:eastAsia="Arial" w:hAnsi="Arial" w:cs="Arial"/>
          <w:b/>
          <w:color w:val="000000"/>
          <w:sz w:val="22"/>
          <w:szCs w:val="22"/>
          <w:u w:val="single"/>
          <w:vertAlign w:val="superscript"/>
        </w:rPr>
        <w:t>®</w:t>
      </w:r>
    </w:p>
    <w:bookmarkStart w:id="0" w:name="_heading=h.30j0zll" w:colFirst="0" w:colLast="0"/>
    <w:bookmarkEnd w:id="0"/>
    <w:p w14:paraId="55037550" w14:textId="05E5FF2E" w:rsidR="00552DAD" w:rsidRPr="00552DAD" w:rsidRDefault="00552DAD" w:rsidP="00552DAD">
      <w:pPr>
        <w:pBdr>
          <w:top w:val="nil"/>
          <w:left w:val="nil"/>
          <w:bottom w:val="nil"/>
          <w:right w:val="nil"/>
          <w:between w:val="nil"/>
        </w:pBdr>
        <w:snapToGrid w:val="0"/>
        <w:contextualSpacing/>
        <w:rPr>
          <w:rFonts w:ascii="Arial" w:eastAsia="Arial" w:hAnsi="Arial" w:cs="Arial"/>
          <w:sz w:val="22"/>
          <w:szCs w:val="22"/>
        </w:rPr>
      </w:pPr>
      <w:r>
        <w:fldChar w:fldCharType="begin"/>
      </w:r>
      <w:r>
        <w:instrText>HYPERLINK "https://hubs.li/Q011VLWW0"</w:instrText>
      </w:r>
      <w:r>
        <w:fldChar w:fldCharType="separate"/>
      </w:r>
      <w:r w:rsidRPr="00552DAD">
        <w:rPr>
          <w:rStyle w:val="Hyperlink"/>
          <w:rFonts w:ascii="Arial" w:hAnsi="Arial" w:cs="Arial"/>
          <w:sz w:val="22"/>
          <w:szCs w:val="22"/>
        </w:rPr>
        <w:t>RF Venue, Inc.</w:t>
      </w:r>
      <w:r>
        <w:fldChar w:fldCharType="end"/>
      </w:r>
      <w:r>
        <w:rPr>
          <w:rFonts w:ascii="Arial" w:hAnsi="Arial" w:cs="Arial"/>
          <w:color w:val="212121"/>
          <w:sz w:val="22"/>
          <w:szCs w:val="22"/>
        </w:rPr>
        <w:t xml:space="preserve"> </w:t>
      </w:r>
      <w:r w:rsidRPr="00552DAD">
        <w:rPr>
          <w:rFonts w:ascii="Arial" w:hAnsi="Arial" w:cs="Arial"/>
          <w:color w:val="212121"/>
          <w:sz w:val="22"/>
          <w:szCs w:val="22"/>
        </w:rPr>
        <w:t>is an innovative and fast-growing developer and manufacturer of patented antenna and RF communications products headquartered near Boston, Massachusetts, USA. For over 15 years, the company has designed and built specialized antennas and distribution to make wireless microphones and In-Ear Monitors (IEMs) work and sound better. Markets include houses of worship, schools, business venues and performance spaces, with tens of thousands of installations worldwide. RF Venue is known for its highly successful wireless mic essentials: Diversity Fin®, Diversity Architectural™, Diversity Omni™, and RF Spotlight™ antennas, the 4 ZONE™ active antenna combiner and HDR distribution</w:t>
      </w:r>
      <w:r w:rsidRPr="00552DAD">
        <w:rPr>
          <w:rFonts w:ascii="Arial" w:hAnsi="Arial" w:cs="Arial"/>
          <w:color w:val="000000" w:themeColor="text1"/>
          <w:sz w:val="22"/>
          <w:szCs w:val="22"/>
        </w:rPr>
        <w:t>, including the DISTRO5 HDR™ and DISTRO9 HDR™.</w:t>
      </w:r>
      <w:r w:rsidRPr="00552DAD">
        <w:rPr>
          <w:rStyle w:val="apple-converted-space"/>
          <w:rFonts w:ascii="Arial" w:hAnsi="Arial" w:cs="Arial"/>
          <w:color w:val="000000" w:themeColor="text1"/>
          <w:sz w:val="22"/>
          <w:szCs w:val="22"/>
        </w:rPr>
        <w:t xml:space="preserve"> </w:t>
      </w:r>
      <w:r w:rsidRPr="00552DAD">
        <w:rPr>
          <w:rFonts w:ascii="Arial" w:hAnsi="Arial" w:cs="Arial"/>
          <w:color w:val="000000" w:themeColor="text1"/>
          <w:sz w:val="22"/>
          <w:szCs w:val="22"/>
        </w:rPr>
        <w:t xml:space="preserve">It is also known for its wireless IEM essentials: CP Beam™ and CP Architectural™ antennas plus the new CP Stage™ antenna (suited for both microphone and IEM use), and the COMBINE6 HDR™ IEM transmitter combiner, along with other RF products. </w:t>
      </w:r>
      <w:r w:rsidRPr="00552DAD">
        <w:rPr>
          <w:rFonts w:ascii="Arial" w:hAnsi="Arial" w:cs="Arial"/>
          <w:color w:val="212121"/>
          <w:sz w:val="22"/>
          <w:szCs w:val="22"/>
        </w:rPr>
        <w:t xml:space="preserve">Visit </w:t>
      </w:r>
      <w:hyperlink r:id="rId16" w:history="1">
        <w:r w:rsidRPr="00552DAD">
          <w:rPr>
            <w:rStyle w:val="Hyperlink"/>
            <w:rFonts w:ascii="Arial" w:hAnsi="Arial" w:cs="Arial"/>
            <w:sz w:val="22"/>
            <w:szCs w:val="22"/>
          </w:rPr>
          <w:t>rfvenue.com</w:t>
        </w:r>
      </w:hyperlink>
      <w:r>
        <w:rPr>
          <w:rFonts w:ascii="Arial" w:hAnsi="Arial" w:cs="Arial"/>
          <w:color w:val="212121"/>
          <w:sz w:val="22"/>
          <w:szCs w:val="22"/>
        </w:rPr>
        <w:t xml:space="preserve"> </w:t>
      </w:r>
      <w:r w:rsidRPr="00552DAD">
        <w:rPr>
          <w:rFonts w:ascii="Arial" w:hAnsi="Arial" w:cs="Arial"/>
          <w:color w:val="212121"/>
          <w:sz w:val="22"/>
          <w:szCs w:val="22"/>
        </w:rPr>
        <w:t>to learn more.</w:t>
      </w:r>
    </w:p>
    <w:p w14:paraId="32F94409" w14:textId="13400030" w:rsidR="00434208" w:rsidRPr="00552DAD" w:rsidRDefault="00434208" w:rsidP="00CD51EF">
      <w:pPr>
        <w:pBdr>
          <w:top w:val="nil"/>
          <w:left w:val="nil"/>
          <w:bottom w:val="nil"/>
          <w:right w:val="nil"/>
          <w:between w:val="nil"/>
        </w:pBdr>
        <w:snapToGrid w:val="0"/>
        <w:contextualSpacing/>
        <w:rPr>
          <w:rFonts w:ascii="Arial" w:eastAsia="Arial" w:hAnsi="Arial" w:cs="Arial"/>
        </w:rPr>
      </w:pPr>
    </w:p>
    <w:sectPr w:rsidR="00434208" w:rsidRPr="00552DAD">
      <w:type w:val="continuous"/>
      <w:pgSz w:w="12240" w:h="15840"/>
      <w:pgMar w:top="1440" w:right="1080" w:bottom="1440" w:left="108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4F0C7" w14:textId="77777777" w:rsidR="007C63CB" w:rsidRDefault="007C63CB">
      <w:r>
        <w:separator/>
      </w:r>
    </w:p>
  </w:endnote>
  <w:endnote w:type="continuationSeparator" w:id="0">
    <w:p w14:paraId="78875DE7" w14:textId="77777777" w:rsidR="007C63CB" w:rsidRDefault="007C63CB">
      <w:r>
        <w:continuationSeparator/>
      </w:r>
    </w:p>
  </w:endnote>
  <w:endnote w:type="continuationNotice" w:id="1">
    <w:p w14:paraId="0030741E" w14:textId="77777777" w:rsidR="007C63CB" w:rsidRDefault="007C6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Fira Mono">
    <w:panose1 w:val="020B0509050000020004"/>
    <w:charset w:val="00"/>
    <w:family w:val="modern"/>
    <w:pitch w:val="fixed"/>
    <w:sig w:usb0="40000287" w:usb1="02003801"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0F1FF" w14:textId="1F5A9BD3" w:rsidR="00434208" w:rsidRDefault="00A45137">
    <w:pPr>
      <w:pBdr>
        <w:top w:val="nil"/>
        <w:left w:val="nil"/>
        <w:bottom w:val="nil"/>
        <w:right w:val="nil"/>
        <w:between w:val="nil"/>
      </w:pBdr>
      <w:spacing w:line="276" w:lineRule="auto"/>
      <w:jc w:val="center"/>
      <w:rPr>
        <w:rFonts w:ascii="Arial" w:eastAsia="Arial" w:hAnsi="Arial" w:cs="Arial"/>
        <w:color w:val="000000"/>
        <w:sz w:val="20"/>
        <w:szCs w:val="20"/>
      </w:rPr>
    </w:pPr>
    <w:r>
      <w:rPr>
        <w:rFonts w:ascii="Arial" w:eastAsia="Arial" w:hAnsi="Arial" w:cs="Arial"/>
        <w:color w:val="000000"/>
        <w:sz w:val="20"/>
        <w:szCs w:val="20"/>
      </w:rPr>
      <w:t xml:space="preserve">24 Walpole Park South, Unit 1 </w:t>
    </w:r>
    <w:sdt>
      <w:sdtPr>
        <w:tag w:val="goog_rdk_0"/>
        <w:id w:val="-549615623"/>
      </w:sdtPr>
      <w:sdtContent>
        <w:r>
          <w:rPr>
            <w:rFonts w:ascii="Fira Mono" w:eastAsia="Fira Mono" w:hAnsi="Fira Mono" w:cs="Fira Mono"/>
            <w:color w:val="000000"/>
            <w:sz w:val="20"/>
            <w:szCs w:val="20"/>
          </w:rPr>
          <w:t>⬝</w:t>
        </w:r>
      </w:sdtContent>
    </w:sdt>
    <w:r>
      <w:rPr>
        <w:rFonts w:ascii="Arial" w:eastAsia="Arial" w:hAnsi="Arial" w:cs="Arial"/>
        <w:color w:val="000000"/>
        <w:sz w:val="20"/>
        <w:szCs w:val="20"/>
      </w:rPr>
      <w:t xml:space="preserve"> Walpole, MA</w:t>
    </w:r>
    <w:r w:rsidR="00D169EC">
      <w:rPr>
        <w:rFonts w:ascii="Arial" w:eastAsia="Arial" w:hAnsi="Arial" w:cs="Arial"/>
        <w:color w:val="000000"/>
        <w:sz w:val="20"/>
        <w:szCs w:val="20"/>
      </w:rPr>
      <w:t xml:space="preserve"> </w:t>
    </w:r>
    <w:r>
      <w:rPr>
        <w:rFonts w:ascii="Arial" w:eastAsia="Arial" w:hAnsi="Arial" w:cs="Arial"/>
        <w:color w:val="000000"/>
        <w:sz w:val="20"/>
        <w:szCs w:val="20"/>
      </w:rPr>
      <w:t xml:space="preserve">02081 </w:t>
    </w:r>
    <w:sdt>
      <w:sdtPr>
        <w:tag w:val="goog_rdk_1"/>
        <w:id w:val="-1359190993"/>
      </w:sdtPr>
      <w:sdtContent>
        <w:r>
          <w:rPr>
            <w:rFonts w:ascii="Fira Mono" w:eastAsia="Fira Mono" w:hAnsi="Fira Mono" w:cs="Fira Mono"/>
            <w:color w:val="000000"/>
            <w:sz w:val="20"/>
            <w:szCs w:val="20"/>
          </w:rPr>
          <w:t>⬝</w:t>
        </w:r>
      </w:sdtContent>
    </w:sdt>
    <w:r>
      <w:rPr>
        <w:rFonts w:ascii="Arial" w:eastAsia="Arial" w:hAnsi="Arial" w:cs="Arial"/>
        <w:color w:val="000000"/>
        <w:sz w:val="20"/>
        <w:szCs w:val="20"/>
      </w:rPr>
      <w:t xml:space="preserve"> (800) 795-0817</w:t>
    </w:r>
  </w:p>
  <w:p w14:paraId="34B0A1AC" w14:textId="77777777" w:rsidR="00434208" w:rsidRDefault="00A45137">
    <w:pPr>
      <w:pBdr>
        <w:top w:val="nil"/>
        <w:left w:val="nil"/>
        <w:bottom w:val="nil"/>
        <w:right w:val="nil"/>
        <w:between w:val="nil"/>
      </w:pBdr>
      <w:spacing w:line="276" w:lineRule="auto"/>
      <w:jc w:val="center"/>
      <w:rPr>
        <w:rFonts w:ascii="Arial" w:eastAsia="Arial" w:hAnsi="Arial" w:cs="Arial"/>
        <w:color w:val="000000"/>
        <w:sz w:val="22"/>
        <w:szCs w:val="22"/>
      </w:rPr>
    </w:pPr>
    <w:r>
      <w:rPr>
        <w:rFonts w:ascii="Arial" w:eastAsia="Arial" w:hAnsi="Arial" w:cs="Arial"/>
        <w:color w:val="000000"/>
        <w:sz w:val="20"/>
        <w:szCs w:val="20"/>
      </w:rPr>
      <w:t>www.rfvenue.com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F0AA0" w14:textId="77777777" w:rsidR="007C63CB" w:rsidRDefault="007C63CB">
      <w:r>
        <w:separator/>
      </w:r>
    </w:p>
  </w:footnote>
  <w:footnote w:type="continuationSeparator" w:id="0">
    <w:p w14:paraId="013CFD43" w14:textId="77777777" w:rsidR="007C63CB" w:rsidRDefault="007C63CB">
      <w:r>
        <w:continuationSeparator/>
      </w:r>
    </w:p>
  </w:footnote>
  <w:footnote w:type="continuationNotice" w:id="1">
    <w:p w14:paraId="1353E6AF" w14:textId="77777777" w:rsidR="007C63CB" w:rsidRDefault="007C63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8E085" w14:textId="77777777" w:rsidR="00434208" w:rsidRDefault="00A45137">
    <w:pPr>
      <w:pBdr>
        <w:top w:val="nil"/>
        <w:left w:val="nil"/>
        <w:bottom w:val="nil"/>
        <w:right w:val="nil"/>
        <w:between w:val="nil"/>
      </w:pBdr>
      <w:spacing w:line="276" w:lineRule="auto"/>
      <w:ind w:left="6480" w:firstLine="720"/>
      <w:rPr>
        <w:rFonts w:ascii="Calibri" w:eastAsia="Calibri" w:hAnsi="Calibri" w:cs="Calibri"/>
        <w:color w:val="000000"/>
        <w:sz w:val="22"/>
        <w:szCs w:val="22"/>
      </w:rPr>
    </w:pPr>
    <w:r>
      <w:rPr>
        <w:rFonts w:ascii="Arial" w:eastAsia="Arial" w:hAnsi="Arial" w:cs="Arial"/>
        <w:noProof/>
        <w:color w:val="000000"/>
        <w:sz w:val="22"/>
        <w:szCs w:val="22"/>
      </w:rPr>
      <w:drawing>
        <wp:anchor distT="0" distB="0" distL="0" distR="0" simplePos="0" relativeHeight="251658240" behindDoc="1" locked="0" layoutInCell="1" hidden="0" allowOverlap="1" wp14:anchorId="14E72A6A" wp14:editId="0352F1D6">
          <wp:simplePos x="0" y="0"/>
          <wp:positionH relativeFrom="page">
            <wp:posOffset>617858</wp:posOffset>
          </wp:positionH>
          <wp:positionV relativeFrom="page">
            <wp:posOffset>403864</wp:posOffset>
          </wp:positionV>
          <wp:extent cx="1609725" cy="755650"/>
          <wp:effectExtent l="0" t="0" r="0" b="0"/>
          <wp:wrapNone/>
          <wp:docPr id="4" name="Picture 4" descr="image1.png"/>
          <wp:cNvGraphicFramePr/>
          <a:graphic xmlns:a="http://schemas.openxmlformats.org/drawingml/2006/main">
            <a:graphicData uri="http://schemas.openxmlformats.org/drawingml/2006/picture">
              <pic:pic xmlns:pic="http://schemas.openxmlformats.org/drawingml/2006/picture">
                <pic:nvPicPr>
                  <pic:cNvPr id="0" name="image1.png" descr="image1.png"/>
                  <pic:cNvPicPr preferRelativeResize="0"/>
                </pic:nvPicPr>
                <pic:blipFill>
                  <a:blip r:embed="rId1"/>
                  <a:srcRect/>
                  <a:stretch>
                    <a:fillRect/>
                  </a:stretch>
                </pic:blipFill>
                <pic:spPr>
                  <a:xfrm>
                    <a:off x="0" y="0"/>
                    <a:ext cx="1609725" cy="755650"/>
                  </a:xfrm>
                  <a:prstGeom prst="rect">
                    <a:avLst/>
                  </a:prstGeom>
                  <a:ln/>
                </pic:spPr>
              </pic:pic>
            </a:graphicData>
          </a:graphic>
        </wp:anchor>
      </w:drawing>
    </w:r>
  </w:p>
  <w:p w14:paraId="7DCA0024" w14:textId="77777777" w:rsidR="00434208" w:rsidRDefault="00A45137">
    <w:pPr>
      <w:pBdr>
        <w:top w:val="nil"/>
        <w:left w:val="nil"/>
        <w:bottom w:val="nil"/>
        <w:right w:val="nil"/>
        <w:between w:val="nil"/>
      </w:pBdr>
      <w:spacing w:line="276" w:lineRule="auto"/>
      <w:ind w:left="6480"/>
      <w:rPr>
        <w:rFonts w:ascii="Calibri" w:eastAsia="Calibri" w:hAnsi="Calibri" w:cs="Calibri"/>
        <w:color w:val="000000"/>
        <w:sz w:val="22"/>
        <w:szCs w:val="22"/>
      </w:rPr>
    </w:pPr>
    <w:r>
      <w:rPr>
        <w:rFonts w:ascii="Calibri" w:eastAsia="Calibri" w:hAnsi="Calibri" w:cs="Calibri"/>
        <w:color w:val="000000"/>
        <w:sz w:val="22"/>
        <w:szCs w:val="22"/>
      </w:rPr>
      <w:t>RF Venue, Inc.</w:t>
    </w:r>
  </w:p>
  <w:p w14:paraId="49745D43" w14:textId="77777777" w:rsidR="00434208" w:rsidRDefault="00A45137">
    <w:pPr>
      <w:pBdr>
        <w:top w:val="nil"/>
        <w:left w:val="nil"/>
        <w:bottom w:val="nil"/>
        <w:right w:val="nil"/>
        <w:between w:val="nil"/>
      </w:pBdr>
      <w:spacing w:line="276" w:lineRule="auto"/>
      <w:ind w:left="6480"/>
      <w:rPr>
        <w:rFonts w:ascii="Calibri" w:eastAsia="Calibri" w:hAnsi="Calibri" w:cs="Calibri"/>
        <w:color w:val="000000"/>
        <w:sz w:val="22"/>
        <w:szCs w:val="22"/>
      </w:rPr>
    </w:pPr>
    <w:r>
      <w:rPr>
        <w:rFonts w:ascii="Calibri" w:eastAsia="Calibri" w:hAnsi="Calibri" w:cs="Calibri"/>
        <w:color w:val="000000"/>
        <w:sz w:val="22"/>
        <w:szCs w:val="22"/>
      </w:rPr>
      <w:t>24 Walpole Park South, Unit 1</w:t>
    </w:r>
    <w:r>
      <w:rPr>
        <w:rFonts w:ascii="Calibri" w:eastAsia="Calibri" w:hAnsi="Calibri" w:cs="Calibri"/>
        <w:color w:val="000000"/>
        <w:sz w:val="22"/>
        <w:szCs w:val="22"/>
      </w:rPr>
      <w:tab/>
    </w:r>
  </w:p>
  <w:p w14:paraId="102ABAAB" w14:textId="77777777" w:rsidR="00434208" w:rsidRDefault="00A45137">
    <w:pPr>
      <w:pBdr>
        <w:top w:val="nil"/>
        <w:left w:val="nil"/>
        <w:bottom w:val="nil"/>
        <w:right w:val="nil"/>
        <w:between w:val="nil"/>
      </w:pBdr>
      <w:spacing w:line="276" w:lineRule="auto"/>
      <w:ind w:left="6480"/>
      <w:rPr>
        <w:rFonts w:ascii="Calibri" w:eastAsia="Calibri" w:hAnsi="Calibri" w:cs="Calibri"/>
        <w:color w:val="000000"/>
        <w:sz w:val="22"/>
        <w:szCs w:val="22"/>
      </w:rPr>
    </w:pPr>
    <w:r>
      <w:rPr>
        <w:rFonts w:ascii="Calibri" w:eastAsia="Calibri" w:hAnsi="Calibri" w:cs="Calibri"/>
        <w:color w:val="000000"/>
        <w:sz w:val="22"/>
        <w:szCs w:val="22"/>
      </w:rPr>
      <w:t>Walpole, MA 02081</w:t>
    </w:r>
  </w:p>
  <w:p w14:paraId="5247F81A" w14:textId="77777777" w:rsidR="00434208" w:rsidRDefault="00434208">
    <w:pPr>
      <w:pBdr>
        <w:top w:val="nil"/>
        <w:left w:val="nil"/>
        <w:bottom w:val="nil"/>
        <w:right w:val="nil"/>
        <w:between w:val="nil"/>
      </w:pBdr>
      <w:spacing w:line="276" w:lineRule="auto"/>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1224"/>
    <w:multiLevelType w:val="hybridMultilevel"/>
    <w:tmpl w:val="D5AA6E20"/>
    <w:lvl w:ilvl="0" w:tplc="35E61D1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521EC"/>
    <w:multiLevelType w:val="hybridMultilevel"/>
    <w:tmpl w:val="06D2E25C"/>
    <w:lvl w:ilvl="0" w:tplc="7F380E3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5E0FE7"/>
    <w:multiLevelType w:val="hybridMultilevel"/>
    <w:tmpl w:val="848436E0"/>
    <w:lvl w:ilvl="0" w:tplc="8520AEB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3D0D66CA"/>
    <w:multiLevelType w:val="hybridMultilevel"/>
    <w:tmpl w:val="FC0E31D6"/>
    <w:lvl w:ilvl="0" w:tplc="CA301626">
      <w:start w:val="4"/>
      <w:numFmt w:val="bullet"/>
      <w:lvlText w:val="—"/>
      <w:lvlJc w:val="left"/>
      <w:pPr>
        <w:ind w:left="720" w:hanging="360"/>
      </w:pPr>
      <w:rPr>
        <w:rFonts w:ascii="Arial" w:eastAsia="Arial" w:hAnsi="Arial" w:cs="Arial"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6374EC"/>
    <w:multiLevelType w:val="multilevel"/>
    <w:tmpl w:val="AF667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65F7B"/>
    <w:multiLevelType w:val="hybridMultilevel"/>
    <w:tmpl w:val="F34A2942"/>
    <w:lvl w:ilvl="0" w:tplc="0D2A675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5B165B"/>
    <w:multiLevelType w:val="hybridMultilevel"/>
    <w:tmpl w:val="B4CC83E8"/>
    <w:lvl w:ilvl="0" w:tplc="573C16DE">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B6336B"/>
    <w:multiLevelType w:val="multilevel"/>
    <w:tmpl w:val="8104E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CD5401"/>
    <w:multiLevelType w:val="hybridMultilevel"/>
    <w:tmpl w:val="F3B4E910"/>
    <w:lvl w:ilvl="0" w:tplc="45E24C34">
      <w:start w:val="19"/>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2C24A5"/>
    <w:multiLevelType w:val="multilevel"/>
    <w:tmpl w:val="F2F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12426"/>
    <w:multiLevelType w:val="hybridMultilevel"/>
    <w:tmpl w:val="60CE1C5A"/>
    <w:lvl w:ilvl="0" w:tplc="EACE95A4">
      <w:numFmt w:val="bullet"/>
      <w:lvlText w:val="—"/>
      <w:lvlJc w:val="left"/>
      <w:pPr>
        <w:ind w:left="720" w:hanging="360"/>
      </w:pPr>
      <w:rPr>
        <w:rFonts w:ascii="Arial" w:eastAsia="Arial" w:hAnsi="Arial"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ED6711"/>
    <w:multiLevelType w:val="multilevel"/>
    <w:tmpl w:val="6C9AB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650316">
    <w:abstractNumId w:val="3"/>
  </w:num>
  <w:num w:numId="2" w16cid:durableId="363529270">
    <w:abstractNumId w:val="6"/>
  </w:num>
  <w:num w:numId="3" w16cid:durableId="2021615430">
    <w:abstractNumId w:val="11"/>
  </w:num>
  <w:num w:numId="4" w16cid:durableId="293802719">
    <w:abstractNumId w:val="9"/>
  </w:num>
  <w:num w:numId="5" w16cid:durableId="1270697919">
    <w:abstractNumId w:val="4"/>
  </w:num>
  <w:num w:numId="6" w16cid:durableId="1015233740">
    <w:abstractNumId w:val="7"/>
  </w:num>
  <w:num w:numId="7" w16cid:durableId="1887065667">
    <w:abstractNumId w:val="5"/>
  </w:num>
  <w:num w:numId="8" w16cid:durableId="1510754346">
    <w:abstractNumId w:val="2"/>
  </w:num>
  <w:num w:numId="9" w16cid:durableId="1856339785">
    <w:abstractNumId w:val="10"/>
  </w:num>
  <w:num w:numId="10" w16cid:durableId="1479153395">
    <w:abstractNumId w:val="8"/>
  </w:num>
  <w:num w:numId="11" w16cid:durableId="1582987479">
    <w:abstractNumId w:val="0"/>
  </w:num>
  <w:num w:numId="12" w16cid:durableId="2073887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208"/>
    <w:rsid w:val="00000366"/>
    <w:rsid w:val="00005871"/>
    <w:rsid w:val="000062FD"/>
    <w:rsid w:val="00006FA4"/>
    <w:rsid w:val="0001078B"/>
    <w:rsid w:val="000111F7"/>
    <w:rsid w:val="000113E0"/>
    <w:rsid w:val="000120C4"/>
    <w:rsid w:val="00017E2F"/>
    <w:rsid w:val="00020642"/>
    <w:rsid w:val="00021865"/>
    <w:rsid w:val="00021A7E"/>
    <w:rsid w:val="0002279B"/>
    <w:rsid w:val="000230BA"/>
    <w:rsid w:val="000308EE"/>
    <w:rsid w:val="00032EE6"/>
    <w:rsid w:val="000357F1"/>
    <w:rsid w:val="0003771B"/>
    <w:rsid w:val="00040CF6"/>
    <w:rsid w:val="00040EC1"/>
    <w:rsid w:val="00041F60"/>
    <w:rsid w:val="00041FFE"/>
    <w:rsid w:val="00043052"/>
    <w:rsid w:val="000434BF"/>
    <w:rsid w:val="000462F8"/>
    <w:rsid w:val="00046567"/>
    <w:rsid w:val="00046F57"/>
    <w:rsid w:val="0005371A"/>
    <w:rsid w:val="00053976"/>
    <w:rsid w:val="00054FAC"/>
    <w:rsid w:val="0005619C"/>
    <w:rsid w:val="000578F2"/>
    <w:rsid w:val="0006214B"/>
    <w:rsid w:val="00064854"/>
    <w:rsid w:val="00064BD8"/>
    <w:rsid w:val="000659E7"/>
    <w:rsid w:val="00071C27"/>
    <w:rsid w:val="0007323A"/>
    <w:rsid w:val="0007342D"/>
    <w:rsid w:val="00073F0F"/>
    <w:rsid w:val="000753B0"/>
    <w:rsid w:val="0008313F"/>
    <w:rsid w:val="000836B3"/>
    <w:rsid w:val="00085E03"/>
    <w:rsid w:val="00087999"/>
    <w:rsid w:val="000923E4"/>
    <w:rsid w:val="00094F34"/>
    <w:rsid w:val="00095E53"/>
    <w:rsid w:val="000A71EA"/>
    <w:rsid w:val="000B22A0"/>
    <w:rsid w:val="000B260B"/>
    <w:rsid w:val="000B4ABF"/>
    <w:rsid w:val="000B51D5"/>
    <w:rsid w:val="000B5B21"/>
    <w:rsid w:val="000B5BBC"/>
    <w:rsid w:val="000C250E"/>
    <w:rsid w:val="000C367A"/>
    <w:rsid w:val="000C61FA"/>
    <w:rsid w:val="000C7464"/>
    <w:rsid w:val="000C76AE"/>
    <w:rsid w:val="000C7A8A"/>
    <w:rsid w:val="000D3C5A"/>
    <w:rsid w:val="000D4B9A"/>
    <w:rsid w:val="000D6E77"/>
    <w:rsid w:val="000D747D"/>
    <w:rsid w:val="000D7B3D"/>
    <w:rsid w:val="000D7D6F"/>
    <w:rsid w:val="000E1952"/>
    <w:rsid w:val="000E4065"/>
    <w:rsid w:val="000E6A94"/>
    <w:rsid w:val="000F1B95"/>
    <w:rsid w:val="000F1DDA"/>
    <w:rsid w:val="000F3AEE"/>
    <w:rsid w:val="000F3D9D"/>
    <w:rsid w:val="000F4A42"/>
    <w:rsid w:val="000F777E"/>
    <w:rsid w:val="00100173"/>
    <w:rsid w:val="00100BE1"/>
    <w:rsid w:val="00101701"/>
    <w:rsid w:val="00101828"/>
    <w:rsid w:val="001027AB"/>
    <w:rsid w:val="00103A7E"/>
    <w:rsid w:val="00103A91"/>
    <w:rsid w:val="00105826"/>
    <w:rsid w:val="00105F38"/>
    <w:rsid w:val="00110210"/>
    <w:rsid w:val="00110BC0"/>
    <w:rsid w:val="001113B4"/>
    <w:rsid w:val="001205A3"/>
    <w:rsid w:val="00121C37"/>
    <w:rsid w:val="00122B48"/>
    <w:rsid w:val="001246A6"/>
    <w:rsid w:val="00126849"/>
    <w:rsid w:val="001273B9"/>
    <w:rsid w:val="00132A59"/>
    <w:rsid w:val="001330A2"/>
    <w:rsid w:val="00133837"/>
    <w:rsid w:val="00133AFE"/>
    <w:rsid w:val="00133DBD"/>
    <w:rsid w:val="00133DC4"/>
    <w:rsid w:val="00136F27"/>
    <w:rsid w:val="00140C25"/>
    <w:rsid w:val="001415B9"/>
    <w:rsid w:val="00141EE5"/>
    <w:rsid w:val="00146016"/>
    <w:rsid w:val="00147DCA"/>
    <w:rsid w:val="0015160B"/>
    <w:rsid w:val="00151BFB"/>
    <w:rsid w:val="001527A8"/>
    <w:rsid w:val="0015403E"/>
    <w:rsid w:val="001564A3"/>
    <w:rsid w:val="0015791E"/>
    <w:rsid w:val="00161E36"/>
    <w:rsid w:val="00162AA4"/>
    <w:rsid w:val="0016354E"/>
    <w:rsid w:val="001653F6"/>
    <w:rsid w:val="00166E82"/>
    <w:rsid w:val="001706B5"/>
    <w:rsid w:val="00171B72"/>
    <w:rsid w:val="00172E96"/>
    <w:rsid w:val="00173D81"/>
    <w:rsid w:val="001748BA"/>
    <w:rsid w:val="00175E10"/>
    <w:rsid w:val="00180CC8"/>
    <w:rsid w:val="00181F4E"/>
    <w:rsid w:val="00183BD8"/>
    <w:rsid w:val="00183BDC"/>
    <w:rsid w:val="0018493E"/>
    <w:rsid w:val="00190329"/>
    <w:rsid w:val="00190B80"/>
    <w:rsid w:val="001935D2"/>
    <w:rsid w:val="00195C91"/>
    <w:rsid w:val="001966FD"/>
    <w:rsid w:val="00196987"/>
    <w:rsid w:val="001974AE"/>
    <w:rsid w:val="001A1754"/>
    <w:rsid w:val="001A729F"/>
    <w:rsid w:val="001B0469"/>
    <w:rsid w:val="001B3602"/>
    <w:rsid w:val="001B69EF"/>
    <w:rsid w:val="001B6F9B"/>
    <w:rsid w:val="001B6FA3"/>
    <w:rsid w:val="001C5F18"/>
    <w:rsid w:val="001C6506"/>
    <w:rsid w:val="001C6862"/>
    <w:rsid w:val="001D0B95"/>
    <w:rsid w:val="001D1080"/>
    <w:rsid w:val="001D11B8"/>
    <w:rsid w:val="001D2385"/>
    <w:rsid w:val="001D2C46"/>
    <w:rsid w:val="001D54ED"/>
    <w:rsid w:val="001D5629"/>
    <w:rsid w:val="001D6E85"/>
    <w:rsid w:val="001E0F5B"/>
    <w:rsid w:val="001E1452"/>
    <w:rsid w:val="001E1DAA"/>
    <w:rsid w:val="001F0FCA"/>
    <w:rsid w:val="001F34EC"/>
    <w:rsid w:val="001F3BDD"/>
    <w:rsid w:val="001F4AF2"/>
    <w:rsid w:val="00200697"/>
    <w:rsid w:val="0020152D"/>
    <w:rsid w:val="00206FBD"/>
    <w:rsid w:val="00207621"/>
    <w:rsid w:val="00210364"/>
    <w:rsid w:val="00214FEE"/>
    <w:rsid w:val="00215641"/>
    <w:rsid w:val="00215FD1"/>
    <w:rsid w:val="00216119"/>
    <w:rsid w:val="0022071E"/>
    <w:rsid w:val="002248D1"/>
    <w:rsid w:val="00227A15"/>
    <w:rsid w:val="0023093C"/>
    <w:rsid w:val="00232531"/>
    <w:rsid w:val="0023327B"/>
    <w:rsid w:val="00235E7F"/>
    <w:rsid w:val="00236ED7"/>
    <w:rsid w:val="002431B0"/>
    <w:rsid w:val="00243812"/>
    <w:rsid w:val="00244779"/>
    <w:rsid w:val="00244B0B"/>
    <w:rsid w:val="00244E39"/>
    <w:rsid w:val="00245E62"/>
    <w:rsid w:val="0024635A"/>
    <w:rsid w:val="002465E1"/>
    <w:rsid w:val="0025215C"/>
    <w:rsid w:val="0025619C"/>
    <w:rsid w:val="00257A92"/>
    <w:rsid w:val="00262226"/>
    <w:rsid w:val="002622A8"/>
    <w:rsid w:val="00264BBA"/>
    <w:rsid w:val="0026573A"/>
    <w:rsid w:val="00265F6E"/>
    <w:rsid w:val="0026606A"/>
    <w:rsid w:val="00266D37"/>
    <w:rsid w:val="00267C96"/>
    <w:rsid w:val="00267D0C"/>
    <w:rsid w:val="00270876"/>
    <w:rsid w:val="00272313"/>
    <w:rsid w:val="00274472"/>
    <w:rsid w:val="002756F0"/>
    <w:rsid w:val="00275896"/>
    <w:rsid w:val="002760FA"/>
    <w:rsid w:val="00276AEC"/>
    <w:rsid w:val="0027758F"/>
    <w:rsid w:val="00277B63"/>
    <w:rsid w:val="00280F52"/>
    <w:rsid w:val="002830D5"/>
    <w:rsid w:val="00283334"/>
    <w:rsid w:val="002838D8"/>
    <w:rsid w:val="002838FB"/>
    <w:rsid w:val="00286D7E"/>
    <w:rsid w:val="00290048"/>
    <w:rsid w:val="00290D42"/>
    <w:rsid w:val="002934A8"/>
    <w:rsid w:val="00293940"/>
    <w:rsid w:val="00294540"/>
    <w:rsid w:val="00295586"/>
    <w:rsid w:val="00295F61"/>
    <w:rsid w:val="002977CB"/>
    <w:rsid w:val="00297C91"/>
    <w:rsid w:val="002A1623"/>
    <w:rsid w:val="002A23E7"/>
    <w:rsid w:val="002A7013"/>
    <w:rsid w:val="002B06CC"/>
    <w:rsid w:val="002B1772"/>
    <w:rsid w:val="002C04C1"/>
    <w:rsid w:val="002C0938"/>
    <w:rsid w:val="002C2071"/>
    <w:rsid w:val="002C238F"/>
    <w:rsid w:val="002C26B5"/>
    <w:rsid w:val="002C41F5"/>
    <w:rsid w:val="002C4FEB"/>
    <w:rsid w:val="002C563E"/>
    <w:rsid w:val="002C7E8D"/>
    <w:rsid w:val="002D25D1"/>
    <w:rsid w:val="002D2F32"/>
    <w:rsid w:val="002D45A4"/>
    <w:rsid w:val="002D5505"/>
    <w:rsid w:val="002D58F2"/>
    <w:rsid w:val="002D6D8A"/>
    <w:rsid w:val="002D7116"/>
    <w:rsid w:val="002D72D4"/>
    <w:rsid w:val="002E00D1"/>
    <w:rsid w:val="002E0679"/>
    <w:rsid w:val="002E198A"/>
    <w:rsid w:val="002E2BCE"/>
    <w:rsid w:val="002E2F87"/>
    <w:rsid w:val="002E34AA"/>
    <w:rsid w:val="002E38A1"/>
    <w:rsid w:val="002E66B1"/>
    <w:rsid w:val="002F20C7"/>
    <w:rsid w:val="002F38D7"/>
    <w:rsid w:val="002F47E9"/>
    <w:rsid w:val="002F5AFA"/>
    <w:rsid w:val="002F6154"/>
    <w:rsid w:val="002F71C8"/>
    <w:rsid w:val="002F7A77"/>
    <w:rsid w:val="002F7C06"/>
    <w:rsid w:val="002F7E27"/>
    <w:rsid w:val="00300297"/>
    <w:rsid w:val="003002F7"/>
    <w:rsid w:val="00315B2D"/>
    <w:rsid w:val="003217B9"/>
    <w:rsid w:val="00321F1A"/>
    <w:rsid w:val="00323366"/>
    <w:rsid w:val="00325410"/>
    <w:rsid w:val="003260D6"/>
    <w:rsid w:val="00326D9E"/>
    <w:rsid w:val="00326F69"/>
    <w:rsid w:val="00327382"/>
    <w:rsid w:val="00331CE0"/>
    <w:rsid w:val="00332EB8"/>
    <w:rsid w:val="00333C3E"/>
    <w:rsid w:val="003347E8"/>
    <w:rsid w:val="00335B9F"/>
    <w:rsid w:val="00336803"/>
    <w:rsid w:val="00336A03"/>
    <w:rsid w:val="00340C71"/>
    <w:rsid w:val="003415B6"/>
    <w:rsid w:val="003421EB"/>
    <w:rsid w:val="00343E54"/>
    <w:rsid w:val="003508BF"/>
    <w:rsid w:val="00350BB5"/>
    <w:rsid w:val="00354734"/>
    <w:rsid w:val="00356464"/>
    <w:rsid w:val="00356565"/>
    <w:rsid w:val="00361A5D"/>
    <w:rsid w:val="0036355D"/>
    <w:rsid w:val="00366D60"/>
    <w:rsid w:val="003717B0"/>
    <w:rsid w:val="00374DB6"/>
    <w:rsid w:val="00375995"/>
    <w:rsid w:val="00375F8A"/>
    <w:rsid w:val="00381FB5"/>
    <w:rsid w:val="003836D5"/>
    <w:rsid w:val="00384211"/>
    <w:rsid w:val="00385093"/>
    <w:rsid w:val="00385467"/>
    <w:rsid w:val="00387CD5"/>
    <w:rsid w:val="00391478"/>
    <w:rsid w:val="0039237C"/>
    <w:rsid w:val="00393EA3"/>
    <w:rsid w:val="003A12A0"/>
    <w:rsid w:val="003A1B25"/>
    <w:rsid w:val="003A43A2"/>
    <w:rsid w:val="003A5A2C"/>
    <w:rsid w:val="003A61DF"/>
    <w:rsid w:val="003B2537"/>
    <w:rsid w:val="003B3E8D"/>
    <w:rsid w:val="003B49A6"/>
    <w:rsid w:val="003B6F06"/>
    <w:rsid w:val="003C0359"/>
    <w:rsid w:val="003C0B95"/>
    <w:rsid w:val="003C13ED"/>
    <w:rsid w:val="003C451F"/>
    <w:rsid w:val="003C52E3"/>
    <w:rsid w:val="003C537A"/>
    <w:rsid w:val="003D051C"/>
    <w:rsid w:val="003D0B66"/>
    <w:rsid w:val="003D3F8A"/>
    <w:rsid w:val="003D477E"/>
    <w:rsid w:val="003D56E1"/>
    <w:rsid w:val="003D5818"/>
    <w:rsid w:val="003E019D"/>
    <w:rsid w:val="003E2CF5"/>
    <w:rsid w:val="003E37F1"/>
    <w:rsid w:val="003E4656"/>
    <w:rsid w:val="003E47B3"/>
    <w:rsid w:val="003E4E37"/>
    <w:rsid w:val="003E6E46"/>
    <w:rsid w:val="003F0ED0"/>
    <w:rsid w:val="003F1523"/>
    <w:rsid w:val="003F29B3"/>
    <w:rsid w:val="003F70D9"/>
    <w:rsid w:val="003F7AF4"/>
    <w:rsid w:val="003F7BB9"/>
    <w:rsid w:val="00400E1B"/>
    <w:rsid w:val="004019FE"/>
    <w:rsid w:val="004035CA"/>
    <w:rsid w:val="00403858"/>
    <w:rsid w:val="00405295"/>
    <w:rsid w:val="00406BFE"/>
    <w:rsid w:val="00410B13"/>
    <w:rsid w:val="004165ED"/>
    <w:rsid w:val="00417257"/>
    <w:rsid w:val="004177C3"/>
    <w:rsid w:val="00420A79"/>
    <w:rsid w:val="00421FBF"/>
    <w:rsid w:val="00423F76"/>
    <w:rsid w:val="004306B3"/>
    <w:rsid w:val="00430F4B"/>
    <w:rsid w:val="00433168"/>
    <w:rsid w:val="00434208"/>
    <w:rsid w:val="00436575"/>
    <w:rsid w:val="00436BF8"/>
    <w:rsid w:val="004403A1"/>
    <w:rsid w:val="00440DEC"/>
    <w:rsid w:val="004413C8"/>
    <w:rsid w:val="0044447D"/>
    <w:rsid w:val="00451140"/>
    <w:rsid w:val="0045568B"/>
    <w:rsid w:val="00460785"/>
    <w:rsid w:val="00461CCD"/>
    <w:rsid w:val="00462117"/>
    <w:rsid w:val="00470219"/>
    <w:rsid w:val="004738AF"/>
    <w:rsid w:val="0047422F"/>
    <w:rsid w:val="0048003F"/>
    <w:rsid w:val="00480BF9"/>
    <w:rsid w:val="0048189C"/>
    <w:rsid w:val="00484250"/>
    <w:rsid w:val="00486B61"/>
    <w:rsid w:val="0048714D"/>
    <w:rsid w:val="00487A96"/>
    <w:rsid w:val="0049050B"/>
    <w:rsid w:val="00491939"/>
    <w:rsid w:val="00492712"/>
    <w:rsid w:val="0049344A"/>
    <w:rsid w:val="004954E3"/>
    <w:rsid w:val="004A04A3"/>
    <w:rsid w:val="004A07E9"/>
    <w:rsid w:val="004A1F9B"/>
    <w:rsid w:val="004A3436"/>
    <w:rsid w:val="004A5F4E"/>
    <w:rsid w:val="004B3668"/>
    <w:rsid w:val="004B52DF"/>
    <w:rsid w:val="004C31AA"/>
    <w:rsid w:val="004C4C16"/>
    <w:rsid w:val="004C60CF"/>
    <w:rsid w:val="004C71C9"/>
    <w:rsid w:val="004C7AA0"/>
    <w:rsid w:val="004D02FD"/>
    <w:rsid w:val="004D55A6"/>
    <w:rsid w:val="004D6960"/>
    <w:rsid w:val="004D6A92"/>
    <w:rsid w:val="004D6FC6"/>
    <w:rsid w:val="004E3944"/>
    <w:rsid w:val="004E5DF9"/>
    <w:rsid w:val="004E6878"/>
    <w:rsid w:val="004F083A"/>
    <w:rsid w:val="004F0A97"/>
    <w:rsid w:val="004F192B"/>
    <w:rsid w:val="004F247B"/>
    <w:rsid w:val="004F29E6"/>
    <w:rsid w:val="004F2C2F"/>
    <w:rsid w:val="004F2E6F"/>
    <w:rsid w:val="004F5A8D"/>
    <w:rsid w:val="00502DC5"/>
    <w:rsid w:val="00502DCD"/>
    <w:rsid w:val="0050380C"/>
    <w:rsid w:val="00505C14"/>
    <w:rsid w:val="00514964"/>
    <w:rsid w:val="005160D4"/>
    <w:rsid w:val="0051732D"/>
    <w:rsid w:val="00520F6E"/>
    <w:rsid w:val="0052535B"/>
    <w:rsid w:val="00525430"/>
    <w:rsid w:val="0052557B"/>
    <w:rsid w:val="00526891"/>
    <w:rsid w:val="0052722F"/>
    <w:rsid w:val="00527D91"/>
    <w:rsid w:val="0053019A"/>
    <w:rsid w:val="00531E85"/>
    <w:rsid w:val="00533A39"/>
    <w:rsid w:val="00534B8D"/>
    <w:rsid w:val="00540A98"/>
    <w:rsid w:val="0054506D"/>
    <w:rsid w:val="00545933"/>
    <w:rsid w:val="00547D48"/>
    <w:rsid w:val="00550840"/>
    <w:rsid w:val="005519EF"/>
    <w:rsid w:val="00552360"/>
    <w:rsid w:val="00552DAD"/>
    <w:rsid w:val="00552FB1"/>
    <w:rsid w:val="005550F9"/>
    <w:rsid w:val="00555AF6"/>
    <w:rsid w:val="00555C2C"/>
    <w:rsid w:val="0055759A"/>
    <w:rsid w:val="00564599"/>
    <w:rsid w:val="00565562"/>
    <w:rsid w:val="005666A8"/>
    <w:rsid w:val="00574692"/>
    <w:rsid w:val="00576C26"/>
    <w:rsid w:val="00580ADF"/>
    <w:rsid w:val="00581144"/>
    <w:rsid w:val="00590995"/>
    <w:rsid w:val="00594839"/>
    <w:rsid w:val="005954EB"/>
    <w:rsid w:val="00595DB4"/>
    <w:rsid w:val="005A38AC"/>
    <w:rsid w:val="005A6052"/>
    <w:rsid w:val="005A7C05"/>
    <w:rsid w:val="005A7D2F"/>
    <w:rsid w:val="005B4793"/>
    <w:rsid w:val="005B707D"/>
    <w:rsid w:val="005B7C26"/>
    <w:rsid w:val="005C670C"/>
    <w:rsid w:val="005D2C65"/>
    <w:rsid w:val="005D3080"/>
    <w:rsid w:val="005D4261"/>
    <w:rsid w:val="005D4A24"/>
    <w:rsid w:val="005D62A6"/>
    <w:rsid w:val="005D6C3A"/>
    <w:rsid w:val="005D7363"/>
    <w:rsid w:val="005E0307"/>
    <w:rsid w:val="005E1A56"/>
    <w:rsid w:val="005E1F5A"/>
    <w:rsid w:val="005E235D"/>
    <w:rsid w:val="005E5FA3"/>
    <w:rsid w:val="005E6609"/>
    <w:rsid w:val="005F165B"/>
    <w:rsid w:val="005F52D4"/>
    <w:rsid w:val="005F67C8"/>
    <w:rsid w:val="0060254E"/>
    <w:rsid w:val="0060383E"/>
    <w:rsid w:val="006060EC"/>
    <w:rsid w:val="00620196"/>
    <w:rsid w:val="00620220"/>
    <w:rsid w:val="00620FF7"/>
    <w:rsid w:val="00621933"/>
    <w:rsid w:val="00621A12"/>
    <w:rsid w:val="00622F2A"/>
    <w:rsid w:val="00624BE8"/>
    <w:rsid w:val="00626663"/>
    <w:rsid w:val="00627101"/>
    <w:rsid w:val="00630B4D"/>
    <w:rsid w:val="00632161"/>
    <w:rsid w:val="006338F9"/>
    <w:rsid w:val="00633C66"/>
    <w:rsid w:val="006341C9"/>
    <w:rsid w:val="006344AC"/>
    <w:rsid w:val="006374A9"/>
    <w:rsid w:val="00641C85"/>
    <w:rsid w:val="00644002"/>
    <w:rsid w:val="0064693C"/>
    <w:rsid w:val="00653152"/>
    <w:rsid w:val="0065457D"/>
    <w:rsid w:val="006550D4"/>
    <w:rsid w:val="00655A77"/>
    <w:rsid w:val="00657B8B"/>
    <w:rsid w:val="00661536"/>
    <w:rsid w:val="00661796"/>
    <w:rsid w:val="006618A7"/>
    <w:rsid w:val="00664EAF"/>
    <w:rsid w:val="00664FCB"/>
    <w:rsid w:val="00670399"/>
    <w:rsid w:val="00675D5F"/>
    <w:rsid w:val="00676058"/>
    <w:rsid w:val="006774AB"/>
    <w:rsid w:val="0067783E"/>
    <w:rsid w:val="0068625D"/>
    <w:rsid w:val="00690430"/>
    <w:rsid w:val="00690693"/>
    <w:rsid w:val="006908B7"/>
    <w:rsid w:val="00691762"/>
    <w:rsid w:val="0069362D"/>
    <w:rsid w:val="006940C3"/>
    <w:rsid w:val="006961A8"/>
    <w:rsid w:val="006A3804"/>
    <w:rsid w:val="006A4B0F"/>
    <w:rsid w:val="006A4F52"/>
    <w:rsid w:val="006B0877"/>
    <w:rsid w:val="006B4FE1"/>
    <w:rsid w:val="006B7DFE"/>
    <w:rsid w:val="006C1166"/>
    <w:rsid w:val="006C218F"/>
    <w:rsid w:val="006C21E3"/>
    <w:rsid w:val="006C5FC7"/>
    <w:rsid w:val="006C7AB1"/>
    <w:rsid w:val="006D0078"/>
    <w:rsid w:val="006D1ED6"/>
    <w:rsid w:val="006D2763"/>
    <w:rsid w:val="006D2CB1"/>
    <w:rsid w:val="006D6478"/>
    <w:rsid w:val="006D6B25"/>
    <w:rsid w:val="006D6BAE"/>
    <w:rsid w:val="006D7384"/>
    <w:rsid w:val="006E1D0A"/>
    <w:rsid w:val="006E3B1B"/>
    <w:rsid w:val="006F33CF"/>
    <w:rsid w:val="006F4B7E"/>
    <w:rsid w:val="006F72E1"/>
    <w:rsid w:val="00703178"/>
    <w:rsid w:val="00703270"/>
    <w:rsid w:val="00706104"/>
    <w:rsid w:val="00706748"/>
    <w:rsid w:val="00706774"/>
    <w:rsid w:val="00710047"/>
    <w:rsid w:val="007138F7"/>
    <w:rsid w:val="00714FA3"/>
    <w:rsid w:val="0071606C"/>
    <w:rsid w:val="00726034"/>
    <w:rsid w:val="00730428"/>
    <w:rsid w:val="007304F0"/>
    <w:rsid w:val="00730ABB"/>
    <w:rsid w:val="00731A3B"/>
    <w:rsid w:val="00735468"/>
    <w:rsid w:val="00735572"/>
    <w:rsid w:val="00742947"/>
    <w:rsid w:val="00742E01"/>
    <w:rsid w:val="00744348"/>
    <w:rsid w:val="00746609"/>
    <w:rsid w:val="0074710E"/>
    <w:rsid w:val="00751CD3"/>
    <w:rsid w:val="00751F9E"/>
    <w:rsid w:val="00754FDC"/>
    <w:rsid w:val="00757503"/>
    <w:rsid w:val="00760DC6"/>
    <w:rsid w:val="007671DC"/>
    <w:rsid w:val="00770BB7"/>
    <w:rsid w:val="0077188F"/>
    <w:rsid w:val="00771FDE"/>
    <w:rsid w:val="00775C62"/>
    <w:rsid w:val="00780628"/>
    <w:rsid w:val="0078461D"/>
    <w:rsid w:val="00784FDE"/>
    <w:rsid w:val="00785914"/>
    <w:rsid w:val="00786E49"/>
    <w:rsid w:val="007900F3"/>
    <w:rsid w:val="007904A9"/>
    <w:rsid w:val="00791868"/>
    <w:rsid w:val="00792BE1"/>
    <w:rsid w:val="0079693F"/>
    <w:rsid w:val="007A1928"/>
    <w:rsid w:val="007B1CE9"/>
    <w:rsid w:val="007B205C"/>
    <w:rsid w:val="007B3409"/>
    <w:rsid w:val="007B3B40"/>
    <w:rsid w:val="007B4169"/>
    <w:rsid w:val="007B5C2D"/>
    <w:rsid w:val="007B651E"/>
    <w:rsid w:val="007B6F77"/>
    <w:rsid w:val="007C1DD6"/>
    <w:rsid w:val="007C63CB"/>
    <w:rsid w:val="007C6CB3"/>
    <w:rsid w:val="007C7ECD"/>
    <w:rsid w:val="007D004A"/>
    <w:rsid w:val="007D3CD4"/>
    <w:rsid w:val="007D6728"/>
    <w:rsid w:val="007E139A"/>
    <w:rsid w:val="007E579B"/>
    <w:rsid w:val="007E7191"/>
    <w:rsid w:val="007F1203"/>
    <w:rsid w:val="007F2D51"/>
    <w:rsid w:val="007F5B36"/>
    <w:rsid w:val="007F6D39"/>
    <w:rsid w:val="007F7D6B"/>
    <w:rsid w:val="00805370"/>
    <w:rsid w:val="00805F35"/>
    <w:rsid w:val="008060D0"/>
    <w:rsid w:val="00806D25"/>
    <w:rsid w:val="00806EF2"/>
    <w:rsid w:val="0080717B"/>
    <w:rsid w:val="00812529"/>
    <w:rsid w:val="00814D13"/>
    <w:rsid w:val="00815C42"/>
    <w:rsid w:val="008166B2"/>
    <w:rsid w:val="00821150"/>
    <w:rsid w:val="008254FA"/>
    <w:rsid w:val="00825E6F"/>
    <w:rsid w:val="00826BD3"/>
    <w:rsid w:val="00831446"/>
    <w:rsid w:val="00831CC6"/>
    <w:rsid w:val="008353CB"/>
    <w:rsid w:val="0083578D"/>
    <w:rsid w:val="00837B38"/>
    <w:rsid w:val="008429BB"/>
    <w:rsid w:val="00843025"/>
    <w:rsid w:val="00844084"/>
    <w:rsid w:val="008456B3"/>
    <w:rsid w:val="00846F24"/>
    <w:rsid w:val="00851288"/>
    <w:rsid w:val="008549FE"/>
    <w:rsid w:val="0085626F"/>
    <w:rsid w:val="00862661"/>
    <w:rsid w:val="00863DB2"/>
    <w:rsid w:val="00864F45"/>
    <w:rsid w:val="00865CA2"/>
    <w:rsid w:val="00867F97"/>
    <w:rsid w:val="00871DF2"/>
    <w:rsid w:val="00873F10"/>
    <w:rsid w:val="008745AE"/>
    <w:rsid w:val="00877395"/>
    <w:rsid w:val="00884B3D"/>
    <w:rsid w:val="00890B2A"/>
    <w:rsid w:val="00895472"/>
    <w:rsid w:val="008967F1"/>
    <w:rsid w:val="008A0947"/>
    <w:rsid w:val="008A1349"/>
    <w:rsid w:val="008A29E5"/>
    <w:rsid w:val="008A4FE2"/>
    <w:rsid w:val="008A6A9D"/>
    <w:rsid w:val="008B2ECB"/>
    <w:rsid w:val="008B45FA"/>
    <w:rsid w:val="008B622C"/>
    <w:rsid w:val="008C0FF9"/>
    <w:rsid w:val="008C5889"/>
    <w:rsid w:val="008D10F9"/>
    <w:rsid w:val="008D1410"/>
    <w:rsid w:val="008D28E7"/>
    <w:rsid w:val="008D2F18"/>
    <w:rsid w:val="008D554D"/>
    <w:rsid w:val="008E3012"/>
    <w:rsid w:val="008E406A"/>
    <w:rsid w:val="008E444B"/>
    <w:rsid w:val="008E4ECC"/>
    <w:rsid w:val="008E6D21"/>
    <w:rsid w:val="008E737A"/>
    <w:rsid w:val="008E7D9C"/>
    <w:rsid w:val="008F1DF3"/>
    <w:rsid w:val="008F21C3"/>
    <w:rsid w:val="008F2267"/>
    <w:rsid w:val="008F2835"/>
    <w:rsid w:val="008F47C9"/>
    <w:rsid w:val="008F77C4"/>
    <w:rsid w:val="00900E0E"/>
    <w:rsid w:val="00901CF2"/>
    <w:rsid w:val="00902987"/>
    <w:rsid w:val="00903F6A"/>
    <w:rsid w:val="00905FC4"/>
    <w:rsid w:val="00906671"/>
    <w:rsid w:val="009112C5"/>
    <w:rsid w:val="009113DA"/>
    <w:rsid w:val="009168FA"/>
    <w:rsid w:val="00920A6E"/>
    <w:rsid w:val="00923DE5"/>
    <w:rsid w:val="009318D5"/>
    <w:rsid w:val="00934873"/>
    <w:rsid w:val="0093523C"/>
    <w:rsid w:val="00941F38"/>
    <w:rsid w:val="0094295B"/>
    <w:rsid w:val="00944501"/>
    <w:rsid w:val="009445D8"/>
    <w:rsid w:val="00945F32"/>
    <w:rsid w:val="00946810"/>
    <w:rsid w:val="00950707"/>
    <w:rsid w:val="00952359"/>
    <w:rsid w:val="00955248"/>
    <w:rsid w:val="009552CA"/>
    <w:rsid w:val="00955746"/>
    <w:rsid w:val="009557A5"/>
    <w:rsid w:val="00960D8C"/>
    <w:rsid w:val="00960E04"/>
    <w:rsid w:val="009657A5"/>
    <w:rsid w:val="00973F12"/>
    <w:rsid w:val="00974077"/>
    <w:rsid w:val="00976D50"/>
    <w:rsid w:val="00985361"/>
    <w:rsid w:val="009863E5"/>
    <w:rsid w:val="00987999"/>
    <w:rsid w:val="00990180"/>
    <w:rsid w:val="00991275"/>
    <w:rsid w:val="00992881"/>
    <w:rsid w:val="00993C73"/>
    <w:rsid w:val="009963BA"/>
    <w:rsid w:val="009970E7"/>
    <w:rsid w:val="009A08AC"/>
    <w:rsid w:val="009A0D5D"/>
    <w:rsid w:val="009A1A33"/>
    <w:rsid w:val="009A1D0F"/>
    <w:rsid w:val="009A20DE"/>
    <w:rsid w:val="009A31FE"/>
    <w:rsid w:val="009A3AA1"/>
    <w:rsid w:val="009A3FE7"/>
    <w:rsid w:val="009B0D4B"/>
    <w:rsid w:val="009B2D92"/>
    <w:rsid w:val="009B31CB"/>
    <w:rsid w:val="009B4489"/>
    <w:rsid w:val="009B6AFC"/>
    <w:rsid w:val="009B771D"/>
    <w:rsid w:val="009C23CB"/>
    <w:rsid w:val="009C2E67"/>
    <w:rsid w:val="009C3D67"/>
    <w:rsid w:val="009C4936"/>
    <w:rsid w:val="009C5672"/>
    <w:rsid w:val="009C5ECA"/>
    <w:rsid w:val="009D0A1E"/>
    <w:rsid w:val="009D104E"/>
    <w:rsid w:val="009D26B7"/>
    <w:rsid w:val="009D441C"/>
    <w:rsid w:val="009D4B2A"/>
    <w:rsid w:val="009D4BF3"/>
    <w:rsid w:val="009D6C0E"/>
    <w:rsid w:val="009D76B5"/>
    <w:rsid w:val="009D781D"/>
    <w:rsid w:val="009E2270"/>
    <w:rsid w:val="009E2F44"/>
    <w:rsid w:val="009E3ADB"/>
    <w:rsid w:val="009E5350"/>
    <w:rsid w:val="009E5B38"/>
    <w:rsid w:val="009E5B39"/>
    <w:rsid w:val="009E76C4"/>
    <w:rsid w:val="009F0FCA"/>
    <w:rsid w:val="009F12BD"/>
    <w:rsid w:val="009F1F6A"/>
    <w:rsid w:val="009F4471"/>
    <w:rsid w:val="00A03503"/>
    <w:rsid w:val="00A06B5D"/>
    <w:rsid w:val="00A103F0"/>
    <w:rsid w:val="00A10C6D"/>
    <w:rsid w:val="00A122EA"/>
    <w:rsid w:val="00A12C1E"/>
    <w:rsid w:val="00A17B2F"/>
    <w:rsid w:val="00A21355"/>
    <w:rsid w:val="00A2251F"/>
    <w:rsid w:val="00A24E4C"/>
    <w:rsid w:val="00A2640D"/>
    <w:rsid w:val="00A27116"/>
    <w:rsid w:val="00A2762C"/>
    <w:rsid w:val="00A310B6"/>
    <w:rsid w:val="00A320BC"/>
    <w:rsid w:val="00A32D60"/>
    <w:rsid w:val="00A33A3F"/>
    <w:rsid w:val="00A33B21"/>
    <w:rsid w:val="00A43D42"/>
    <w:rsid w:val="00A44DD0"/>
    <w:rsid w:val="00A45137"/>
    <w:rsid w:val="00A451A9"/>
    <w:rsid w:val="00A45B52"/>
    <w:rsid w:val="00A472D1"/>
    <w:rsid w:val="00A51C56"/>
    <w:rsid w:val="00A55260"/>
    <w:rsid w:val="00A55E9A"/>
    <w:rsid w:val="00A56E85"/>
    <w:rsid w:val="00A61011"/>
    <w:rsid w:val="00A6373F"/>
    <w:rsid w:val="00A63E7F"/>
    <w:rsid w:val="00A67E68"/>
    <w:rsid w:val="00A67F9F"/>
    <w:rsid w:val="00A72042"/>
    <w:rsid w:val="00A73811"/>
    <w:rsid w:val="00A75231"/>
    <w:rsid w:val="00A76983"/>
    <w:rsid w:val="00A81528"/>
    <w:rsid w:val="00A8620F"/>
    <w:rsid w:val="00A87F97"/>
    <w:rsid w:val="00A90427"/>
    <w:rsid w:val="00A912DA"/>
    <w:rsid w:val="00A9173E"/>
    <w:rsid w:val="00A93069"/>
    <w:rsid w:val="00A938DC"/>
    <w:rsid w:val="00A94D79"/>
    <w:rsid w:val="00A953B1"/>
    <w:rsid w:val="00A95A5C"/>
    <w:rsid w:val="00A963DD"/>
    <w:rsid w:val="00A9651D"/>
    <w:rsid w:val="00A9759C"/>
    <w:rsid w:val="00AA24DB"/>
    <w:rsid w:val="00AA437A"/>
    <w:rsid w:val="00AA4471"/>
    <w:rsid w:val="00AB0B12"/>
    <w:rsid w:val="00AB35D5"/>
    <w:rsid w:val="00AB44DB"/>
    <w:rsid w:val="00AB4DDE"/>
    <w:rsid w:val="00AB5300"/>
    <w:rsid w:val="00AB538A"/>
    <w:rsid w:val="00AB769F"/>
    <w:rsid w:val="00AB7F91"/>
    <w:rsid w:val="00AC4EBC"/>
    <w:rsid w:val="00AC6D68"/>
    <w:rsid w:val="00AD01B8"/>
    <w:rsid w:val="00AD0BF0"/>
    <w:rsid w:val="00AD38AC"/>
    <w:rsid w:val="00AD3B73"/>
    <w:rsid w:val="00AD3C78"/>
    <w:rsid w:val="00AE31E2"/>
    <w:rsid w:val="00AE5C81"/>
    <w:rsid w:val="00AE78C5"/>
    <w:rsid w:val="00AF1263"/>
    <w:rsid w:val="00AF482B"/>
    <w:rsid w:val="00AF555D"/>
    <w:rsid w:val="00AF6CC2"/>
    <w:rsid w:val="00AF7A9B"/>
    <w:rsid w:val="00B02172"/>
    <w:rsid w:val="00B03190"/>
    <w:rsid w:val="00B03E27"/>
    <w:rsid w:val="00B077E9"/>
    <w:rsid w:val="00B109D5"/>
    <w:rsid w:val="00B10FE1"/>
    <w:rsid w:val="00B1150F"/>
    <w:rsid w:val="00B11D9E"/>
    <w:rsid w:val="00B1235D"/>
    <w:rsid w:val="00B12EC6"/>
    <w:rsid w:val="00B13464"/>
    <w:rsid w:val="00B14065"/>
    <w:rsid w:val="00B15F70"/>
    <w:rsid w:val="00B22B2E"/>
    <w:rsid w:val="00B2595E"/>
    <w:rsid w:val="00B27CDB"/>
    <w:rsid w:val="00B3152C"/>
    <w:rsid w:val="00B35C79"/>
    <w:rsid w:val="00B41BA7"/>
    <w:rsid w:val="00B4318C"/>
    <w:rsid w:val="00B4517B"/>
    <w:rsid w:val="00B47394"/>
    <w:rsid w:val="00B53F61"/>
    <w:rsid w:val="00B540C8"/>
    <w:rsid w:val="00B56775"/>
    <w:rsid w:val="00B57984"/>
    <w:rsid w:val="00B6112E"/>
    <w:rsid w:val="00B6212B"/>
    <w:rsid w:val="00B637CA"/>
    <w:rsid w:val="00B6502A"/>
    <w:rsid w:val="00B66361"/>
    <w:rsid w:val="00B67319"/>
    <w:rsid w:val="00B674C3"/>
    <w:rsid w:val="00B67888"/>
    <w:rsid w:val="00B703E6"/>
    <w:rsid w:val="00B70774"/>
    <w:rsid w:val="00B72A7C"/>
    <w:rsid w:val="00B72D6B"/>
    <w:rsid w:val="00B73907"/>
    <w:rsid w:val="00B73AAF"/>
    <w:rsid w:val="00B74D97"/>
    <w:rsid w:val="00B84A51"/>
    <w:rsid w:val="00B8515D"/>
    <w:rsid w:val="00B85A88"/>
    <w:rsid w:val="00B86DB1"/>
    <w:rsid w:val="00B8769E"/>
    <w:rsid w:val="00B95270"/>
    <w:rsid w:val="00B9747F"/>
    <w:rsid w:val="00B9754E"/>
    <w:rsid w:val="00B97E4C"/>
    <w:rsid w:val="00BA44E8"/>
    <w:rsid w:val="00BA6D74"/>
    <w:rsid w:val="00BA74BA"/>
    <w:rsid w:val="00BA7EFF"/>
    <w:rsid w:val="00BB0524"/>
    <w:rsid w:val="00BB0FED"/>
    <w:rsid w:val="00BB72AC"/>
    <w:rsid w:val="00BC218F"/>
    <w:rsid w:val="00BC706C"/>
    <w:rsid w:val="00BD02FF"/>
    <w:rsid w:val="00BD1DC0"/>
    <w:rsid w:val="00BD27AE"/>
    <w:rsid w:val="00BD3228"/>
    <w:rsid w:val="00BD4F4E"/>
    <w:rsid w:val="00BD506F"/>
    <w:rsid w:val="00BD59C9"/>
    <w:rsid w:val="00BD76D4"/>
    <w:rsid w:val="00BE0307"/>
    <w:rsid w:val="00BE69CE"/>
    <w:rsid w:val="00BE6FAB"/>
    <w:rsid w:val="00BE726E"/>
    <w:rsid w:val="00BF05AC"/>
    <w:rsid w:val="00BF0A9A"/>
    <w:rsid w:val="00BF1495"/>
    <w:rsid w:val="00BF27C2"/>
    <w:rsid w:val="00BF3DB6"/>
    <w:rsid w:val="00BF4C45"/>
    <w:rsid w:val="00BF5409"/>
    <w:rsid w:val="00BF66CC"/>
    <w:rsid w:val="00C013ED"/>
    <w:rsid w:val="00C018FF"/>
    <w:rsid w:val="00C04D51"/>
    <w:rsid w:val="00C05B9F"/>
    <w:rsid w:val="00C071CA"/>
    <w:rsid w:val="00C120BF"/>
    <w:rsid w:val="00C12156"/>
    <w:rsid w:val="00C12521"/>
    <w:rsid w:val="00C137BB"/>
    <w:rsid w:val="00C14A2A"/>
    <w:rsid w:val="00C15771"/>
    <w:rsid w:val="00C1717C"/>
    <w:rsid w:val="00C1741B"/>
    <w:rsid w:val="00C177C8"/>
    <w:rsid w:val="00C17A82"/>
    <w:rsid w:val="00C22322"/>
    <w:rsid w:val="00C226EB"/>
    <w:rsid w:val="00C22C44"/>
    <w:rsid w:val="00C25380"/>
    <w:rsid w:val="00C277C5"/>
    <w:rsid w:val="00C3234A"/>
    <w:rsid w:val="00C32D6A"/>
    <w:rsid w:val="00C33430"/>
    <w:rsid w:val="00C34202"/>
    <w:rsid w:val="00C34F49"/>
    <w:rsid w:val="00C3599D"/>
    <w:rsid w:val="00C35D74"/>
    <w:rsid w:val="00C42735"/>
    <w:rsid w:val="00C4342A"/>
    <w:rsid w:val="00C4414E"/>
    <w:rsid w:val="00C44981"/>
    <w:rsid w:val="00C44EFA"/>
    <w:rsid w:val="00C4574C"/>
    <w:rsid w:val="00C47076"/>
    <w:rsid w:val="00C47573"/>
    <w:rsid w:val="00C5290D"/>
    <w:rsid w:val="00C52B2F"/>
    <w:rsid w:val="00C54FB8"/>
    <w:rsid w:val="00C55060"/>
    <w:rsid w:val="00C554CE"/>
    <w:rsid w:val="00C57CE3"/>
    <w:rsid w:val="00C62867"/>
    <w:rsid w:val="00C63343"/>
    <w:rsid w:val="00C63CEF"/>
    <w:rsid w:val="00C66642"/>
    <w:rsid w:val="00C666B7"/>
    <w:rsid w:val="00C66E97"/>
    <w:rsid w:val="00C67BBF"/>
    <w:rsid w:val="00C72D31"/>
    <w:rsid w:val="00C7695C"/>
    <w:rsid w:val="00C77C11"/>
    <w:rsid w:val="00C8259A"/>
    <w:rsid w:val="00C93788"/>
    <w:rsid w:val="00C939ED"/>
    <w:rsid w:val="00C94CB0"/>
    <w:rsid w:val="00C954C7"/>
    <w:rsid w:val="00CA2930"/>
    <w:rsid w:val="00CA52BA"/>
    <w:rsid w:val="00CA6D0B"/>
    <w:rsid w:val="00CB67A2"/>
    <w:rsid w:val="00CC129D"/>
    <w:rsid w:val="00CC4138"/>
    <w:rsid w:val="00CD1DBB"/>
    <w:rsid w:val="00CD51EF"/>
    <w:rsid w:val="00CE104F"/>
    <w:rsid w:val="00CE5125"/>
    <w:rsid w:val="00CF03AD"/>
    <w:rsid w:val="00CF04BD"/>
    <w:rsid w:val="00CF0B7B"/>
    <w:rsid w:val="00CF0F2E"/>
    <w:rsid w:val="00CF42E7"/>
    <w:rsid w:val="00CF42E9"/>
    <w:rsid w:val="00CF4BBF"/>
    <w:rsid w:val="00CF4DBF"/>
    <w:rsid w:val="00CF62F2"/>
    <w:rsid w:val="00CF6E9D"/>
    <w:rsid w:val="00D00FEC"/>
    <w:rsid w:val="00D01A2A"/>
    <w:rsid w:val="00D061CD"/>
    <w:rsid w:val="00D077CF"/>
    <w:rsid w:val="00D11119"/>
    <w:rsid w:val="00D123B6"/>
    <w:rsid w:val="00D1283C"/>
    <w:rsid w:val="00D15212"/>
    <w:rsid w:val="00D156E4"/>
    <w:rsid w:val="00D1583C"/>
    <w:rsid w:val="00D169EC"/>
    <w:rsid w:val="00D170FF"/>
    <w:rsid w:val="00D178A2"/>
    <w:rsid w:val="00D21A7F"/>
    <w:rsid w:val="00D229B7"/>
    <w:rsid w:val="00D22DE8"/>
    <w:rsid w:val="00D238C2"/>
    <w:rsid w:val="00D26305"/>
    <w:rsid w:val="00D26392"/>
    <w:rsid w:val="00D26EA2"/>
    <w:rsid w:val="00D322EF"/>
    <w:rsid w:val="00D32874"/>
    <w:rsid w:val="00D346AF"/>
    <w:rsid w:val="00D35991"/>
    <w:rsid w:val="00D40877"/>
    <w:rsid w:val="00D41867"/>
    <w:rsid w:val="00D43583"/>
    <w:rsid w:val="00D46A80"/>
    <w:rsid w:val="00D471B8"/>
    <w:rsid w:val="00D477E2"/>
    <w:rsid w:val="00D50820"/>
    <w:rsid w:val="00D53171"/>
    <w:rsid w:val="00D55C38"/>
    <w:rsid w:val="00D56FF3"/>
    <w:rsid w:val="00D57F16"/>
    <w:rsid w:val="00D6104D"/>
    <w:rsid w:val="00D735F9"/>
    <w:rsid w:val="00D76FB9"/>
    <w:rsid w:val="00D8078D"/>
    <w:rsid w:val="00D8084B"/>
    <w:rsid w:val="00D80DA8"/>
    <w:rsid w:val="00D82E6A"/>
    <w:rsid w:val="00D83151"/>
    <w:rsid w:val="00D83EE2"/>
    <w:rsid w:val="00D844AA"/>
    <w:rsid w:val="00D84692"/>
    <w:rsid w:val="00D851DB"/>
    <w:rsid w:val="00D85A07"/>
    <w:rsid w:val="00D8787A"/>
    <w:rsid w:val="00D9070B"/>
    <w:rsid w:val="00D94360"/>
    <w:rsid w:val="00D96A86"/>
    <w:rsid w:val="00DA00B2"/>
    <w:rsid w:val="00DA05D9"/>
    <w:rsid w:val="00DA4C2B"/>
    <w:rsid w:val="00DB2241"/>
    <w:rsid w:val="00DB43E3"/>
    <w:rsid w:val="00DB608D"/>
    <w:rsid w:val="00DB673E"/>
    <w:rsid w:val="00DB7163"/>
    <w:rsid w:val="00DC05C4"/>
    <w:rsid w:val="00DC1152"/>
    <w:rsid w:val="00DC1F9E"/>
    <w:rsid w:val="00DC4074"/>
    <w:rsid w:val="00DC479B"/>
    <w:rsid w:val="00DC4A86"/>
    <w:rsid w:val="00DD1707"/>
    <w:rsid w:val="00DD2E95"/>
    <w:rsid w:val="00DD4C40"/>
    <w:rsid w:val="00DE0C92"/>
    <w:rsid w:val="00DE147D"/>
    <w:rsid w:val="00DE2866"/>
    <w:rsid w:val="00DE35E8"/>
    <w:rsid w:val="00DE3613"/>
    <w:rsid w:val="00DE40CC"/>
    <w:rsid w:val="00DE482A"/>
    <w:rsid w:val="00DE69E1"/>
    <w:rsid w:val="00DE7A84"/>
    <w:rsid w:val="00DF362B"/>
    <w:rsid w:val="00DF4EDF"/>
    <w:rsid w:val="00DF4F9F"/>
    <w:rsid w:val="00DF7DDA"/>
    <w:rsid w:val="00E005B5"/>
    <w:rsid w:val="00E00E8A"/>
    <w:rsid w:val="00E02059"/>
    <w:rsid w:val="00E031AD"/>
    <w:rsid w:val="00E051D1"/>
    <w:rsid w:val="00E06965"/>
    <w:rsid w:val="00E11FC1"/>
    <w:rsid w:val="00E13519"/>
    <w:rsid w:val="00E14675"/>
    <w:rsid w:val="00E15829"/>
    <w:rsid w:val="00E15CA8"/>
    <w:rsid w:val="00E172AC"/>
    <w:rsid w:val="00E274CE"/>
    <w:rsid w:val="00E300E7"/>
    <w:rsid w:val="00E30FE0"/>
    <w:rsid w:val="00E31CD1"/>
    <w:rsid w:val="00E31F18"/>
    <w:rsid w:val="00E31FCD"/>
    <w:rsid w:val="00E34C5F"/>
    <w:rsid w:val="00E36D1E"/>
    <w:rsid w:val="00E3740F"/>
    <w:rsid w:val="00E375AA"/>
    <w:rsid w:val="00E4249F"/>
    <w:rsid w:val="00E42642"/>
    <w:rsid w:val="00E44B85"/>
    <w:rsid w:val="00E44FC7"/>
    <w:rsid w:val="00E45EC1"/>
    <w:rsid w:val="00E50B4E"/>
    <w:rsid w:val="00E60343"/>
    <w:rsid w:val="00E60351"/>
    <w:rsid w:val="00E60FC1"/>
    <w:rsid w:val="00E61BE0"/>
    <w:rsid w:val="00E65133"/>
    <w:rsid w:val="00E656B5"/>
    <w:rsid w:val="00E65BE1"/>
    <w:rsid w:val="00E717EA"/>
    <w:rsid w:val="00E73387"/>
    <w:rsid w:val="00E753D4"/>
    <w:rsid w:val="00E75D20"/>
    <w:rsid w:val="00E75F1E"/>
    <w:rsid w:val="00E822E7"/>
    <w:rsid w:val="00E84937"/>
    <w:rsid w:val="00E87CD2"/>
    <w:rsid w:val="00E9035A"/>
    <w:rsid w:val="00E91A82"/>
    <w:rsid w:val="00E924E9"/>
    <w:rsid w:val="00E92E90"/>
    <w:rsid w:val="00E93B4C"/>
    <w:rsid w:val="00E946CE"/>
    <w:rsid w:val="00E9617F"/>
    <w:rsid w:val="00E97802"/>
    <w:rsid w:val="00EA0709"/>
    <w:rsid w:val="00EA0CC3"/>
    <w:rsid w:val="00EA1AB4"/>
    <w:rsid w:val="00EA330D"/>
    <w:rsid w:val="00EA42A5"/>
    <w:rsid w:val="00EA653F"/>
    <w:rsid w:val="00EA72E7"/>
    <w:rsid w:val="00EB2BF2"/>
    <w:rsid w:val="00EB47B7"/>
    <w:rsid w:val="00EB63AE"/>
    <w:rsid w:val="00EB6573"/>
    <w:rsid w:val="00EB6637"/>
    <w:rsid w:val="00EB6D1A"/>
    <w:rsid w:val="00EB722F"/>
    <w:rsid w:val="00EC03D3"/>
    <w:rsid w:val="00EC07DC"/>
    <w:rsid w:val="00EC08E3"/>
    <w:rsid w:val="00EC2DD7"/>
    <w:rsid w:val="00EC6038"/>
    <w:rsid w:val="00ED16FD"/>
    <w:rsid w:val="00ED24CB"/>
    <w:rsid w:val="00ED2859"/>
    <w:rsid w:val="00ED4046"/>
    <w:rsid w:val="00ED4A6F"/>
    <w:rsid w:val="00ED684C"/>
    <w:rsid w:val="00ED7AC1"/>
    <w:rsid w:val="00EE00A8"/>
    <w:rsid w:val="00EE4A60"/>
    <w:rsid w:val="00EE55B9"/>
    <w:rsid w:val="00EE5C44"/>
    <w:rsid w:val="00EE77E8"/>
    <w:rsid w:val="00EF107D"/>
    <w:rsid w:val="00EF3504"/>
    <w:rsid w:val="00EF7BE3"/>
    <w:rsid w:val="00F00610"/>
    <w:rsid w:val="00F01410"/>
    <w:rsid w:val="00F02EAA"/>
    <w:rsid w:val="00F10A86"/>
    <w:rsid w:val="00F113C4"/>
    <w:rsid w:val="00F16824"/>
    <w:rsid w:val="00F16C15"/>
    <w:rsid w:val="00F17935"/>
    <w:rsid w:val="00F22AC2"/>
    <w:rsid w:val="00F243C9"/>
    <w:rsid w:val="00F26496"/>
    <w:rsid w:val="00F26573"/>
    <w:rsid w:val="00F27B8B"/>
    <w:rsid w:val="00F30A33"/>
    <w:rsid w:val="00F366A8"/>
    <w:rsid w:val="00F36B6F"/>
    <w:rsid w:val="00F37377"/>
    <w:rsid w:val="00F43F09"/>
    <w:rsid w:val="00F44AD2"/>
    <w:rsid w:val="00F45DAB"/>
    <w:rsid w:val="00F51872"/>
    <w:rsid w:val="00F51BF7"/>
    <w:rsid w:val="00F52707"/>
    <w:rsid w:val="00F52CE1"/>
    <w:rsid w:val="00F53FC0"/>
    <w:rsid w:val="00F55524"/>
    <w:rsid w:val="00F641E5"/>
    <w:rsid w:val="00F64E2D"/>
    <w:rsid w:val="00F66CE5"/>
    <w:rsid w:val="00F66DF4"/>
    <w:rsid w:val="00F70E65"/>
    <w:rsid w:val="00F803B5"/>
    <w:rsid w:val="00F81842"/>
    <w:rsid w:val="00F86201"/>
    <w:rsid w:val="00F90D4D"/>
    <w:rsid w:val="00F91EBB"/>
    <w:rsid w:val="00F93B43"/>
    <w:rsid w:val="00FA1153"/>
    <w:rsid w:val="00FA29C9"/>
    <w:rsid w:val="00FA3E5C"/>
    <w:rsid w:val="00FB00B1"/>
    <w:rsid w:val="00FB039B"/>
    <w:rsid w:val="00FB0873"/>
    <w:rsid w:val="00FB209C"/>
    <w:rsid w:val="00FB3810"/>
    <w:rsid w:val="00FB5DA7"/>
    <w:rsid w:val="00FB5EBF"/>
    <w:rsid w:val="00FC41BA"/>
    <w:rsid w:val="00FC653A"/>
    <w:rsid w:val="00FC6E99"/>
    <w:rsid w:val="00FD1D86"/>
    <w:rsid w:val="00FD2955"/>
    <w:rsid w:val="00FD51D6"/>
    <w:rsid w:val="00FD5D39"/>
    <w:rsid w:val="00FD6251"/>
    <w:rsid w:val="00FE2B78"/>
    <w:rsid w:val="00FE38BB"/>
    <w:rsid w:val="00FE425E"/>
    <w:rsid w:val="00FE45F1"/>
    <w:rsid w:val="00FE6747"/>
    <w:rsid w:val="00FE776F"/>
    <w:rsid w:val="00FF0A1C"/>
    <w:rsid w:val="00FF4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DE204"/>
  <w15:docId w15:val="{6B82ECA2-93F6-9540-B8FE-65CB3417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Body">
    <w:name w:val="Body"/>
    <w:pPr>
      <w:spacing w:line="276" w:lineRule="auto"/>
    </w:pPr>
    <w:rPr>
      <w:rFonts w:ascii="Arial" w:hAnsi="Arial" w:cs="Arial Unicode MS"/>
      <w:color w:val="000000"/>
      <w:sz w:val="22"/>
      <w:szCs w:val="22"/>
      <w:u w:color="000000"/>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sid w:val="00E00E8A"/>
    <w:rPr>
      <w:rFonts w:eastAsia="Arial"/>
      <w:color w:val="0000FF"/>
      <w:u w:val="single" w:color="0000FF"/>
    </w:rPr>
  </w:style>
  <w:style w:type="character" w:customStyle="1" w:styleId="Hyperlink1">
    <w:name w:val="Hyperlink.1"/>
    <w:basedOn w:val="None"/>
    <w:rPr>
      <w:color w:val="1155CC"/>
      <w:u w:val="single" w:color="1155CC"/>
      <w14:textOutline w14:w="0" w14:cap="rnd" w14:cmpd="sng" w14:algn="ctr">
        <w14:noFill/>
        <w14:prstDash w14:val="solid"/>
        <w14:bevel/>
      </w14:textOutline>
    </w:rPr>
  </w:style>
  <w:style w:type="character" w:customStyle="1" w:styleId="Hyperlink2">
    <w:name w:val="Hyperlink.2"/>
    <w:basedOn w:val="Hyperlink"/>
    <w:rPr>
      <w:color w:val="0000FF"/>
      <w:u w:val="single" w:color="0000FF"/>
      <w14:textOutline w14:w="0" w14:cap="rnd" w14:cmpd="sng" w14:algn="ctr">
        <w14:noFill/>
        <w14:prstDash w14:val="solid"/>
        <w14:bevel/>
      </w14:textOutline>
    </w:rPr>
  </w:style>
  <w:style w:type="paragraph" w:styleId="Revision">
    <w:name w:val="Revision"/>
    <w:hidden/>
    <w:uiPriority w:val="99"/>
    <w:semiHidden/>
    <w:rsid w:val="00EE7CD5"/>
  </w:style>
  <w:style w:type="paragraph" w:styleId="BalloonText">
    <w:name w:val="Balloon Text"/>
    <w:basedOn w:val="Normal"/>
    <w:link w:val="BalloonTextChar"/>
    <w:uiPriority w:val="99"/>
    <w:semiHidden/>
    <w:unhideWhenUsed/>
    <w:rsid w:val="00A1603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34"/>
    <w:rPr>
      <w:rFonts w:ascii="Lucida Grande" w:hAnsi="Lucida Grande" w:cs="Lucida Grande"/>
      <w:sz w:val="18"/>
      <w:szCs w:val="18"/>
    </w:rPr>
  </w:style>
  <w:style w:type="character" w:customStyle="1" w:styleId="UnresolvedMention1">
    <w:name w:val="Unresolved Mention1"/>
    <w:basedOn w:val="DefaultParagraphFont"/>
    <w:uiPriority w:val="99"/>
    <w:semiHidden/>
    <w:unhideWhenUsed/>
    <w:rsid w:val="00C54608"/>
    <w:rPr>
      <w:color w:val="605E5C"/>
      <w:shd w:val="clear" w:color="auto" w:fill="E1DFDD"/>
    </w:rPr>
  </w:style>
  <w:style w:type="character" w:styleId="CommentReference">
    <w:name w:val="annotation reference"/>
    <w:basedOn w:val="DefaultParagraphFont"/>
    <w:uiPriority w:val="99"/>
    <w:semiHidden/>
    <w:unhideWhenUsed/>
    <w:rsid w:val="009D08FA"/>
    <w:rPr>
      <w:sz w:val="18"/>
      <w:szCs w:val="18"/>
    </w:rPr>
  </w:style>
  <w:style w:type="paragraph" w:styleId="CommentText">
    <w:name w:val="annotation text"/>
    <w:basedOn w:val="Normal"/>
    <w:link w:val="CommentTextChar"/>
    <w:uiPriority w:val="99"/>
    <w:unhideWhenUsed/>
    <w:rsid w:val="009D08FA"/>
  </w:style>
  <w:style w:type="character" w:customStyle="1" w:styleId="CommentTextChar">
    <w:name w:val="Comment Text Char"/>
    <w:basedOn w:val="DefaultParagraphFont"/>
    <w:link w:val="CommentText"/>
    <w:uiPriority w:val="99"/>
    <w:rsid w:val="009D08FA"/>
    <w:rPr>
      <w:sz w:val="24"/>
      <w:szCs w:val="24"/>
    </w:rPr>
  </w:style>
  <w:style w:type="paragraph" w:styleId="CommentSubject">
    <w:name w:val="annotation subject"/>
    <w:basedOn w:val="CommentText"/>
    <w:next w:val="CommentText"/>
    <w:link w:val="CommentSubjectChar"/>
    <w:uiPriority w:val="99"/>
    <w:semiHidden/>
    <w:unhideWhenUsed/>
    <w:rsid w:val="009D08FA"/>
    <w:rPr>
      <w:b/>
      <w:bCs/>
      <w:sz w:val="20"/>
      <w:szCs w:val="20"/>
    </w:rPr>
  </w:style>
  <w:style w:type="character" w:customStyle="1" w:styleId="CommentSubjectChar">
    <w:name w:val="Comment Subject Char"/>
    <w:basedOn w:val="CommentTextChar"/>
    <w:link w:val="CommentSubject"/>
    <w:uiPriority w:val="99"/>
    <w:semiHidden/>
    <w:rsid w:val="009D08FA"/>
    <w:rPr>
      <w:b/>
      <w:bCs/>
      <w:sz w:val="24"/>
      <w:szCs w:val="24"/>
    </w:rPr>
  </w:style>
  <w:style w:type="character" w:styleId="PageNumber">
    <w:name w:val="page number"/>
    <w:basedOn w:val="DefaultParagraphFont"/>
    <w:rsid w:val="00404F51"/>
  </w:style>
  <w:style w:type="character" w:customStyle="1" w:styleId="UnresolvedMention2">
    <w:name w:val="Unresolved Mention2"/>
    <w:basedOn w:val="DefaultParagraphFont"/>
    <w:uiPriority w:val="99"/>
    <w:semiHidden/>
    <w:unhideWhenUsed/>
    <w:rsid w:val="006F5128"/>
    <w:rPr>
      <w:color w:val="605E5C"/>
      <w:shd w:val="clear" w:color="auto" w:fill="E1DFDD"/>
    </w:rPr>
  </w:style>
  <w:style w:type="paragraph" w:styleId="Header">
    <w:name w:val="header"/>
    <w:basedOn w:val="Normal"/>
    <w:link w:val="HeaderChar"/>
    <w:uiPriority w:val="99"/>
    <w:unhideWhenUsed/>
    <w:rsid w:val="001B203D"/>
    <w:pPr>
      <w:tabs>
        <w:tab w:val="center" w:pos="4680"/>
        <w:tab w:val="right" w:pos="9360"/>
      </w:tabs>
    </w:pPr>
  </w:style>
  <w:style w:type="character" w:customStyle="1" w:styleId="HeaderChar">
    <w:name w:val="Header Char"/>
    <w:basedOn w:val="DefaultParagraphFont"/>
    <w:link w:val="Header"/>
    <w:uiPriority w:val="99"/>
    <w:rsid w:val="001B203D"/>
    <w:rPr>
      <w:sz w:val="24"/>
      <w:szCs w:val="24"/>
    </w:rPr>
  </w:style>
  <w:style w:type="paragraph" w:styleId="Footer">
    <w:name w:val="footer"/>
    <w:basedOn w:val="Normal"/>
    <w:link w:val="FooterChar"/>
    <w:uiPriority w:val="99"/>
    <w:unhideWhenUsed/>
    <w:rsid w:val="001B203D"/>
    <w:pPr>
      <w:tabs>
        <w:tab w:val="center" w:pos="4680"/>
        <w:tab w:val="right" w:pos="9360"/>
      </w:tabs>
    </w:pPr>
  </w:style>
  <w:style w:type="character" w:customStyle="1" w:styleId="FooterChar">
    <w:name w:val="Footer Char"/>
    <w:basedOn w:val="DefaultParagraphFont"/>
    <w:link w:val="Footer"/>
    <w:uiPriority w:val="99"/>
    <w:rsid w:val="001B203D"/>
    <w:rPr>
      <w:sz w:val="24"/>
      <w:szCs w:val="24"/>
    </w:rPr>
  </w:style>
  <w:style w:type="character" w:styleId="UnresolvedMention">
    <w:name w:val="Unresolved Mention"/>
    <w:basedOn w:val="DefaultParagraphFont"/>
    <w:uiPriority w:val="99"/>
    <w:semiHidden/>
    <w:unhideWhenUsed/>
    <w:rsid w:val="003B5EF0"/>
    <w:rPr>
      <w:color w:val="605E5C"/>
      <w:shd w:val="clear" w:color="auto" w:fill="E1DFDD"/>
    </w:rPr>
  </w:style>
  <w:style w:type="character" w:styleId="FollowedHyperlink">
    <w:name w:val="FollowedHyperlink"/>
    <w:basedOn w:val="DefaultParagraphFont"/>
    <w:uiPriority w:val="99"/>
    <w:semiHidden/>
    <w:unhideWhenUsed/>
    <w:rsid w:val="007703AB"/>
    <w:rPr>
      <w:color w:val="FF00FF" w:themeColor="followedHyperlink"/>
      <w:u w:val="single"/>
    </w:rPr>
  </w:style>
  <w:style w:type="paragraph" w:styleId="NoSpacing">
    <w:name w:val="No Spacing"/>
    <w:uiPriority w:val="1"/>
    <w:qFormat/>
    <w:rsid w:val="005D0E1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yperlinkArial11withunderline">
    <w:name w:val="Hyperlink Arial 11 with underline"/>
    <w:basedOn w:val="Normal"/>
    <w:qFormat/>
    <w:rsid w:val="00FF44E0"/>
    <w:pPr>
      <w:pBdr>
        <w:top w:val="nil"/>
        <w:left w:val="nil"/>
        <w:bottom w:val="nil"/>
        <w:right w:val="nil"/>
        <w:between w:val="nil"/>
      </w:pBdr>
      <w:spacing w:line="276" w:lineRule="auto"/>
    </w:pPr>
    <w:rPr>
      <w:rFonts w:ascii="Arial" w:hAnsi="Arial" w:cs="Arial"/>
      <w:color w:val="1200FE"/>
      <w:sz w:val="22"/>
      <w:szCs w:val="22"/>
      <w:u w:val="single"/>
    </w:rPr>
  </w:style>
  <w:style w:type="paragraph" w:styleId="PlainText">
    <w:name w:val="Plain Text"/>
    <w:basedOn w:val="Normal"/>
    <w:link w:val="PlainTextChar"/>
    <w:uiPriority w:val="99"/>
    <w:semiHidden/>
    <w:unhideWhenUsed/>
    <w:rsid w:val="00375F8A"/>
    <w:rPr>
      <w:rFonts w:ascii="Consolas" w:hAnsi="Consolas" w:cs="Consolas"/>
      <w:sz w:val="21"/>
      <w:szCs w:val="21"/>
    </w:rPr>
  </w:style>
  <w:style w:type="character" w:customStyle="1" w:styleId="PlainTextChar">
    <w:name w:val="Plain Text Char"/>
    <w:basedOn w:val="DefaultParagraphFont"/>
    <w:link w:val="PlainText"/>
    <w:uiPriority w:val="99"/>
    <w:semiHidden/>
    <w:rsid w:val="00375F8A"/>
    <w:rPr>
      <w:rFonts w:ascii="Consolas" w:hAnsi="Consolas" w:cs="Consolas"/>
      <w:sz w:val="21"/>
      <w:szCs w:val="21"/>
    </w:rPr>
  </w:style>
  <w:style w:type="paragraph" w:styleId="ListParagraph">
    <w:name w:val="List Paragraph"/>
    <w:basedOn w:val="Normal"/>
    <w:uiPriority w:val="34"/>
    <w:qFormat/>
    <w:rsid w:val="00161E36"/>
    <w:pPr>
      <w:ind w:left="720"/>
      <w:contextualSpacing/>
    </w:pPr>
  </w:style>
  <w:style w:type="paragraph" w:styleId="NormalWeb">
    <w:name w:val="Normal (Web)"/>
    <w:basedOn w:val="Normal"/>
    <w:uiPriority w:val="99"/>
    <w:unhideWhenUsed/>
    <w:rsid w:val="00331CE0"/>
    <w:pPr>
      <w:spacing w:before="100" w:beforeAutospacing="1" w:after="100" w:afterAutospacing="1"/>
    </w:pPr>
  </w:style>
  <w:style w:type="character" w:customStyle="1" w:styleId="Heading2Char">
    <w:name w:val="Heading 2 Char"/>
    <w:basedOn w:val="DefaultParagraphFont"/>
    <w:link w:val="Heading2"/>
    <w:uiPriority w:val="9"/>
    <w:rsid w:val="00275896"/>
    <w:rPr>
      <w:b/>
      <w:sz w:val="36"/>
      <w:szCs w:val="36"/>
    </w:rPr>
  </w:style>
  <w:style w:type="character" w:customStyle="1" w:styleId="apple-converted-space">
    <w:name w:val="apple-converted-space"/>
    <w:basedOn w:val="DefaultParagraphFont"/>
    <w:rsid w:val="000E1952"/>
  </w:style>
  <w:style w:type="character" w:customStyle="1" w:styleId="outlook-search-highlight">
    <w:name w:val="outlook-search-highlight"/>
    <w:basedOn w:val="DefaultParagraphFont"/>
    <w:rsid w:val="0074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98118">
      <w:bodyDiv w:val="1"/>
      <w:marLeft w:val="0"/>
      <w:marRight w:val="0"/>
      <w:marTop w:val="0"/>
      <w:marBottom w:val="0"/>
      <w:divBdr>
        <w:top w:val="none" w:sz="0" w:space="0" w:color="auto"/>
        <w:left w:val="none" w:sz="0" w:space="0" w:color="auto"/>
        <w:bottom w:val="none" w:sz="0" w:space="0" w:color="auto"/>
        <w:right w:val="none" w:sz="0" w:space="0" w:color="auto"/>
      </w:divBdr>
      <w:divsChild>
        <w:div w:id="339352391">
          <w:marLeft w:val="0"/>
          <w:marRight w:val="0"/>
          <w:marTop w:val="0"/>
          <w:marBottom w:val="0"/>
          <w:divBdr>
            <w:top w:val="none" w:sz="0" w:space="0" w:color="auto"/>
            <w:left w:val="none" w:sz="0" w:space="0" w:color="auto"/>
            <w:bottom w:val="none" w:sz="0" w:space="0" w:color="auto"/>
            <w:right w:val="none" w:sz="0" w:space="0" w:color="auto"/>
          </w:divBdr>
          <w:divsChild>
            <w:div w:id="878980563">
              <w:marLeft w:val="0"/>
              <w:marRight w:val="0"/>
              <w:marTop w:val="0"/>
              <w:marBottom w:val="0"/>
              <w:divBdr>
                <w:top w:val="none" w:sz="0" w:space="0" w:color="auto"/>
                <w:left w:val="none" w:sz="0" w:space="0" w:color="auto"/>
                <w:bottom w:val="none" w:sz="0" w:space="0" w:color="auto"/>
                <w:right w:val="none" w:sz="0" w:space="0" w:color="auto"/>
              </w:divBdr>
              <w:divsChild>
                <w:div w:id="5868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031342">
      <w:bodyDiv w:val="1"/>
      <w:marLeft w:val="0"/>
      <w:marRight w:val="0"/>
      <w:marTop w:val="0"/>
      <w:marBottom w:val="0"/>
      <w:divBdr>
        <w:top w:val="none" w:sz="0" w:space="0" w:color="auto"/>
        <w:left w:val="none" w:sz="0" w:space="0" w:color="auto"/>
        <w:bottom w:val="none" w:sz="0" w:space="0" w:color="auto"/>
        <w:right w:val="none" w:sz="0" w:space="0" w:color="auto"/>
      </w:divBdr>
    </w:div>
    <w:div w:id="471214277">
      <w:bodyDiv w:val="1"/>
      <w:marLeft w:val="0"/>
      <w:marRight w:val="0"/>
      <w:marTop w:val="0"/>
      <w:marBottom w:val="0"/>
      <w:divBdr>
        <w:top w:val="none" w:sz="0" w:space="0" w:color="auto"/>
        <w:left w:val="none" w:sz="0" w:space="0" w:color="auto"/>
        <w:bottom w:val="none" w:sz="0" w:space="0" w:color="auto"/>
        <w:right w:val="none" w:sz="0" w:space="0" w:color="auto"/>
      </w:divBdr>
    </w:div>
    <w:div w:id="541676795">
      <w:bodyDiv w:val="1"/>
      <w:marLeft w:val="0"/>
      <w:marRight w:val="0"/>
      <w:marTop w:val="0"/>
      <w:marBottom w:val="0"/>
      <w:divBdr>
        <w:top w:val="none" w:sz="0" w:space="0" w:color="auto"/>
        <w:left w:val="none" w:sz="0" w:space="0" w:color="auto"/>
        <w:bottom w:val="none" w:sz="0" w:space="0" w:color="auto"/>
        <w:right w:val="none" w:sz="0" w:space="0" w:color="auto"/>
      </w:divBdr>
      <w:divsChild>
        <w:div w:id="543256334">
          <w:marLeft w:val="0"/>
          <w:marRight w:val="0"/>
          <w:marTop w:val="0"/>
          <w:marBottom w:val="0"/>
          <w:divBdr>
            <w:top w:val="none" w:sz="0" w:space="0" w:color="auto"/>
            <w:left w:val="none" w:sz="0" w:space="0" w:color="auto"/>
            <w:bottom w:val="none" w:sz="0" w:space="0" w:color="auto"/>
            <w:right w:val="none" w:sz="0" w:space="0" w:color="auto"/>
          </w:divBdr>
          <w:divsChild>
            <w:div w:id="88965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029987">
      <w:bodyDiv w:val="1"/>
      <w:marLeft w:val="0"/>
      <w:marRight w:val="0"/>
      <w:marTop w:val="0"/>
      <w:marBottom w:val="0"/>
      <w:divBdr>
        <w:top w:val="none" w:sz="0" w:space="0" w:color="auto"/>
        <w:left w:val="none" w:sz="0" w:space="0" w:color="auto"/>
        <w:bottom w:val="none" w:sz="0" w:space="0" w:color="auto"/>
        <w:right w:val="none" w:sz="0" w:space="0" w:color="auto"/>
      </w:divBdr>
      <w:divsChild>
        <w:div w:id="1009602967">
          <w:marLeft w:val="0"/>
          <w:marRight w:val="0"/>
          <w:marTop w:val="0"/>
          <w:marBottom w:val="0"/>
          <w:divBdr>
            <w:top w:val="none" w:sz="0" w:space="0" w:color="auto"/>
            <w:left w:val="none" w:sz="0" w:space="0" w:color="auto"/>
            <w:bottom w:val="none" w:sz="0" w:space="0" w:color="auto"/>
            <w:right w:val="none" w:sz="0" w:space="0" w:color="auto"/>
          </w:divBdr>
          <w:divsChild>
            <w:div w:id="863523028">
              <w:marLeft w:val="0"/>
              <w:marRight w:val="0"/>
              <w:marTop w:val="0"/>
              <w:marBottom w:val="0"/>
              <w:divBdr>
                <w:top w:val="none" w:sz="0" w:space="0" w:color="auto"/>
                <w:left w:val="none" w:sz="0" w:space="0" w:color="auto"/>
                <w:bottom w:val="none" w:sz="0" w:space="0" w:color="auto"/>
                <w:right w:val="none" w:sz="0" w:space="0" w:color="auto"/>
              </w:divBdr>
            </w:div>
            <w:div w:id="1408573861">
              <w:marLeft w:val="0"/>
              <w:marRight w:val="0"/>
              <w:marTop w:val="0"/>
              <w:marBottom w:val="0"/>
              <w:divBdr>
                <w:top w:val="none" w:sz="0" w:space="0" w:color="auto"/>
                <w:left w:val="none" w:sz="0" w:space="0" w:color="auto"/>
                <w:bottom w:val="none" w:sz="0" w:space="0" w:color="auto"/>
                <w:right w:val="none" w:sz="0" w:space="0" w:color="auto"/>
              </w:divBdr>
            </w:div>
            <w:div w:id="1606887561">
              <w:marLeft w:val="0"/>
              <w:marRight w:val="0"/>
              <w:marTop w:val="0"/>
              <w:marBottom w:val="0"/>
              <w:divBdr>
                <w:top w:val="none" w:sz="0" w:space="0" w:color="auto"/>
                <w:left w:val="none" w:sz="0" w:space="0" w:color="auto"/>
                <w:bottom w:val="none" w:sz="0" w:space="0" w:color="auto"/>
                <w:right w:val="none" w:sz="0" w:space="0" w:color="auto"/>
              </w:divBdr>
            </w:div>
            <w:div w:id="1787887635">
              <w:marLeft w:val="0"/>
              <w:marRight w:val="0"/>
              <w:marTop w:val="0"/>
              <w:marBottom w:val="0"/>
              <w:divBdr>
                <w:top w:val="none" w:sz="0" w:space="0" w:color="auto"/>
                <w:left w:val="none" w:sz="0" w:space="0" w:color="auto"/>
                <w:bottom w:val="none" w:sz="0" w:space="0" w:color="auto"/>
                <w:right w:val="none" w:sz="0" w:space="0" w:color="auto"/>
              </w:divBdr>
            </w:div>
            <w:div w:id="20933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49534">
      <w:bodyDiv w:val="1"/>
      <w:marLeft w:val="0"/>
      <w:marRight w:val="0"/>
      <w:marTop w:val="0"/>
      <w:marBottom w:val="0"/>
      <w:divBdr>
        <w:top w:val="none" w:sz="0" w:space="0" w:color="auto"/>
        <w:left w:val="none" w:sz="0" w:space="0" w:color="auto"/>
        <w:bottom w:val="none" w:sz="0" w:space="0" w:color="auto"/>
        <w:right w:val="none" w:sz="0" w:space="0" w:color="auto"/>
      </w:divBdr>
    </w:div>
    <w:div w:id="677931284">
      <w:bodyDiv w:val="1"/>
      <w:marLeft w:val="0"/>
      <w:marRight w:val="0"/>
      <w:marTop w:val="0"/>
      <w:marBottom w:val="0"/>
      <w:divBdr>
        <w:top w:val="none" w:sz="0" w:space="0" w:color="auto"/>
        <w:left w:val="none" w:sz="0" w:space="0" w:color="auto"/>
        <w:bottom w:val="none" w:sz="0" w:space="0" w:color="auto"/>
        <w:right w:val="none" w:sz="0" w:space="0" w:color="auto"/>
      </w:divBdr>
    </w:div>
    <w:div w:id="713891317">
      <w:bodyDiv w:val="1"/>
      <w:marLeft w:val="0"/>
      <w:marRight w:val="0"/>
      <w:marTop w:val="0"/>
      <w:marBottom w:val="0"/>
      <w:divBdr>
        <w:top w:val="none" w:sz="0" w:space="0" w:color="auto"/>
        <w:left w:val="none" w:sz="0" w:space="0" w:color="auto"/>
        <w:bottom w:val="none" w:sz="0" w:space="0" w:color="auto"/>
        <w:right w:val="none" w:sz="0" w:space="0" w:color="auto"/>
      </w:divBdr>
    </w:div>
    <w:div w:id="880631729">
      <w:bodyDiv w:val="1"/>
      <w:marLeft w:val="0"/>
      <w:marRight w:val="0"/>
      <w:marTop w:val="0"/>
      <w:marBottom w:val="0"/>
      <w:divBdr>
        <w:top w:val="none" w:sz="0" w:space="0" w:color="auto"/>
        <w:left w:val="none" w:sz="0" w:space="0" w:color="auto"/>
        <w:bottom w:val="none" w:sz="0" w:space="0" w:color="auto"/>
        <w:right w:val="none" w:sz="0" w:space="0" w:color="auto"/>
      </w:divBdr>
    </w:div>
    <w:div w:id="1012997195">
      <w:bodyDiv w:val="1"/>
      <w:marLeft w:val="0"/>
      <w:marRight w:val="0"/>
      <w:marTop w:val="0"/>
      <w:marBottom w:val="0"/>
      <w:divBdr>
        <w:top w:val="none" w:sz="0" w:space="0" w:color="auto"/>
        <w:left w:val="none" w:sz="0" w:space="0" w:color="auto"/>
        <w:bottom w:val="none" w:sz="0" w:space="0" w:color="auto"/>
        <w:right w:val="none" w:sz="0" w:space="0" w:color="auto"/>
      </w:divBdr>
    </w:div>
    <w:div w:id="1336030710">
      <w:bodyDiv w:val="1"/>
      <w:marLeft w:val="0"/>
      <w:marRight w:val="0"/>
      <w:marTop w:val="0"/>
      <w:marBottom w:val="0"/>
      <w:divBdr>
        <w:top w:val="none" w:sz="0" w:space="0" w:color="auto"/>
        <w:left w:val="none" w:sz="0" w:space="0" w:color="auto"/>
        <w:bottom w:val="none" w:sz="0" w:space="0" w:color="auto"/>
        <w:right w:val="none" w:sz="0" w:space="0" w:color="auto"/>
      </w:divBdr>
    </w:div>
    <w:div w:id="1371608786">
      <w:bodyDiv w:val="1"/>
      <w:marLeft w:val="0"/>
      <w:marRight w:val="0"/>
      <w:marTop w:val="0"/>
      <w:marBottom w:val="0"/>
      <w:divBdr>
        <w:top w:val="none" w:sz="0" w:space="0" w:color="auto"/>
        <w:left w:val="none" w:sz="0" w:space="0" w:color="auto"/>
        <w:bottom w:val="none" w:sz="0" w:space="0" w:color="auto"/>
        <w:right w:val="none" w:sz="0" w:space="0" w:color="auto"/>
      </w:divBdr>
      <w:divsChild>
        <w:div w:id="82624338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63539845">
              <w:marLeft w:val="0"/>
              <w:marRight w:val="0"/>
              <w:marTop w:val="0"/>
              <w:marBottom w:val="0"/>
              <w:divBdr>
                <w:top w:val="none" w:sz="0" w:space="0" w:color="auto"/>
                <w:left w:val="none" w:sz="0" w:space="0" w:color="auto"/>
                <w:bottom w:val="none" w:sz="0" w:space="0" w:color="auto"/>
                <w:right w:val="none" w:sz="0" w:space="0" w:color="auto"/>
              </w:divBdr>
              <w:divsChild>
                <w:div w:id="603920215">
                  <w:marLeft w:val="0"/>
                  <w:marRight w:val="0"/>
                  <w:marTop w:val="0"/>
                  <w:marBottom w:val="0"/>
                  <w:divBdr>
                    <w:top w:val="none" w:sz="0" w:space="0" w:color="auto"/>
                    <w:left w:val="none" w:sz="0" w:space="0" w:color="auto"/>
                    <w:bottom w:val="none" w:sz="0" w:space="0" w:color="auto"/>
                    <w:right w:val="none" w:sz="0" w:space="0" w:color="auto"/>
                  </w:divBdr>
                  <w:divsChild>
                    <w:div w:id="1784498535">
                      <w:marLeft w:val="0"/>
                      <w:marRight w:val="0"/>
                      <w:marTop w:val="0"/>
                      <w:marBottom w:val="0"/>
                      <w:divBdr>
                        <w:top w:val="none" w:sz="0" w:space="0" w:color="auto"/>
                        <w:left w:val="none" w:sz="0" w:space="0" w:color="auto"/>
                        <w:bottom w:val="none" w:sz="0" w:space="0" w:color="auto"/>
                        <w:right w:val="none" w:sz="0" w:space="0" w:color="auto"/>
                      </w:divBdr>
                      <w:divsChild>
                        <w:div w:id="1234975614">
                          <w:marLeft w:val="0"/>
                          <w:marRight w:val="0"/>
                          <w:marTop w:val="0"/>
                          <w:marBottom w:val="0"/>
                          <w:divBdr>
                            <w:top w:val="none" w:sz="0" w:space="0" w:color="auto"/>
                            <w:left w:val="none" w:sz="0" w:space="0" w:color="auto"/>
                            <w:bottom w:val="none" w:sz="0" w:space="0" w:color="auto"/>
                            <w:right w:val="none" w:sz="0" w:space="0" w:color="auto"/>
                          </w:divBdr>
                          <w:divsChild>
                            <w:div w:id="325937608">
                              <w:marLeft w:val="0"/>
                              <w:marRight w:val="0"/>
                              <w:marTop w:val="0"/>
                              <w:marBottom w:val="0"/>
                              <w:divBdr>
                                <w:top w:val="none" w:sz="0" w:space="0" w:color="auto"/>
                                <w:left w:val="none" w:sz="0" w:space="0" w:color="auto"/>
                                <w:bottom w:val="none" w:sz="0" w:space="0" w:color="auto"/>
                                <w:right w:val="none" w:sz="0" w:space="0" w:color="auto"/>
                              </w:divBdr>
                              <w:divsChild>
                                <w:div w:id="792476920">
                                  <w:marLeft w:val="0"/>
                                  <w:marRight w:val="0"/>
                                  <w:marTop w:val="0"/>
                                  <w:marBottom w:val="0"/>
                                  <w:divBdr>
                                    <w:top w:val="none" w:sz="0" w:space="0" w:color="auto"/>
                                    <w:left w:val="none" w:sz="0" w:space="0" w:color="auto"/>
                                    <w:bottom w:val="none" w:sz="0" w:space="0" w:color="auto"/>
                                    <w:right w:val="none" w:sz="0" w:space="0" w:color="auto"/>
                                  </w:divBdr>
                                  <w:divsChild>
                                    <w:div w:id="13837780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731076981">
                                          <w:marLeft w:val="0"/>
                                          <w:marRight w:val="0"/>
                                          <w:marTop w:val="0"/>
                                          <w:marBottom w:val="0"/>
                                          <w:divBdr>
                                            <w:top w:val="none" w:sz="0" w:space="0" w:color="auto"/>
                                            <w:left w:val="none" w:sz="0" w:space="0" w:color="auto"/>
                                            <w:bottom w:val="none" w:sz="0" w:space="0" w:color="auto"/>
                                            <w:right w:val="none" w:sz="0" w:space="0" w:color="auto"/>
                                          </w:divBdr>
                                          <w:divsChild>
                                            <w:div w:id="912618659">
                                              <w:marLeft w:val="0"/>
                                              <w:marRight w:val="0"/>
                                              <w:marTop w:val="0"/>
                                              <w:marBottom w:val="0"/>
                                              <w:divBdr>
                                                <w:top w:val="none" w:sz="0" w:space="0" w:color="auto"/>
                                                <w:left w:val="none" w:sz="0" w:space="0" w:color="auto"/>
                                                <w:bottom w:val="none" w:sz="0" w:space="0" w:color="auto"/>
                                                <w:right w:val="none" w:sz="0" w:space="0" w:color="auto"/>
                                              </w:divBdr>
                                              <w:divsChild>
                                                <w:div w:id="20366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3283890">
      <w:bodyDiv w:val="1"/>
      <w:marLeft w:val="0"/>
      <w:marRight w:val="0"/>
      <w:marTop w:val="0"/>
      <w:marBottom w:val="0"/>
      <w:divBdr>
        <w:top w:val="none" w:sz="0" w:space="0" w:color="auto"/>
        <w:left w:val="none" w:sz="0" w:space="0" w:color="auto"/>
        <w:bottom w:val="none" w:sz="0" w:space="0" w:color="auto"/>
        <w:right w:val="none" w:sz="0" w:space="0" w:color="auto"/>
      </w:divBdr>
    </w:div>
    <w:div w:id="1973363984">
      <w:bodyDiv w:val="1"/>
      <w:marLeft w:val="0"/>
      <w:marRight w:val="0"/>
      <w:marTop w:val="0"/>
      <w:marBottom w:val="0"/>
      <w:divBdr>
        <w:top w:val="none" w:sz="0" w:space="0" w:color="auto"/>
        <w:left w:val="none" w:sz="0" w:space="0" w:color="auto"/>
        <w:bottom w:val="none" w:sz="0" w:space="0" w:color="auto"/>
        <w:right w:val="none" w:sz="0" w:space="0" w:color="auto"/>
      </w:divBdr>
      <w:divsChild>
        <w:div w:id="407045784">
          <w:marLeft w:val="0"/>
          <w:marRight w:val="0"/>
          <w:marTop w:val="0"/>
          <w:marBottom w:val="0"/>
          <w:divBdr>
            <w:top w:val="none" w:sz="0" w:space="0" w:color="auto"/>
            <w:left w:val="none" w:sz="0" w:space="0" w:color="auto"/>
            <w:bottom w:val="none" w:sz="0" w:space="0" w:color="auto"/>
            <w:right w:val="none" w:sz="0" w:space="0" w:color="auto"/>
          </w:divBdr>
          <w:divsChild>
            <w:div w:id="186628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50705">
      <w:bodyDiv w:val="1"/>
      <w:marLeft w:val="0"/>
      <w:marRight w:val="0"/>
      <w:marTop w:val="0"/>
      <w:marBottom w:val="0"/>
      <w:divBdr>
        <w:top w:val="none" w:sz="0" w:space="0" w:color="auto"/>
        <w:left w:val="none" w:sz="0" w:space="0" w:color="auto"/>
        <w:bottom w:val="none" w:sz="0" w:space="0" w:color="auto"/>
        <w:right w:val="none" w:sz="0" w:space="0" w:color="auto"/>
      </w:divBdr>
    </w:div>
    <w:div w:id="2091807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bs.li/Q011VLWW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ubs.li/Q03Kzl3Z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hubs.li/Q011VLWW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bert@clynemedia.com" TargetMode="External"/><Relationship Id="rId5" Type="http://schemas.openxmlformats.org/officeDocument/2006/relationships/webSettings" Target="webSettings.xml"/><Relationship Id="rId15" Type="http://schemas.openxmlformats.org/officeDocument/2006/relationships/hyperlink" Target="https://hubs.li/Q03Kzl3Z0" TargetMode="External"/><Relationship Id="rId10" Type="http://schemas.openxmlformats.org/officeDocument/2006/relationships/hyperlink" Target="mailto:chris@rfvenue.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bs.li/Q011VLWW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fl3VwRsQUz/9wyhvaIb/8V9PSA==">CgMxLjAaKQoBMBIkCiIIB0IeChFRdWF0dHJvY2VudG8gU2FucxIJRmlyYSBNb25vGikKATESJAoiCAdCHgoRUXVhdHRyb2NlbnRvIFNhbnMSCUZpcmEgTW9ubzIIaC5namRneHMyCWguMzBqMHpsbDgAciExSXNYcU42UHNhZjlNc3g2Z00tX25vajRVNmxxbE9YbGs=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825</Words>
  <Characters>4707</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Lindquist</dc:creator>
  <cp:lastModifiedBy>Author</cp:lastModifiedBy>
  <cp:revision>4</cp:revision>
  <dcterms:created xsi:type="dcterms:W3CDTF">2026-10-06T17:27:00Z</dcterms:created>
  <dcterms:modified xsi:type="dcterms:W3CDTF">2026-10-06T18:43:00Z</dcterms:modified>
</cp:coreProperties>
</file>