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F8AB" w14:textId="7F241F3D" w:rsidR="00F90CB5" w:rsidRPr="00573D36" w:rsidRDefault="0049391F" w:rsidP="00F90CB5">
      <w:pPr>
        <w:spacing w:after="60"/>
        <w:jc w:val="center"/>
        <w:rPr>
          <w:rFonts w:ascii="Helvetica Neue" w:hAnsi="Helvetica Neue" w:cs="Arial"/>
          <w:b/>
          <w:bCs/>
          <w:color w:val="000000" w:themeColor="text1"/>
          <w:sz w:val="32"/>
          <w:szCs w:val="32"/>
        </w:rPr>
      </w:pPr>
      <w:r w:rsidRPr="00573D36">
        <w:rPr>
          <w:rFonts w:ascii="Helvetica Neue" w:hAnsi="Helvetica Neue" w:cs="Arial"/>
          <w:b/>
          <w:bCs/>
          <w:color w:val="000000" w:themeColor="text1"/>
          <w:sz w:val="32"/>
          <w:szCs w:val="32"/>
        </w:rPr>
        <w:t xml:space="preserve">RCF </w:t>
      </w:r>
      <w:r w:rsidR="004777AD" w:rsidRPr="00573D36">
        <w:rPr>
          <w:rFonts w:ascii="Helvetica Neue" w:hAnsi="Helvetica Neue" w:cs="Arial"/>
          <w:b/>
          <w:bCs/>
          <w:color w:val="000000" w:themeColor="text1"/>
          <w:sz w:val="32"/>
          <w:szCs w:val="32"/>
        </w:rPr>
        <w:t>celebrates 75 years of authentic performance sound</w:t>
      </w:r>
    </w:p>
    <w:p w14:paraId="7C95AED7" w14:textId="44A7BBD8" w:rsidR="00A9621E" w:rsidRPr="004777AD" w:rsidRDefault="00A9621E" w:rsidP="00A9621E">
      <w:pPr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</w:pPr>
    </w:p>
    <w:p w14:paraId="5B7332DA" w14:textId="77777777" w:rsidR="004777AD" w:rsidRPr="004777AD" w:rsidRDefault="0049391F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proofErr w:type="spellStart"/>
      <w:r w:rsidRPr="004777AD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InfoComm</w:t>
      </w:r>
      <w:proofErr w:type="spellEnd"/>
      <w:r w:rsidRPr="004777AD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 xml:space="preserve">, Las Vegas, NV, June 12, 2024 – </w:t>
      </w:r>
      <w:r w:rsidR="004777AD"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For 75 years, </w:t>
      </w: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RCF (booth C9535 and demo room N101) </w:t>
      </w:r>
      <w:r w:rsidR="004777AD"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has pushed the boundaries of audio innovation. Founded in 1949 by a group of passionate engineers, RCF's heritage is rooted in a relentless pursuit of superior sound quality and technological advancement. </w:t>
      </w:r>
    </w:p>
    <w:p w14:paraId="6D72CF07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687D26B8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RCF’s fully integrated approach leads the way in the professional audio industry today. With R&amp;D, manufacturing, and distribution all under one roof in Reggio Emilia, Italy, RCF can rapidly turn ideas into market-ready solutions. This vertical integration model gives an unparalleled competitive edge in quality, reliability, and value.</w:t>
      </w:r>
    </w:p>
    <w:p w14:paraId="24433F55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42E1553A" w14:textId="5A61A3CF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The versatile product portfolio includes everything from installation-grade speaker systems to portable PA solutions and large-scale line array technologies. Flagship offerings like the new TT+ </w:t>
      </w:r>
      <w:r w:rsidR="00573D36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AUDIO</w:t>
      </w:r>
      <w:r w:rsidR="00573D36"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GTX series redefine the standards for clarity, control, and setup speed in demanding touring and fixed install environments. </w:t>
      </w:r>
    </w:p>
    <w:p w14:paraId="598F787F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700E8596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Beyond products, RCF provides full-cycle support capabilities to integrators, engineers, and end users. The in-house acoustics team, RCF ESG, assists with complex design projects, while the Audio Academy shares applied knowledge with the global pro audio community. </w:t>
      </w:r>
    </w:p>
    <w:p w14:paraId="7827C972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4B492245" w14:textId="536536A9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The solid technical expertise, built on 75 years of history, its modern manufacturing facility, and its continuous technological improvement, make RCF a fundamental reference for all audio professionals and enthusiasts. RCF distributes products directly in the United States, France, Germany, Benelux, Spain, and the United Kingdom, plus a network of over 120 trusted professional distributors throughout the rest of the world. </w:t>
      </w:r>
    </w:p>
    <w:p w14:paraId="4FB49060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70FEE75F" w14:textId="77777777" w:rsidR="0049391F" w:rsidRPr="004777AD" w:rsidRDefault="0049391F" w:rsidP="0049391F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Links:</w:t>
      </w:r>
    </w:p>
    <w:p w14:paraId="7DFF2337" w14:textId="77777777" w:rsidR="0049391F" w:rsidRPr="004777AD" w:rsidRDefault="00000000" w:rsidP="0049391F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hyperlink r:id="rId8">
        <w:r w:rsidR="0049391F" w:rsidRPr="004777AD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www.rcf.it</w:t>
        </w:r>
      </w:hyperlink>
    </w:p>
    <w:p w14:paraId="3FF6F0FD" w14:textId="77777777" w:rsidR="0049391F" w:rsidRPr="004777AD" w:rsidRDefault="00000000" w:rsidP="0049391F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  <w:u w:val="single"/>
        </w:rPr>
      </w:pPr>
      <w:hyperlink r:id="rId9">
        <w:r w:rsidR="0049391F" w:rsidRPr="004777AD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www.rcf-usa.com</w:t>
        </w:r>
      </w:hyperlink>
    </w:p>
    <w:p w14:paraId="5A17EDF2" w14:textId="77777777" w:rsidR="006E4D1D" w:rsidRPr="004777AD" w:rsidRDefault="006E4D1D" w:rsidP="00E82EB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02618126" w14:textId="2CA60E5B" w:rsidR="006E4D1D" w:rsidRPr="004777AD" w:rsidRDefault="006E4D1D" w:rsidP="006E4D1D">
      <w:pPr>
        <w:jc w:val="center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###</w:t>
      </w:r>
    </w:p>
    <w:p w14:paraId="1273D127" w14:textId="77777777" w:rsidR="00E82EBD" w:rsidRPr="004777AD" w:rsidRDefault="00E82EBD" w:rsidP="00E82EB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1E1579D3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Photo file: RCF_75thAnniv.JPG</w:t>
      </w:r>
    </w:p>
    <w:p w14:paraId="38EF6793" w14:textId="77777777" w:rsidR="004777AD" w:rsidRPr="004777AD" w:rsidRDefault="004777AD" w:rsidP="004777A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Photo caption: RCF is celebrating 75 Years of authentic performance sound</w:t>
      </w:r>
    </w:p>
    <w:p w14:paraId="1FE1ED43" w14:textId="77777777" w:rsidR="00715212" w:rsidRPr="004777AD" w:rsidRDefault="00715212" w:rsidP="0020690A">
      <w:pPr>
        <w:jc w:val="center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4A40DC2E" w14:textId="12C53273" w:rsidR="00715212" w:rsidRPr="004777AD" w:rsidRDefault="00715212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b/>
          <w:bCs/>
          <w:color w:val="000000" w:themeColor="text1"/>
          <w:sz w:val="20"/>
          <w:szCs w:val="20"/>
        </w:rPr>
        <w:t>About RCF</w:t>
      </w:r>
    </w:p>
    <w:p w14:paraId="3B131B4B" w14:textId="6ED60F71" w:rsidR="00715212" w:rsidRPr="004777AD" w:rsidRDefault="0049391F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For 75 years, RCF has pushed the boundaries of audio innovation. Founded in 1949 by a group of passionate engineers, RCF boasts a heritage rooted in the relentless pursuit of superior sound quality and technological advancement, while their fully integrated approach leads the way in the professional audio industry today. With R&amp;D, manufacturing, and distribution all under one roof in Reggio Emilia, Italy, RCF can rapidly turn ideas into market-ready solutions. This vertical integration model gives an unparalleled competitive edge in quality, reliability and value. The versatile product portfolio includes everything from installation-grade speaker systems to portable PA solutions and large-scale line array technologies. Flagship offerings like the new TT+ A</w:t>
      </w:r>
      <w:r w:rsidR="00E6333A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UDIO</w:t>
      </w: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GTX series redefine the standards for clarity, control and setup speed in demanding touring and fixed install environments. Beyond products, RCF provides full-cycle support capabilities to integrators, engineers and end users. The in-house acoustics team, RCF ESG, assists with complex design projects, while the Audio Academy shares applied knowledge with the global pro-audio community. The solid technical expertise, built on 75 years of history, its modern manufacturing facility, and its continuous technological improvement make RCF a fundamental reference for all audio professionals and enthusiasts. RCF distributes products directly in the United States, France, Germany, Benelux, Spain, and the United Kingdom, plus a network of over 120 trusted professional distributors throughout the rest of the world.</w:t>
      </w:r>
      <w:r w:rsidR="00715212"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 </w:t>
      </w:r>
    </w:p>
    <w:p w14:paraId="28999E7B" w14:textId="77777777" w:rsidR="0049391F" w:rsidRPr="004777AD" w:rsidRDefault="0049391F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670AF19F" w14:textId="35FE3689" w:rsidR="00715212" w:rsidRPr="004777AD" w:rsidRDefault="00715212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4777AD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More info at</w:t>
      </w:r>
    </w:p>
    <w:p w14:paraId="29E457C0" w14:textId="77777777" w:rsidR="00715212" w:rsidRPr="004777AD" w:rsidRDefault="00000000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  <w:u w:val="single"/>
        </w:rPr>
      </w:pPr>
      <w:hyperlink r:id="rId10" w:history="1">
        <w:r w:rsidR="00715212" w:rsidRPr="004777AD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www.rcf.it</w:t>
        </w:r>
      </w:hyperlink>
    </w:p>
    <w:p w14:paraId="3807254F" w14:textId="77777777" w:rsidR="00715212" w:rsidRPr="004777AD" w:rsidRDefault="00000000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hyperlink r:id="rId11" w:history="1">
        <w:r w:rsidR="00715212" w:rsidRPr="004777AD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www.rcf-usa.com</w:t>
        </w:r>
      </w:hyperlink>
    </w:p>
    <w:p w14:paraId="052F2943" w14:textId="77777777" w:rsidR="00715212" w:rsidRPr="004777AD" w:rsidRDefault="00715212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p w14:paraId="6F689331" w14:textId="77777777" w:rsidR="00715212" w:rsidRPr="004777AD" w:rsidRDefault="00715212" w:rsidP="00715212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</w:p>
    <w:sectPr w:rsidR="00715212" w:rsidRPr="004777AD" w:rsidSect="008849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78" w:right="1134" w:bottom="1134" w:left="1134" w:header="405" w:footer="3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C5D4" w14:textId="77777777" w:rsidR="00FA19F4" w:rsidRDefault="00FA19F4">
      <w:r>
        <w:separator/>
      </w:r>
    </w:p>
  </w:endnote>
  <w:endnote w:type="continuationSeparator" w:id="0">
    <w:p w14:paraId="7670C5BF" w14:textId="77777777" w:rsidR="00FA19F4" w:rsidRDefault="00FA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035D" w14:textId="77777777" w:rsidR="00D22311" w:rsidRDefault="00D2231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3762" w14:textId="09DF31D5" w:rsidR="00D22311" w:rsidRDefault="00101489" w:rsidP="00B35CCA">
    <w:pPr>
      <w:pBdr>
        <w:top w:val="nil"/>
        <w:left w:val="nil"/>
        <w:bottom w:val="nil"/>
        <w:right w:val="nil"/>
        <w:between w:val="nil"/>
      </w:pBdr>
      <w:jc w:val="center"/>
      <w:rPr>
        <w:color w:val="3B3838"/>
        <w:sz w:val="16"/>
        <w:szCs w:val="16"/>
      </w:rPr>
    </w:pPr>
    <w:r>
      <w:rPr>
        <w:rFonts w:ascii="Helvetica Neue" w:eastAsia="Helvetica Neue" w:hAnsi="Helvetica Neue" w:cs="Helvetica Neue"/>
        <w:b/>
        <w:color w:val="3B3838"/>
        <w:sz w:val="16"/>
        <w:szCs w:val="16"/>
      </w:rPr>
      <w:t>Media</w:t>
    </w:r>
    <w:r w:rsidR="00715212">
      <w:rPr>
        <w:rFonts w:ascii="Helvetica Neue" w:eastAsia="Helvetica Neue" w:hAnsi="Helvetica Neue" w:cs="Helvetica Neue"/>
        <w:b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b/>
        <w:color w:val="3B3838"/>
        <w:sz w:val="16"/>
        <w:szCs w:val="16"/>
      </w:rPr>
      <w:t>Contact</w:t>
    </w:r>
    <w:r w:rsidR="00B35CCA">
      <w:rPr>
        <w:rFonts w:ascii="Helvetica Neue" w:eastAsia="Helvetica Neue" w:hAnsi="Helvetica Neue" w:cs="Helvetica Neue"/>
        <w:b/>
        <w:color w:val="3B3838"/>
        <w:sz w:val="16"/>
        <w:szCs w:val="16"/>
      </w:rPr>
      <w:t>s</w:t>
    </w:r>
    <w:r w:rsidR="00715212">
      <w:rPr>
        <w:rFonts w:ascii="Helvetica Neue" w:eastAsia="Helvetica Neue" w:hAnsi="Helvetica Neue" w:cs="Helvetica Neue"/>
        <w:b/>
        <w:color w:val="3B3838"/>
        <w:sz w:val="16"/>
        <w:szCs w:val="16"/>
      </w:rPr>
      <w:t xml:space="preserve"> </w:t>
    </w:r>
    <w:r w:rsidR="00B35CCA">
      <w:rPr>
        <w:rFonts w:ascii="Helvetica Neue" w:eastAsia="Helvetica Neue" w:hAnsi="Helvetica Neue" w:cs="Helvetica Neue"/>
        <w:b/>
        <w:color w:val="3B3838"/>
        <w:sz w:val="16"/>
        <w:szCs w:val="16"/>
      </w:rPr>
      <w:t>for</w:t>
    </w:r>
    <w:r w:rsidR="00715212">
      <w:rPr>
        <w:rFonts w:ascii="Helvetica Neue" w:eastAsia="Helvetica Neue" w:hAnsi="Helvetica Neue" w:cs="Helvetica Neue"/>
        <w:b/>
        <w:color w:val="3B3838"/>
        <w:sz w:val="16"/>
        <w:szCs w:val="16"/>
      </w:rPr>
      <w:t xml:space="preserve"> </w:t>
    </w:r>
    <w:r w:rsidR="009029AE">
      <w:rPr>
        <w:rFonts w:ascii="Helvetica Neue" w:eastAsia="Helvetica Neue" w:hAnsi="Helvetica Neue" w:cs="Helvetica Neue"/>
        <w:b/>
        <w:color w:val="3B3838"/>
        <w:sz w:val="16"/>
        <w:szCs w:val="16"/>
      </w:rPr>
      <w:t>RCF</w:t>
    </w:r>
    <w:r w:rsidR="00715212">
      <w:rPr>
        <w:rFonts w:ascii="Helvetica Neue" w:eastAsia="Helvetica Neue" w:hAnsi="Helvetica Neue" w:cs="Helvetica Neue"/>
        <w:b/>
        <w:color w:val="3B3838"/>
        <w:sz w:val="16"/>
        <w:szCs w:val="16"/>
      </w:rPr>
      <w:t xml:space="preserve"> </w:t>
    </w:r>
    <w:r w:rsidR="009029AE">
      <w:rPr>
        <w:rFonts w:ascii="Helvetica Neue" w:eastAsia="Helvetica Neue" w:hAnsi="Helvetica Neue" w:cs="Helvetica Neue"/>
        <w:b/>
        <w:color w:val="3B3838"/>
        <w:sz w:val="16"/>
        <w:szCs w:val="16"/>
      </w:rPr>
      <w:t>USA</w:t>
    </w:r>
    <w:r w:rsidR="00F34373">
      <w:rPr>
        <w:rFonts w:ascii="Helvetica Neue" w:eastAsia="Helvetica Neue" w:hAnsi="Helvetica Neue" w:cs="Helvetica Neue"/>
        <w:b/>
        <w:color w:val="3B3838"/>
        <w:sz w:val="16"/>
        <w:szCs w:val="16"/>
      </w:rPr>
      <w:br/>
    </w:r>
  </w:p>
  <w:p w14:paraId="75F3F4D3" w14:textId="77777777" w:rsidR="00C31D76" w:rsidRDefault="00C31D76" w:rsidP="00C31D76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3B3838"/>
        <w:sz w:val="16"/>
        <w:szCs w:val="16"/>
      </w:rPr>
    </w:pPr>
    <w:r>
      <w:rPr>
        <w:rFonts w:ascii="Helvetica Neue" w:eastAsia="Helvetica Neue" w:hAnsi="Helvetica Neue" w:cs="Helvetica Neue"/>
        <w:color w:val="3B3838"/>
        <w:sz w:val="16"/>
        <w:szCs w:val="16"/>
      </w:rPr>
      <w:t xml:space="preserve">Robert Clyne, President, Clyne Media, Inc. • </w:t>
    </w:r>
    <w:hyperlink r:id="rId1" w:history="1">
      <w:r w:rsidRPr="008F29ED">
        <w:rPr>
          <w:rStyle w:val="Hyperlink"/>
          <w:rFonts w:ascii="Helvetica Neue" w:eastAsia="Helvetica Neue" w:hAnsi="Helvetica Neue" w:cs="Helvetica Neue"/>
          <w:sz w:val="16"/>
          <w:szCs w:val="16"/>
        </w:rPr>
        <w:t>robert@clynemedia.com</w:t>
      </w:r>
    </w:hyperlink>
    <w:r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</w:p>
  <w:p w14:paraId="44106455" w14:textId="0A950159" w:rsidR="00B35CCA" w:rsidRPr="00B35CCA" w:rsidRDefault="00B35CCA" w:rsidP="00B35CCA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3B3838"/>
        <w:sz w:val="16"/>
        <w:szCs w:val="16"/>
      </w:rPr>
    </w:pP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Anthony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Errigo,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Digital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Marketing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Manager,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3B3838"/>
        <w:sz w:val="16"/>
        <w:szCs w:val="16"/>
      </w:rPr>
      <w:t>RCF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3B3838"/>
        <w:sz w:val="16"/>
        <w:szCs w:val="16"/>
      </w:rPr>
      <w:t>USA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3B3838"/>
        <w:sz w:val="16"/>
        <w:szCs w:val="16"/>
      </w:rPr>
      <w:t>•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hyperlink r:id="rId2" w:history="1">
      <w:r w:rsidR="00666AB0" w:rsidRPr="008F29ED">
        <w:rPr>
          <w:rStyle w:val="Hyperlink"/>
          <w:rFonts w:ascii="Helvetica Neue" w:eastAsia="Helvetica Neue" w:hAnsi="Helvetica Neue" w:cs="Helvetica Neue"/>
          <w:sz w:val="16"/>
          <w:szCs w:val="16"/>
        </w:rPr>
        <w:t>anthony@rcf-usa.com</w:t>
      </w:r>
    </w:hyperlink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</w:p>
  <w:p w14:paraId="43E5D7C3" w14:textId="0DC16FF3" w:rsidR="00B35CCA" w:rsidRPr="00B35CCA" w:rsidRDefault="00B35CCA" w:rsidP="00B35CCA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3B3838"/>
        <w:sz w:val="16"/>
        <w:szCs w:val="16"/>
      </w:rPr>
    </w:pP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Tarik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Solangi,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VP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Sales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and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Marketing,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3B3838"/>
        <w:sz w:val="16"/>
        <w:szCs w:val="16"/>
      </w:rPr>
      <w:t>RCF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3B3838"/>
        <w:sz w:val="16"/>
        <w:szCs w:val="16"/>
      </w:rPr>
      <w:t>USA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3B3838"/>
        <w:sz w:val="16"/>
        <w:szCs w:val="16"/>
      </w:rPr>
      <w:t>•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hyperlink r:id="rId3" w:history="1">
      <w:r w:rsidR="00666AB0" w:rsidRPr="008F29ED">
        <w:rPr>
          <w:rStyle w:val="Hyperlink"/>
          <w:rFonts w:ascii="Helvetica Neue" w:eastAsia="Helvetica Neue" w:hAnsi="Helvetica Neue" w:cs="Helvetica Neue"/>
          <w:sz w:val="16"/>
          <w:szCs w:val="16"/>
        </w:rPr>
        <w:t>tarik@rcf-usa.com</w:t>
      </w:r>
    </w:hyperlink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</w:p>
  <w:p w14:paraId="32385F0B" w14:textId="1EF4BB6A" w:rsidR="00B35CCA" w:rsidRPr="00B35CCA" w:rsidRDefault="00B35CCA" w:rsidP="00B35CCA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3B3838"/>
        <w:sz w:val="16"/>
        <w:szCs w:val="16"/>
      </w:rPr>
    </w:pP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RCF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USA,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Inc.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101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Circle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Drive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North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•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Piscataway,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NJ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08854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•</w:t>
    </w:r>
    <w:r w:rsidR="00715212">
      <w:rPr>
        <w:rFonts w:ascii="Helvetica Neue" w:eastAsia="Helvetica Neue" w:hAnsi="Helvetica Neue" w:cs="Helvetica Neue"/>
        <w:color w:val="3B3838"/>
        <w:sz w:val="16"/>
        <w:szCs w:val="16"/>
      </w:rPr>
      <w:t xml:space="preserve"> </w:t>
    </w:r>
    <w:r w:rsidRPr="00B35CCA">
      <w:rPr>
        <w:rFonts w:ascii="Helvetica Neue" w:eastAsia="Helvetica Neue" w:hAnsi="Helvetica Neue" w:cs="Helvetica Neue"/>
        <w:color w:val="3B3838"/>
        <w:sz w:val="16"/>
        <w:szCs w:val="16"/>
      </w:rPr>
      <w:t>732-902-6100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8815" w14:textId="77777777" w:rsidR="00D22311" w:rsidRDefault="00D2231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26CE" w14:textId="77777777" w:rsidR="00FA19F4" w:rsidRDefault="00FA19F4">
      <w:r>
        <w:separator/>
      </w:r>
    </w:p>
  </w:footnote>
  <w:footnote w:type="continuationSeparator" w:id="0">
    <w:p w14:paraId="603C1791" w14:textId="77777777" w:rsidR="00FA19F4" w:rsidRDefault="00FA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918" w14:textId="77777777" w:rsidR="00D22311" w:rsidRDefault="00D2231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87BE" w14:textId="60DFD798" w:rsidR="00B35CCA" w:rsidRDefault="00B35CCA" w:rsidP="00F3437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A2982ED" wp14:editId="4A791802">
          <wp:extent cx="943553" cy="943553"/>
          <wp:effectExtent l="0" t="0" r="0" b="0"/>
          <wp:docPr id="13290145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01458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53" cy="9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2E207" w14:textId="1233C7AC" w:rsidR="00F34373" w:rsidRPr="005E6F5F" w:rsidRDefault="00F34373" w:rsidP="00F34373">
    <w:pPr>
      <w:jc w:val="center"/>
      <w:rPr>
        <w:rFonts w:ascii="Arial" w:hAnsi="Arial" w:cs="Arial"/>
        <w:color w:val="262626"/>
        <w:sz w:val="20"/>
        <w:szCs w:val="20"/>
      </w:rPr>
    </w:pPr>
    <w:r w:rsidRPr="005E6F5F">
      <w:rPr>
        <w:rFonts w:ascii="Arial" w:hAnsi="Arial" w:cs="Arial"/>
        <w:color w:val="262626"/>
        <w:sz w:val="20"/>
        <w:szCs w:val="20"/>
      </w:rPr>
      <w:t>PRESS</w:t>
    </w:r>
    <w:r w:rsidR="00715212">
      <w:rPr>
        <w:rFonts w:ascii="Arial" w:hAnsi="Arial" w:cs="Arial"/>
        <w:color w:val="262626"/>
        <w:sz w:val="20"/>
        <w:szCs w:val="20"/>
      </w:rPr>
      <w:t xml:space="preserve"> </w:t>
    </w:r>
    <w:r w:rsidRPr="005E6F5F">
      <w:rPr>
        <w:rFonts w:ascii="Arial" w:hAnsi="Arial" w:cs="Arial"/>
        <w:color w:val="262626"/>
        <w:sz w:val="20"/>
        <w:szCs w:val="20"/>
      </w:rPr>
      <w:t>RELEASE</w:t>
    </w:r>
  </w:p>
  <w:p w14:paraId="2CE6343C" w14:textId="418846E5" w:rsidR="00F34373" w:rsidRPr="005E6F5F" w:rsidRDefault="00F34373" w:rsidP="00F34373">
    <w:pPr>
      <w:jc w:val="center"/>
      <w:rPr>
        <w:rFonts w:ascii="Arial" w:hAnsi="Arial" w:cs="Arial"/>
        <w:color w:val="262626"/>
        <w:sz w:val="20"/>
        <w:szCs w:val="20"/>
      </w:rPr>
    </w:pPr>
    <w:r w:rsidRPr="005E6F5F">
      <w:rPr>
        <w:rFonts w:ascii="Arial" w:hAnsi="Arial" w:cs="Arial"/>
        <w:color w:val="262626"/>
        <w:sz w:val="20"/>
        <w:szCs w:val="20"/>
      </w:rPr>
      <w:t>FOR</w:t>
    </w:r>
    <w:r w:rsidR="00715212">
      <w:rPr>
        <w:rFonts w:ascii="Arial" w:hAnsi="Arial" w:cs="Arial"/>
        <w:color w:val="262626"/>
        <w:sz w:val="20"/>
        <w:szCs w:val="20"/>
      </w:rPr>
      <w:t xml:space="preserve"> </w:t>
    </w:r>
    <w:r w:rsidRPr="005E6F5F">
      <w:rPr>
        <w:rFonts w:ascii="Arial" w:hAnsi="Arial" w:cs="Arial"/>
        <w:color w:val="262626"/>
        <w:sz w:val="20"/>
        <w:szCs w:val="20"/>
      </w:rPr>
      <w:t>IMMEDIATE</w:t>
    </w:r>
    <w:r w:rsidR="00715212">
      <w:rPr>
        <w:rFonts w:ascii="Arial" w:hAnsi="Arial" w:cs="Arial"/>
        <w:color w:val="262626"/>
        <w:sz w:val="20"/>
        <w:szCs w:val="20"/>
      </w:rPr>
      <w:t xml:space="preserve"> </w:t>
    </w:r>
    <w:r w:rsidRPr="005E6F5F">
      <w:rPr>
        <w:rFonts w:ascii="Arial" w:hAnsi="Arial" w:cs="Arial"/>
        <w:color w:val="262626"/>
        <w:sz w:val="20"/>
        <w:szCs w:val="20"/>
      </w:rPr>
      <w:t>RELEASE</w:t>
    </w:r>
  </w:p>
  <w:p w14:paraId="763221AD" w14:textId="77777777" w:rsidR="00F34373" w:rsidRDefault="00F34373" w:rsidP="00F3437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C190" w14:textId="77777777" w:rsidR="00D22311" w:rsidRDefault="00D2231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11"/>
    <w:rsid w:val="000115E2"/>
    <w:rsid w:val="0004602E"/>
    <w:rsid w:val="00093BA4"/>
    <w:rsid w:val="00096769"/>
    <w:rsid w:val="000B15F5"/>
    <w:rsid w:val="000B4EC3"/>
    <w:rsid w:val="000E3BD7"/>
    <w:rsid w:val="000F4352"/>
    <w:rsid w:val="00100074"/>
    <w:rsid w:val="00101489"/>
    <w:rsid w:val="0010610B"/>
    <w:rsid w:val="00110D22"/>
    <w:rsid w:val="001250EF"/>
    <w:rsid w:val="00163ECB"/>
    <w:rsid w:val="001B2D8A"/>
    <w:rsid w:val="001B6E42"/>
    <w:rsid w:val="001E32EA"/>
    <w:rsid w:val="00202DF2"/>
    <w:rsid w:val="0020690A"/>
    <w:rsid w:val="002156B0"/>
    <w:rsid w:val="00220622"/>
    <w:rsid w:val="00233EC3"/>
    <w:rsid w:val="00257B1C"/>
    <w:rsid w:val="00291513"/>
    <w:rsid w:val="002A0D11"/>
    <w:rsid w:val="002B733A"/>
    <w:rsid w:val="002C03B8"/>
    <w:rsid w:val="002D1EDD"/>
    <w:rsid w:val="002E08D3"/>
    <w:rsid w:val="002F3CE3"/>
    <w:rsid w:val="00304616"/>
    <w:rsid w:val="00310E80"/>
    <w:rsid w:val="00367130"/>
    <w:rsid w:val="003933E3"/>
    <w:rsid w:val="0039602B"/>
    <w:rsid w:val="003A4636"/>
    <w:rsid w:val="003A7393"/>
    <w:rsid w:val="003C3537"/>
    <w:rsid w:val="003D5A9F"/>
    <w:rsid w:val="003E6A2E"/>
    <w:rsid w:val="003F6412"/>
    <w:rsid w:val="003F7619"/>
    <w:rsid w:val="00430C82"/>
    <w:rsid w:val="00470044"/>
    <w:rsid w:val="004777AD"/>
    <w:rsid w:val="0049391F"/>
    <w:rsid w:val="004A4901"/>
    <w:rsid w:val="004A5F73"/>
    <w:rsid w:val="004A7C5C"/>
    <w:rsid w:val="004B1B9C"/>
    <w:rsid w:val="004B6138"/>
    <w:rsid w:val="004D00C6"/>
    <w:rsid w:val="004F1070"/>
    <w:rsid w:val="004F192B"/>
    <w:rsid w:val="00502562"/>
    <w:rsid w:val="00506693"/>
    <w:rsid w:val="005128B9"/>
    <w:rsid w:val="00524063"/>
    <w:rsid w:val="00526585"/>
    <w:rsid w:val="00573D36"/>
    <w:rsid w:val="005908F7"/>
    <w:rsid w:val="005A073C"/>
    <w:rsid w:val="005A3441"/>
    <w:rsid w:val="005C13AB"/>
    <w:rsid w:val="005C1F6A"/>
    <w:rsid w:val="005F1223"/>
    <w:rsid w:val="00603E68"/>
    <w:rsid w:val="00617513"/>
    <w:rsid w:val="00640081"/>
    <w:rsid w:val="006567A1"/>
    <w:rsid w:val="00665AA5"/>
    <w:rsid w:val="00666809"/>
    <w:rsid w:val="00666AB0"/>
    <w:rsid w:val="00675CEF"/>
    <w:rsid w:val="00683C51"/>
    <w:rsid w:val="00695E58"/>
    <w:rsid w:val="006A3FB4"/>
    <w:rsid w:val="006A75AC"/>
    <w:rsid w:val="006B08B8"/>
    <w:rsid w:val="006B1C77"/>
    <w:rsid w:val="006B72AA"/>
    <w:rsid w:val="006D3FB5"/>
    <w:rsid w:val="006E4D1D"/>
    <w:rsid w:val="00715212"/>
    <w:rsid w:val="007161ED"/>
    <w:rsid w:val="00716463"/>
    <w:rsid w:val="00735E22"/>
    <w:rsid w:val="007447CB"/>
    <w:rsid w:val="00746FC3"/>
    <w:rsid w:val="00755F9F"/>
    <w:rsid w:val="007664D4"/>
    <w:rsid w:val="00794968"/>
    <w:rsid w:val="007E0AFE"/>
    <w:rsid w:val="007F2118"/>
    <w:rsid w:val="00820263"/>
    <w:rsid w:val="00820E27"/>
    <w:rsid w:val="008406AB"/>
    <w:rsid w:val="00841889"/>
    <w:rsid w:val="00842264"/>
    <w:rsid w:val="00873C13"/>
    <w:rsid w:val="00876216"/>
    <w:rsid w:val="008849EA"/>
    <w:rsid w:val="008B1856"/>
    <w:rsid w:val="008E38D0"/>
    <w:rsid w:val="009029AE"/>
    <w:rsid w:val="009069B9"/>
    <w:rsid w:val="00934420"/>
    <w:rsid w:val="0096098D"/>
    <w:rsid w:val="00970DFA"/>
    <w:rsid w:val="00981458"/>
    <w:rsid w:val="009B76DB"/>
    <w:rsid w:val="009C2DB1"/>
    <w:rsid w:val="009E6633"/>
    <w:rsid w:val="00A24EE4"/>
    <w:rsid w:val="00A33A3F"/>
    <w:rsid w:val="00A473BE"/>
    <w:rsid w:val="00A700BF"/>
    <w:rsid w:val="00A752C8"/>
    <w:rsid w:val="00A76DC6"/>
    <w:rsid w:val="00A863FC"/>
    <w:rsid w:val="00A9621E"/>
    <w:rsid w:val="00AC297F"/>
    <w:rsid w:val="00AD7992"/>
    <w:rsid w:val="00B019CE"/>
    <w:rsid w:val="00B01A99"/>
    <w:rsid w:val="00B058DA"/>
    <w:rsid w:val="00B152C3"/>
    <w:rsid w:val="00B17468"/>
    <w:rsid w:val="00B23301"/>
    <w:rsid w:val="00B3150F"/>
    <w:rsid w:val="00B34520"/>
    <w:rsid w:val="00B35CCA"/>
    <w:rsid w:val="00B44F13"/>
    <w:rsid w:val="00B56190"/>
    <w:rsid w:val="00B92E90"/>
    <w:rsid w:val="00BB0EF9"/>
    <w:rsid w:val="00BD5169"/>
    <w:rsid w:val="00BE5DF2"/>
    <w:rsid w:val="00BF0A51"/>
    <w:rsid w:val="00BF2C40"/>
    <w:rsid w:val="00BF5775"/>
    <w:rsid w:val="00C040B4"/>
    <w:rsid w:val="00C20C0C"/>
    <w:rsid w:val="00C31D76"/>
    <w:rsid w:val="00C347F0"/>
    <w:rsid w:val="00CA4FBA"/>
    <w:rsid w:val="00CB06D9"/>
    <w:rsid w:val="00CC54A7"/>
    <w:rsid w:val="00CC750C"/>
    <w:rsid w:val="00CF75A7"/>
    <w:rsid w:val="00CF7CC1"/>
    <w:rsid w:val="00D10F02"/>
    <w:rsid w:val="00D13C29"/>
    <w:rsid w:val="00D16FEB"/>
    <w:rsid w:val="00D173F1"/>
    <w:rsid w:val="00D22311"/>
    <w:rsid w:val="00D32B4A"/>
    <w:rsid w:val="00D50DA6"/>
    <w:rsid w:val="00D8412E"/>
    <w:rsid w:val="00DB4966"/>
    <w:rsid w:val="00DD7069"/>
    <w:rsid w:val="00DE4E2C"/>
    <w:rsid w:val="00DF4D42"/>
    <w:rsid w:val="00DF531E"/>
    <w:rsid w:val="00DF69D6"/>
    <w:rsid w:val="00E10EED"/>
    <w:rsid w:val="00E243A9"/>
    <w:rsid w:val="00E3363B"/>
    <w:rsid w:val="00E3777C"/>
    <w:rsid w:val="00E6333A"/>
    <w:rsid w:val="00E667E1"/>
    <w:rsid w:val="00E82EBD"/>
    <w:rsid w:val="00E83D74"/>
    <w:rsid w:val="00E862C6"/>
    <w:rsid w:val="00E90DC8"/>
    <w:rsid w:val="00ED5CB4"/>
    <w:rsid w:val="00F34373"/>
    <w:rsid w:val="00F35447"/>
    <w:rsid w:val="00F3706E"/>
    <w:rsid w:val="00F83AD3"/>
    <w:rsid w:val="00F90CB5"/>
    <w:rsid w:val="00F965DC"/>
    <w:rsid w:val="00FA19F4"/>
    <w:rsid w:val="00FB6D82"/>
    <w:rsid w:val="00FE41A7"/>
    <w:rsid w:val="00FF30FD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A168"/>
  <w15:docId w15:val="{582E6F97-C961-344C-90B4-76419A2F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16"/>
  </w:style>
  <w:style w:type="paragraph" w:styleId="Heading1">
    <w:name w:val="heading 1"/>
    <w:basedOn w:val="Normal"/>
    <w:next w:val="Normal"/>
    <w:uiPriority w:val="9"/>
    <w:qFormat/>
    <w:rsid w:val="00934420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34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344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3442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34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344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44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34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3C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C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3039"/>
  </w:style>
  <w:style w:type="character" w:styleId="FollowedHyperlink">
    <w:name w:val="FollowedHyperlink"/>
    <w:basedOn w:val="DefaultParagraphFont"/>
    <w:uiPriority w:val="99"/>
    <w:semiHidden/>
    <w:unhideWhenUsed/>
    <w:rsid w:val="00C347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6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0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2EA"/>
  </w:style>
  <w:style w:type="character" w:styleId="UnresolvedMention">
    <w:name w:val="Unresolved Mention"/>
    <w:basedOn w:val="DefaultParagraphFont"/>
    <w:uiPriority w:val="99"/>
    <w:semiHidden/>
    <w:unhideWhenUsed/>
    <w:rsid w:val="00C2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f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f-us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cf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cf-usa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rik@rcf-usa.com" TargetMode="External"/><Relationship Id="rId2" Type="http://schemas.openxmlformats.org/officeDocument/2006/relationships/hyperlink" Target="mailto:anthony@rcf-usa.com" TargetMode="External"/><Relationship Id="rId1" Type="http://schemas.openxmlformats.org/officeDocument/2006/relationships/hyperlink" Target="mailto:robert@clynemed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5yVu/JbL746+G+r+czF2mE2Xw==">AMUW2mW5Fmqnq95aDHSY/ipFcP56XqATkstsD6kmVuWW0M96/tUTzFKJWQkhV5a133c1NwXHt57V424zkVClvgK6aFpL2jR2lj+1X7CdXF7BXF3JCNJTt4sOtH/kRf8vL5b4B1cE0d1i</go:docsCustomData>
</go:gDocsCustomXmlDataStorage>
</file>

<file path=customXml/itemProps1.xml><?xml version="1.0" encoding="utf-8"?>
<ds:datastoreItem xmlns:ds="http://schemas.openxmlformats.org/officeDocument/2006/customXml" ds:itemID="{CB9B0648-65D0-7D49-846E-BC0A1D4A7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Tom Schreck</cp:lastModifiedBy>
  <cp:revision>18</cp:revision>
  <dcterms:created xsi:type="dcterms:W3CDTF">2024-05-21T15:12:00Z</dcterms:created>
  <dcterms:modified xsi:type="dcterms:W3CDTF">2024-06-10T20:50:00Z</dcterms:modified>
</cp:coreProperties>
</file>