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B455F2" w:rsidRDefault="00A06A70" w:rsidP="00715212">
      <w:pPr>
        <w:rPr>
          <w:rFonts w:ascii="Arial" w:eastAsia="Helvetica Neue" w:hAnsi="Arial" w:cs="Arial"/>
          <w:b/>
          <w:bCs/>
          <w:color w:val="000000" w:themeColor="text1"/>
        </w:rPr>
      </w:pPr>
    </w:p>
    <w:p w14:paraId="7CD2726F" w14:textId="003F739B" w:rsidR="00B11053" w:rsidRPr="00B455F2" w:rsidRDefault="00F14328" w:rsidP="0054267F">
      <w:pPr>
        <w:spacing w:after="60"/>
        <w:jc w:val="center"/>
        <w:rPr>
          <w:rFonts w:ascii="Arial" w:hAnsi="Arial" w:cs="Arial"/>
          <w:b/>
          <w:bCs/>
          <w:color w:val="000000" w:themeColor="text1"/>
          <w:sz w:val="32"/>
          <w:szCs w:val="32"/>
        </w:rPr>
      </w:pPr>
      <w:r w:rsidRPr="00B455F2">
        <w:rPr>
          <w:rFonts w:ascii="Arial" w:hAnsi="Arial" w:cs="Arial"/>
          <w:b/>
          <w:bCs/>
          <w:color w:val="000000" w:themeColor="text1"/>
          <w:sz w:val="32"/>
          <w:szCs w:val="32"/>
        </w:rPr>
        <w:t xml:space="preserve">Nashville-based </w:t>
      </w:r>
      <w:r w:rsidR="00C6586F">
        <w:rPr>
          <w:rFonts w:ascii="Arial" w:hAnsi="Arial" w:cs="Arial"/>
          <w:b/>
          <w:bCs/>
          <w:color w:val="000000" w:themeColor="text1"/>
          <w:sz w:val="32"/>
          <w:szCs w:val="32"/>
        </w:rPr>
        <w:t>firm Extreme Lighting &amp; Sound (ELS)</w:t>
      </w:r>
      <w:r w:rsidRPr="00B455F2">
        <w:rPr>
          <w:rFonts w:ascii="Arial" w:hAnsi="Arial" w:cs="Arial"/>
          <w:b/>
          <w:bCs/>
          <w:color w:val="000000" w:themeColor="text1"/>
          <w:sz w:val="32"/>
          <w:szCs w:val="32"/>
        </w:rPr>
        <w:t xml:space="preserve"> expands capabilities with </w:t>
      </w:r>
      <w:r w:rsidR="006C713C">
        <w:rPr>
          <w:rFonts w:ascii="Arial" w:hAnsi="Arial" w:cs="Arial"/>
          <w:b/>
          <w:bCs/>
          <w:color w:val="000000" w:themeColor="text1"/>
          <w:sz w:val="32"/>
          <w:szCs w:val="32"/>
        </w:rPr>
        <w:t>TT+ AUDIO</w:t>
      </w:r>
      <w:r w:rsidR="006C713C" w:rsidRPr="00B455F2">
        <w:rPr>
          <w:rFonts w:ascii="Arial" w:hAnsi="Arial" w:cs="Arial"/>
          <w:b/>
          <w:bCs/>
          <w:color w:val="000000" w:themeColor="text1"/>
          <w:sz w:val="32"/>
          <w:szCs w:val="32"/>
        </w:rPr>
        <w:t xml:space="preserve"> </w:t>
      </w:r>
      <w:r w:rsidRPr="00B455F2">
        <w:rPr>
          <w:rFonts w:ascii="Arial" w:hAnsi="Arial" w:cs="Arial"/>
          <w:b/>
          <w:bCs/>
          <w:color w:val="000000" w:themeColor="text1"/>
          <w:sz w:val="32"/>
          <w:szCs w:val="32"/>
        </w:rPr>
        <w:t>GTX Line Array System</w:t>
      </w:r>
    </w:p>
    <w:p w14:paraId="307CFB5F" w14:textId="77777777" w:rsidR="00B11053" w:rsidRPr="00B455F2" w:rsidRDefault="00B11053" w:rsidP="00B11053">
      <w:pPr>
        <w:rPr>
          <w:rFonts w:ascii="Arial" w:eastAsia="Helvetica Neue" w:hAnsi="Arial" w:cs="Arial"/>
          <w:bCs/>
          <w:color w:val="000000" w:themeColor="text1"/>
          <w:sz w:val="20"/>
          <w:szCs w:val="20"/>
        </w:rPr>
      </w:pPr>
    </w:p>
    <w:p w14:paraId="45C42655" w14:textId="763897A3" w:rsidR="00B11053" w:rsidRPr="00B455F2" w:rsidRDefault="00F14328" w:rsidP="00B455F2">
      <w:pPr>
        <w:jc w:val="center"/>
        <w:rPr>
          <w:rFonts w:ascii="Arial" w:eastAsia="Helvetica Neue" w:hAnsi="Arial" w:cs="Arial"/>
          <w:bCs/>
          <w:color w:val="000000" w:themeColor="text1"/>
          <w:sz w:val="20"/>
          <w:szCs w:val="20"/>
        </w:rPr>
      </w:pPr>
      <w:r w:rsidRPr="00B455F2">
        <w:rPr>
          <w:rFonts w:ascii="Arial" w:eastAsia="Helvetica Neue" w:hAnsi="Arial" w:cs="Arial"/>
          <w:bCs/>
          <w:color w:val="000000" w:themeColor="text1"/>
          <w:sz w:val="20"/>
          <w:szCs w:val="20"/>
        </w:rPr>
        <w:t>With</w:t>
      </w:r>
      <w:r w:rsidR="003D1FDD">
        <w:rPr>
          <w:rFonts w:ascii="Arial" w:eastAsia="Helvetica Neue" w:hAnsi="Arial" w:cs="Arial"/>
          <w:bCs/>
          <w:color w:val="000000" w:themeColor="text1"/>
          <w:sz w:val="20"/>
          <w:szCs w:val="20"/>
        </w:rPr>
        <w:t xml:space="preserve"> RCF’s TT+ AUDIO </w:t>
      </w:r>
      <w:r w:rsidRPr="00B455F2">
        <w:rPr>
          <w:rFonts w:ascii="Arial" w:eastAsia="Helvetica Neue" w:hAnsi="Arial" w:cs="Arial"/>
          <w:bCs/>
          <w:color w:val="000000" w:themeColor="text1"/>
          <w:sz w:val="20"/>
          <w:szCs w:val="20"/>
        </w:rPr>
        <w:t>GTX</w:t>
      </w:r>
      <w:r w:rsidR="003D1FDD">
        <w:rPr>
          <w:rFonts w:ascii="Arial" w:eastAsia="Helvetica Neue" w:hAnsi="Arial" w:cs="Arial"/>
          <w:bCs/>
          <w:color w:val="000000" w:themeColor="text1"/>
          <w:sz w:val="20"/>
          <w:szCs w:val="20"/>
        </w:rPr>
        <w:t xml:space="preserve"> line array</w:t>
      </w:r>
      <w:r w:rsidR="00B97AD6">
        <w:rPr>
          <w:rFonts w:ascii="Arial" w:eastAsia="Helvetica Neue" w:hAnsi="Arial" w:cs="Arial"/>
          <w:bCs/>
          <w:color w:val="000000" w:themeColor="text1"/>
          <w:sz w:val="20"/>
          <w:szCs w:val="20"/>
        </w:rPr>
        <w:t xml:space="preserve"> and GTS subs</w:t>
      </w:r>
      <w:r w:rsidR="003D1FDD">
        <w:rPr>
          <w:rFonts w:ascii="Arial" w:eastAsia="Helvetica Neue" w:hAnsi="Arial" w:cs="Arial"/>
          <w:bCs/>
          <w:color w:val="000000" w:themeColor="text1"/>
          <w:sz w:val="20"/>
          <w:szCs w:val="20"/>
        </w:rPr>
        <w:t>, power</w:t>
      </w:r>
      <w:r w:rsidR="00B97AD6">
        <w:rPr>
          <w:rFonts w:ascii="Arial" w:eastAsia="Helvetica Neue" w:hAnsi="Arial" w:cs="Arial"/>
          <w:bCs/>
          <w:color w:val="000000" w:themeColor="text1"/>
          <w:sz w:val="20"/>
          <w:szCs w:val="20"/>
        </w:rPr>
        <w:t>ed</w:t>
      </w:r>
      <w:r w:rsidR="003D1FDD">
        <w:rPr>
          <w:rFonts w:ascii="Arial" w:eastAsia="Helvetica Neue" w:hAnsi="Arial" w:cs="Arial"/>
          <w:bCs/>
          <w:color w:val="000000" w:themeColor="text1"/>
          <w:sz w:val="20"/>
          <w:szCs w:val="20"/>
        </w:rPr>
        <w:t xml:space="preserve"> and process</w:t>
      </w:r>
      <w:r w:rsidR="00B97AD6">
        <w:rPr>
          <w:rFonts w:ascii="Arial" w:eastAsia="Helvetica Neue" w:hAnsi="Arial" w:cs="Arial"/>
          <w:bCs/>
          <w:color w:val="000000" w:themeColor="text1"/>
          <w:sz w:val="20"/>
          <w:szCs w:val="20"/>
        </w:rPr>
        <w:t>ed</w:t>
      </w:r>
      <w:r w:rsidR="003D1FDD">
        <w:rPr>
          <w:rFonts w:ascii="Arial" w:eastAsia="Helvetica Neue" w:hAnsi="Arial" w:cs="Arial"/>
          <w:bCs/>
          <w:color w:val="000000" w:themeColor="text1"/>
          <w:sz w:val="20"/>
          <w:szCs w:val="20"/>
        </w:rPr>
        <w:t xml:space="preserve"> via its </w:t>
      </w:r>
      <w:r w:rsidR="00B97AD6">
        <w:rPr>
          <w:rFonts w:ascii="Arial" w:eastAsia="Helvetica Neue" w:hAnsi="Arial" w:cs="Arial"/>
          <w:bCs/>
          <w:color w:val="000000" w:themeColor="text1"/>
          <w:sz w:val="20"/>
          <w:szCs w:val="20"/>
        </w:rPr>
        <w:t>XPS 16K</w:t>
      </w:r>
      <w:r w:rsidR="003D1FDD">
        <w:rPr>
          <w:rFonts w:ascii="Arial" w:eastAsia="Helvetica Neue" w:hAnsi="Arial" w:cs="Arial"/>
          <w:bCs/>
          <w:color w:val="000000" w:themeColor="text1"/>
          <w:sz w:val="20"/>
          <w:szCs w:val="20"/>
        </w:rPr>
        <w:t xml:space="preserve"> DSP amplifiers </w:t>
      </w:r>
      <w:r w:rsidR="00B97AD6">
        <w:rPr>
          <w:rFonts w:ascii="Arial" w:eastAsia="Helvetica Neue" w:hAnsi="Arial" w:cs="Arial"/>
          <w:bCs/>
          <w:color w:val="000000" w:themeColor="text1"/>
          <w:sz w:val="20"/>
          <w:szCs w:val="20"/>
        </w:rPr>
        <w:t>and</w:t>
      </w:r>
      <w:r w:rsidRPr="00B455F2">
        <w:rPr>
          <w:rFonts w:ascii="Arial" w:eastAsia="Helvetica Neue" w:hAnsi="Arial" w:cs="Arial"/>
          <w:bCs/>
          <w:color w:val="000000" w:themeColor="text1"/>
          <w:sz w:val="20"/>
          <w:szCs w:val="20"/>
        </w:rPr>
        <w:t xml:space="preserve"> </w:t>
      </w:r>
      <w:r w:rsidR="006966E8">
        <w:rPr>
          <w:rFonts w:ascii="Arial" w:eastAsia="Helvetica Neue" w:hAnsi="Arial" w:cs="Arial"/>
          <w:bCs/>
          <w:color w:val="000000" w:themeColor="text1"/>
          <w:sz w:val="20"/>
          <w:szCs w:val="20"/>
        </w:rPr>
        <w:t xml:space="preserve">under </w:t>
      </w:r>
      <w:proofErr w:type="spellStart"/>
      <w:r w:rsidRPr="00B455F2">
        <w:rPr>
          <w:rFonts w:ascii="Arial" w:eastAsia="Helvetica Neue" w:hAnsi="Arial" w:cs="Arial"/>
          <w:bCs/>
          <w:color w:val="000000" w:themeColor="text1"/>
          <w:sz w:val="20"/>
          <w:szCs w:val="20"/>
        </w:rPr>
        <w:t>RDNet</w:t>
      </w:r>
      <w:proofErr w:type="spellEnd"/>
      <w:r w:rsidRPr="00B455F2">
        <w:rPr>
          <w:rFonts w:ascii="Arial" w:eastAsia="Helvetica Neue" w:hAnsi="Arial" w:cs="Arial"/>
          <w:bCs/>
          <w:color w:val="000000" w:themeColor="text1"/>
          <w:sz w:val="20"/>
          <w:szCs w:val="20"/>
        </w:rPr>
        <w:t xml:space="preserve"> </w:t>
      </w:r>
      <w:r w:rsidR="00B97AD6">
        <w:rPr>
          <w:rFonts w:ascii="Arial" w:eastAsia="Helvetica Neue" w:hAnsi="Arial" w:cs="Arial"/>
          <w:bCs/>
          <w:color w:val="000000" w:themeColor="text1"/>
          <w:sz w:val="20"/>
          <w:szCs w:val="20"/>
        </w:rPr>
        <w:t xml:space="preserve">system </w:t>
      </w:r>
      <w:r w:rsidRPr="00B455F2">
        <w:rPr>
          <w:rFonts w:ascii="Arial" w:eastAsia="Helvetica Neue" w:hAnsi="Arial" w:cs="Arial"/>
          <w:bCs/>
          <w:color w:val="000000" w:themeColor="text1"/>
          <w:sz w:val="20"/>
          <w:szCs w:val="20"/>
        </w:rPr>
        <w:t>control, ELS strengthens its capabilities for festivals, worship gatherings, and touring support</w:t>
      </w:r>
    </w:p>
    <w:p w14:paraId="6B6CE6DF" w14:textId="77777777" w:rsidR="005205D8" w:rsidRPr="00B455F2" w:rsidRDefault="005205D8" w:rsidP="00B11053">
      <w:pPr>
        <w:rPr>
          <w:rFonts w:ascii="Arial" w:eastAsia="Helvetica Neue" w:hAnsi="Arial" w:cs="Arial"/>
          <w:bCs/>
          <w:color w:val="000000" w:themeColor="text1"/>
          <w:sz w:val="20"/>
          <w:szCs w:val="20"/>
        </w:rPr>
      </w:pPr>
    </w:p>
    <w:p w14:paraId="3E14A66F" w14:textId="717C56C6" w:rsidR="00754C95" w:rsidRPr="00B455F2" w:rsidRDefault="00B11053" w:rsidP="00754C95">
      <w:pPr>
        <w:rPr>
          <w:rFonts w:ascii="Arial" w:eastAsia="Helvetica Neue" w:hAnsi="Arial" w:cs="Arial"/>
          <w:color w:val="000000" w:themeColor="text1"/>
          <w:sz w:val="20"/>
          <w:szCs w:val="20"/>
        </w:rPr>
      </w:pPr>
      <w:r w:rsidRPr="00B455F2">
        <w:rPr>
          <w:rFonts w:ascii="Arial" w:eastAsia="Helvetica Neue" w:hAnsi="Arial" w:cs="Arial"/>
          <w:bCs/>
          <w:i/>
          <w:iCs/>
          <w:color w:val="000000" w:themeColor="text1"/>
          <w:sz w:val="20"/>
          <w:szCs w:val="20"/>
        </w:rPr>
        <w:t xml:space="preserve">Piscataway, NJ, </w:t>
      </w:r>
      <w:r w:rsidR="00F14328" w:rsidRPr="00B455F2">
        <w:rPr>
          <w:rFonts w:ascii="Arial" w:eastAsia="Helvetica Neue" w:hAnsi="Arial" w:cs="Arial"/>
          <w:bCs/>
          <w:i/>
          <w:iCs/>
          <w:color w:val="000000" w:themeColor="text1"/>
          <w:sz w:val="20"/>
          <w:szCs w:val="20"/>
        </w:rPr>
        <w:t xml:space="preserve">September </w:t>
      </w:r>
      <w:r w:rsidR="00637DB2">
        <w:rPr>
          <w:rFonts w:ascii="Arial" w:eastAsia="Helvetica Neue" w:hAnsi="Arial" w:cs="Arial"/>
          <w:bCs/>
          <w:i/>
          <w:iCs/>
          <w:color w:val="000000" w:themeColor="text1"/>
          <w:sz w:val="20"/>
          <w:szCs w:val="20"/>
        </w:rPr>
        <w:t>23</w:t>
      </w:r>
      <w:r w:rsidR="00D02736" w:rsidRPr="00B455F2">
        <w:rPr>
          <w:rFonts w:ascii="Arial" w:eastAsia="Helvetica Neue" w:hAnsi="Arial" w:cs="Arial"/>
          <w:bCs/>
          <w:i/>
          <w:iCs/>
          <w:color w:val="000000" w:themeColor="text1"/>
          <w:sz w:val="20"/>
          <w:szCs w:val="20"/>
        </w:rPr>
        <w:t>, 2025</w:t>
      </w:r>
      <w:r w:rsidRPr="00B455F2">
        <w:rPr>
          <w:rFonts w:ascii="Arial" w:eastAsia="Helvetica Neue" w:hAnsi="Arial" w:cs="Arial"/>
          <w:bCs/>
          <w:i/>
          <w:iCs/>
          <w:color w:val="000000" w:themeColor="text1"/>
          <w:sz w:val="20"/>
          <w:szCs w:val="20"/>
        </w:rPr>
        <w:t xml:space="preserve"> –</w:t>
      </w:r>
      <w:r w:rsidR="00821FD5" w:rsidRPr="00B455F2">
        <w:rPr>
          <w:rFonts w:ascii="Arial" w:eastAsia="Helvetica Neue" w:hAnsi="Arial" w:cs="Arial"/>
          <w:bCs/>
          <w:color w:val="000000" w:themeColor="text1"/>
          <w:sz w:val="20"/>
          <w:szCs w:val="20"/>
        </w:rPr>
        <w:t xml:space="preserve"> </w:t>
      </w:r>
      <w:r w:rsidR="00754C95" w:rsidRPr="00B455F2">
        <w:rPr>
          <w:rFonts w:ascii="Arial" w:eastAsia="Helvetica Neue" w:hAnsi="Arial" w:cs="Arial"/>
          <w:bCs/>
          <w:color w:val="000000" w:themeColor="text1"/>
          <w:sz w:val="20"/>
          <w:szCs w:val="20"/>
        </w:rPr>
        <w:t>RCF has announced that</w:t>
      </w:r>
      <w:r w:rsidR="00B455F2">
        <w:rPr>
          <w:rFonts w:ascii="Arial" w:eastAsia="Helvetica Neue" w:hAnsi="Arial" w:cs="Arial"/>
          <w:bCs/>
          <w:color w:val="000000" w:themeColor="text1"/>
          <w:sz w:val="20"/>
          <w:szCs w:val="20"/>
        </w:rPr>
        <w:t xml:space="preserve"> </w:t>
      </w:r>
      <w:r w:rsidR="00C6586F">
        <w:rPr>
          <w:rFonts w:ascii="Arial" w:eastAsia="Helvetica Neue" w:hAnsi="Arial" w:cs="Arial"/>
          <w:bCs/>
          <w:color w:val="000000" w:themeColor="text1"/>
          <w:sz w:val="20"/>
          <w:szCs w:val="20"/>
        </w:rPr>
        <w:t>Extreme Lighting &amp; Sound (ELS)</w:t>
      </w:r>
      <w:r w:rsidR="00754C95" w:rsidRPr="00B455F2">
        <w:rPr>
          <w:rFonts w:ascii="Arial" w:eastAsia="Helvetica Neue" w:hAnsi="Arial" w:cs="Arial"/>
          <w:bCs/>
          <w:color w:val="000000" w:themeColor="text1"/>
          <w:sz w:val="20"/>
          <w:szCs w:val="20"/>
        </w:rPr>
        <w:t xml:space="preserve">, a full-service production company founded by Austin Grundberg and his father in 2014, has invested in </w:t>
      </w:r>
      <w:r w:rsidR="006C713C">
        <w:rPr>
          <w:rFonts w:ascii="Arial" w:eastAsia="Helvetica Neue" w:hAnsi="Arial" w:cs="Arial"/>
          <w:bCs/>
          <w:color w:val="000000" w:themeColor="text1"/>
          <w:sz w:val="20"/>
          <w:szCs w:val="20"/>
        </w:rPr>
        <w:t>RCF’s premium brand,</w:t>
      </w:r>
      <w:r w:rsidR="00754C95" w:rsidRPr="00B455F2">
        <w:rPr>
          <w:rFonts w:ascii="Arial" w:eastAsia="Helvetica Neue" w:hAnsi="Arial" w:cs="Arial"/>
          <w:bCs/>
          <w:color w:val="000000" w:themeColor="text1"/>
          <w:sz w:val="20"/>
          <w:szCs w:val="20"/>
        </w:rPr>
        <w:t xml:space="preserve"> </w:t>
      </w:r>
      <w:r w:rsidR="0054267F" w:rsidRPr="00B455F2">
        <w:rPr>
          <w:rFonts w:ascii="Arial" w:eastAsia="Helvetica Neue" w:hAnsi="Arial" w:cs="Arial"/>
          <w:bCs/>
          <w:color w:val="000000" w:themeColor="text1"/>
          <w:sz w:val="20"/>
          <w:szCs w:val="20"/>
        </w:rPr>
        <w:t>TT+ AUDIO</w:t>
      </w:r>
      <w:r w:rsidR="006C713C">
        <w:rPr>
          <w:rFonts w:ascii="Arial" w:eastAsia="Helvetica Neue" w:hAnsi="Arial" w:cs="Arial"/>
          <w:bCs/>
          <w:color w:val="000000" w:themeColor="text1"/>
          <w:sz w:val="20"/>
          <w:szCs w:val="20"/>
        </w:rPr>
        <w:t>, and its</w:t>
      </w:r>
      <w:r w:rsidR="0054267F" w:rsidRPr="00B455F2">
        <w:rPr>
          <w:rFonts w:ascii="Arial" w:eastAsia="Helvetica Neue" w:hAnsi="Arial" w:cs="Arial"/>
          <w:bCs/>
          <w:color w:val="000000" w:themeColor="text1"/>
          <w:sz w:val="20"/>
          <w:szCs w:val="20"/>
        </w:rPr>
        <w:t xml:space="preserve"> </w:t>
      </w:r>
      <w:r w:rsidR="00754C95" w:rsidRPr="00B455F2">
        <w:rPr>
          <w:rFonts w:ascii="Arial" w:eastAsia="Helvetica Neue" w:hAnsi="Arial" w:cs="Arial"/>
          <w:bCs/>
          <w:color w:val="000000" w:themeColor="text1"/>
          <w:sz w:val="20"/>
          <w:szCs w:val="20"/>
        </w:rPr>
        <w:t>GTX line array system, becoming the first rental provider in Nashville to carry the GTX rig.</w:t>
      </w:r>
      <w:r w:rsidR="00754C95" w:rsidRPr="00B455F2">
        <w:rPr>
          <w:rFonts w:ascii="Arial" w:eastAsia="Helvetica Neue" w:hAnsi="Arial" w:cs="Arial"/>
          <w:color w:val="000000" w:themeColor="text1"/>
          <w:sz w:val="20"/>
          <w:szCs w:val="20"/>
        </w:rPr>
        <w:t xml:space="preserve"> The purchase underscores ELS’s commitment to delivering world-class audio solutions for its growing roster of clients across live events, worship gatherings, and installations.</w:t>
      </w:r>
    </w:p>
    <w:p w14:paraId="0BA81D4F" w14:textId="77777777" w:rsidR="00F14328" w:rsidRPr="00B455F2" w:rsidRDefault="00F14328" w:rsidP="00754C95">
      <w:pPr>
        <w:rPr>
          <w:rFonts w:ascii="Arial" w:eastAsia="Helvetica Neue" w:hAnsi="Arial" w:cs="Arial"/>
          <w:color w:val="000000" w:themeColor="text1"/>
          <w:sz w:val="20"/>
          <w:szCs w:val="20"/>
        </w:rPr>
      </w:pPr>
    </w:p>
    <w:p w14:paraId="3941C106" w14:textId="1CF1CCC0" w:rsidR="00754C95" w:rsidRPr="00B455F2" w:rsidRDefault="00754C95" w:rsidP="00754C95">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Founded when </w:t>
      </w:r>
      <w:r w:rsidR="00F14328" w:rsidRPr="00B455F2">
        <w:rPr>
          <w:rFonts w:ascii="Arial" w:eastAsia="Helvetica Neue" w:hAnsi="Arial" w:cs="Arial"/>
          <w:color w:val="000000" w:themeColor="text1"/>
          <w:sz w:val="20"/>
          <w:szCs w:val="20"/>
        </w:rPr>
        <w:t xml:space="preserve">Austin </w:t>
      </w:r>
      <w:r w:rsidRPr="00B455F2">
        <w:rPr>
          <w:rFonts w:ascii="Arial" w:eastAsia="Helvetica Neue" w:hAnsi="Arial" w:cs="Arial"/>
          <w:color w:val="000000" w:themeColor="text1"/>
          <w:sz w:val="20"/>
          <w:szCs w:val="20"/>
        </w:rPr>
        <w:t xml:space="preserve">Grundberg was still in high school, ELS has evolved from a lighting-focused business into a versatile production company with three divisions: live event production, fabrication and integration. “Lighting was always my original passion, but over the years I became deeply interested in sound quality and live mixing,” says </w:t>
      </w:r>
      <w:r w:rsidR="003B12FD" w:rsidRPr="00B455F2">
        <w:rPr>
          <w:rFonts w:ascii="Arial" w:eastAsia="Helvetica Neue" w:hAnsi="Arial" w:cs="Arial"/>
          <w:color w:val="000000" w:themeColor="text1"/>
          <w:sz w:val="20"/>
          <w:szCs w:val="20"/>
        </w:rPr>
        <w:t xml:space="preserve">Austin </w:t>
      </w:r>
      <w:r w:rsidRPr="00B455F2">
        <w:rPr>
          <w:rFonts w:ascii="Arial" w:eastAsia="Helvetica Neue" w:hAnsi="Arial" w:cs="Arial"/>
          <w:color w:val="000000" w:themeColor="text1"/>
          <w:sz w:val="20"/>
          <w:szCs w:val="20"/>
        </w:rPr>
        <w:t>Grundberg. “Adding the GTX rig allows us to bring the same high level of quality across every aspect of what we do.”</w:t>
      </w:r>
    </w:p>
    <w:p w14:paraId="01205D29" w14:textId="77777777" w:rsidR="00F14328" w:rsidRPr="00B455F2" w:rsidRDefault="00F14328" w:rsidP="00754C95">
      <w:pPr>
        <w:rPr>
          <w:rFonts w:ascii="Arial" w:eastAsia="Helvetica Neue" w:hAnsi="Arial" w:cs="Arial"/>
          <w:color w:val="000000" w:themeColor="text1"/>
          <w:sz w:val="20"/>
          <w:szCs w:val="20"/>
        </w:rPr>
      </w:pPr>
    </w:p>
    <w:p w14:paraId="2A96CEB6" w14:textId="59E49DFA" w:rsidR="00754C95" w:rsidRPr="00B455F2" w:rsidRDefault="00990C55" w:rsidP="00754C95">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Finding itself </w:t>
      </w:r>
      <w:r w:rsidR="002D1B3D" w:rsidRPr="00B455F2">
        <w:rPr>
          <w:rFonts w:ascii="Arial" w:eastAsia="Helvetica Neue" w:hAnsi="Arial" w:cs="Arial"/>
          <w:color w:val="000000" w:themeColor="text1"/>
          <w:sz w:val="20"/>
          <w:szCs w:val="20"/>
        </w:rPr>
        <w:t xml:space="preserve">frequently </w:t>
      </w:r>
      <w:r w:rsidRPr="00B455F2">
        <w:rPr>
          <w:rFonts w:ascii="Arial" w:eastAsia="Helvetica Neue" w:hAnsi="Arial" w:cs="Arial"/>
          <w:color w:val="000000" w:themeColor="text1"/>
          <w:sz w:val="20"/>
          <w:szCs w:val="20"/>
        </w:rPr>
        <w:t>subletting larger P</w:t>
      </w:r>
      <w:r w:rsidR="002A273C" w:rsidRPr="00B455F2">
        <w:rPr>
          <w:rFonts w:ascii="Arial" w:eastAsia="Helvetica Neue" w:hAnsi="Arial" w:cs="Arial"/>
          <w:color w:val="000000" w:themeColor="text1"/>
          <w:sz w:val="20"/>
          <w:szCs w:val="20"/>
        </w:rPr>
        <w:t>A</w:t>
      </w:r>
      <w:r w:rsidRPr="00B455F2">
        <w:rPr>
          <w:rFonts w:ascii="Arial" w:eastAsia="Helvetica Neue" w:hAnsi="Arial" w:cs="Arial"/>
          <w:color w:val="000000" w:themeColor="text1"/>
          <w:sz w:val="20"/>
          <w:szCs w:val="20"/>
        </w:rPr>
        <w:t xml:space="preserve">s for festival-scale events, </w:t>
      </w:r>
      <w:r w:rsidR="00754C95" w:rsidRPr="00B455F2">
        <w:rPr>
          <w:rFonts w:ascii="Arial" w:eastAsia="Helvetica Neue" w:hAnsi="Arial" w:cs="Arial"/>
          <w:color w:val="000000" w:themeColor="text1"/>
          <w:sz w:val="20"/>
          <w:szCs w:val="20"/>
        </w:rPr>
        <w:t xml:space="preserve">ELS </w:t>
      </w:r>
      <w:r w:rsidRPr="00B455F2">
        <w:rPr>
          <w:rFonts w:ascii="Arial" w:eastAsia="Helvetica Neue" w:hAnsi="Arial" w:cs="Arial"/>
          <w:color w:val="000000" w:themeColor="text1"/>
          <w:sz w:val="20"/>
          <w:szCs w:val="20"/>
        </w:rPr>
        <w:t xml:space="preserve">decided it was time to </w:t>
      </w:r>
      <w:r w:rsidR="002A273C" w:rsidRPr="00B455F2">
        <w:rPr>
          <w:rFonts w:ascii="Arial" w:eastAsia="Helvetica Neue" w:hAnsi="Arial" w:cs="Arial"/>
          <w:color w:val="000000" w:themeColor="text1"/>
          <w:sz w:val="20"/>
          <w:szCs w:val="20"/>
        </w:rPr>
        <w:t xml:space="preserve">expand </w:t>
      </w:r>
      <w:r w:rsidR="002D1B3D" w:rsidRPr="00B455F2">
        <w:rPr>
          <w:rFonts w:ascii="Arial" w:eastAsia="Helvetica Neue" w:hAnsi="Arial" w:cs="Arial"/>
          <w:color w:val="000000" w:themeColor="text1"/>
          <w:sz w:val="20"/>
          <w:szCs w:val="20"/>
        </w:rPr>
        <w:t>its</w:t>
      </w:r>
      <w:r w:rsidR="002A273C" w:rsidRPr="00B455F2">
        <w:rPr>
          <w:rFonts w:ascii="Arial" w:eastAsia="Helvetica Neue" w:hAnsi="Arial" w:cs="Arial"/>
          <w:color w:val="000000" w:themeColor="text1"/>
          <w:sz w:val="20"/>
          <w:szCs w:val="20"/>
        </w:rPr>
        <w:t xml:space="preserve"> in-house capabilities and bega</w:t>
      </w:r>
      <w:r w:rsidR="002D1B3D" w:rsidRPr="00B455F2">
        <w:rPr>
          <w:rFonts w:ascii="Arial" w:eastAsia="Helvetica Neue" w:hAnsi="Arial" w:cs="Arial"/>
          <w:color w:val="000000" w:themeColor="text1"/>
          <w:sz w:val="20"/>
          <w:szCs w:val="20"/>
        </w:rPr>
        <w:t>n considering premium systems to add to its inventory</w:t>
      </w:r>
      <w:r w:rsidR="00754C95" w:rsidRPr="00B455F2">
        <w:rPr>
          <w:rFonts w:ascii="Arial" w:eastAsia="Helvetica Neue" w:hAnsi="Arial" w:cs="Arial"/>
          <w:color w:val="000000" w:themeColor="text1"/>
          <w:sz w:val="20"/>
          <w:szCs w:val="20"/>
        </w:rPr>
        <w:t>. The decision to purchase</w:t>
      </w:r>
      <w:r w:rsidR="00942045">
        <w:rPr>
          <w:rFonts w:ascii="Arial" w:eastAsia="Helvetica Neue" w:hAnsi="Arial" w:cs="Arial"/>
          <w:color w:val="000000" w:themeColor="text1"/>
          <w:sz w:val="20"/>
          <w:szCs w:val="20"/>
        </w:rPr>
        <w:t xml:space="preserve"> a</w:t>
      </w:r>
      <w:r w:rsidR="00754C95" w:rsidRPr="00B455F2">
        <w:rPr>
          <w:rFonts w:ascii="Arial" w:eastAsia="Helvetica Neue" w:hAnsi="Arial" w:cs="Arial"/>
          <w:color w:val="000000" w:themeColor="text1"/>
          <w:sz w:val="20"/>
          <w:szCs w:val="20"/>
        </w:rPr>
        <w:t xml:space="preserve"> </w:t>
      </w:r>
      <w:r w:rsidR="00942045">
        <w:rPr>
          <w:rFonts w:ascii="Arial" w:eastAsia="Helvetica Neue" w:hAnsi="Arial" w:cs="Arial"/>
          <w:color w:val="000000" w:themeColor="text1"/>
          <w:sz w:val="20"/>
          <w:szCs w:val="20"/>
        </w:rPr>
        <w:t xml:space="preserve">TT+ AUDIO </w:t>
      </w:r>
      <w:r w:rsidR="00754C95" w:rsidRPr="00B455F2">
        <w:rPr>
          <w:rFonts w:ascii="Arial" w:eastAsia="Helvetica Neue" w:hAnsi="Arial" w:cs="Arial"/>
          <w:color w:val="000000" w:themeColor="text1"/>
          <w:sz w:val="20"/>
          <w:szCs w:val="20"/>
        </w:rPr>
        <w:t xml:space="preserve">GTX </w:t>
      </w:r>
      <w:r w:rsidR="00942045">
        <w:rPr>
          <w:rFonts w:ascii="Arial" w:eastAsia="Helvetica Neue" w:hAnsi="Arial" w:cs="Arial"/>
          <w:color w:val="000000" w:themeColor="text1"/>
          <w:sz w:val="20"/>
          <w:szCs w:val="20"/>
        </w:rPr>
        <w:t xml:space="preserve">line array system </w:t>
      </w:r>
      <w:r w:rsidR="00754C95" w:rsidRPr="00B455F2">
        <w:rPr>
          <w:rFonts w:ascii="Arial" w:eastAsia="Helvetica Neue" w:hAnsi="Arial" w:cs="Arial"/>
          <w:color w:val="000000" w:themeColor="text1"/>
          <w:sz w:val="20"/>
          <w:szCs w:val="20"/>
        </w:rPr>
        <w:t xml:space="preserve">followed a standout experience </w:t>
      </w:r>
      <w:r w:rsidR="0054267F" w:rsidRPr="00B455F2">
        <w:rPr>
          <w:rFonts w:ascii="Arial" w:eastAsia="Helvetica Neue" w:hAnsi="Arial" w:cs="Arial"/>
          <w:color w:val="000000" w:themeColor="text1"/>
          <w:sz w:val="20"/>
          <w:szCs w:val="20"/>
        </w:rPr>
        <w:t xml:space="preserve">while ELS was </w:t>
      </w:r>
      <w:r w:rsidR="00754C95" w:rsidRPr="00B455F2">
        <w:rPr>
          <w:rFonts w:ascii="Arial" w:eastAsia="Helvetica Neue" w:hAnsi="Arial" w:cs="Arial"/>
          <w:color w:val="000000" w:themeColor="text1"/>
          <w:sz w:val="20"/>
          <w:szCs w:val="20"/>
        </w:rPr>
        <w:t>providing lighting for the ACM Country Kickoff in Frisco, TX, where GTX 12 arrays were deployed</w:t>
      </w:r>
      <w:r w:rsidR="0054267F" w:rsidRPr="00B455F2">
        <w:rPr>
          <w:rFonts w:ascii="Arial" w:eastAsia="Helvetica Neue" w:hAnsi="Arial" w:cs="Arial"/>
          <w:color w:val="000000" w:themeColor="text1"/>
          <w:sz w:val="20"/>
          <w:szCs w:val="20"/>
        </w:rPr>
        <w:t xml:space="preserve"> for </w:t>
      </w:r>
      <w:r w:rsidR="003869DC">
        <w:rPr>
          <w:rFonts w:ascii="Arial" w:eastAsia="Helvetica Neue" w:hAnsi="Arial" w:cs="Arial"/>
          <w:color w:val="000000" w:themeColor="text1"/>
          <w:sz w:val="20"/>
          <w:szCs w:val="20"/>
        </w:rPr>
        <w:t>all acts during the two-day festival</w:t>
      </w:r>
      <w:r w:rsidR="00754C95" w:rsidRPr="00B455F2">
        <w:rPr>
          <w:rFonts w:ascii="Arial" w:eastAsia="Helvetica Neue" w:hAnsi="Arial" w:cs="Arial"/>
          <w:color w:val="000000" w:themeColor="text1"/>
          <w:sz w:val="20"/>
          <w:szCs w:val="20"/>
        </w:rPr>
        <w:t xml:space="preserve">. “That was the first time I really heard GTX in action,” </w:t>
      </w:r>
      <w:r w:rsidR="00F14328" w:rsidRPr="00B455F2">
        <w:rPr>
          <w:rFonts w:ascii="Arial" w:eastAsia="Helvetica Neue" w:hAnsi="Arial" w:cs="Arial"/>
          <w:color w:val="000000" w:themeColor="text1"/>
          <w:sz w:val="20"/>
          <w:szCs w:val="20"/>
        </w:rPr>
        <w:t xml:space="preserve">Austin </w:t>
      </w:r>
      <w:r w:rsidR="00754C95" w:rsidRPr="00B455F2">
        <w:rPr>
          <w:rFonts w:ascii="Arial" w:eastAsia="Helvetica Neue" w:hAnsi="Arial" w:cs="Arial"/>
          <w:color w:val="000000" w:themeColor="text1"/>
          <w:sz w:val="20"/>
          <w:szCs w:val="20"/>
        </w:rPr>
        <w:t>Grundberg explains. “</w:t>
      </w:r>
      <w:r w:rsidR="0066423C" w:rsidRPr="00B455F2">
        <w:rPr>
          <w:rFonts w:ascii="Arial" w:eastAsia="Helvetica Neue" w:hAnsi="Arial" w:cs="Arial"/>
          <w:color w:val="000000" w:themeColor="text1"/>
          <w:sz w:val="20"/>
          <w:szCs w:val="20"/>
        </w:rPr>
        <w:t>Long-time friend and i</w:t>
      </w:r>
      <w:r w:rsidR="00754C95" w:rsidRPr="00B455F2">
        <w:rPr>
          <w:rFonts w:ascii="Arial" w:eastAsia="Helvetica Neue" w:hAnsi="Arial" w:cs="Arial"/>
          <w:color w:val="000000" w:themeColor="text1"/>
          <w:sz w:val="20"/>
          <w:szCs w:val="20"/>
        </w:rPr>
        <w:t xml:space="preserve">ndustry </w:t>
      </w:r>
      <w:r w:rsidR="00F14328" w:rsidRPr="00B455F2">
        <w:rPr>
          <w:rFonts w:ascii="Arial" w:eastAsia="Helvetica Neue" w:hAnsi="Arial" w:cs="Arial"/>
          <w:color w:val="000000" w:themeColor="text1"/>
          <w:sz w:val="20"/>
          <w:szCs w:val="20"/>
        </w:rPr>
        <w:t xml:space="preserve">FOH </w:t>
      </w:r>
      <w:r w:rsidR="00754C95" w:rsidRPr="00B455F2">
        <w:rPr>
          <w:rFonts w:ascii="Arial" w:eastAsia="Helvetica Neue" w:hAnsi="Arial" w:cs="Arial"/>
          <w:color w:val="000000" w:themeColor="text1"/>
          <w:sz w:val="20"/>
          <w:szCs w:val="20"/>
        </w:rPr>
        <w:t>mentor Wayne Pauley told me, ‘Don’t buy anything else until you listen to this</w:t>
      </w:r>
      <w:r w:rsidR="00583EC0" w:rsidRPr="00B455F2">
        <w:rPr>
          <w:rFonts w:ascii="Arial" w:eastAsia="Helvetica Neue" w:hAnsi="Arial" w:cs="Arial"/>
          <w:color w:val="000000" w:themeColor="text1"/>
          <w:sz w:val="20"/>
          <w:szCs w:val="20"/>
        </w:rPr>
        <w:t xml:space="preserve"> GTX system</w:t>
      </w:r>
      <w:r w:rsidR="00754C95" w:rsidRPr="00B455F2">
        <w:rPr>
          <w:rFonts w:ascii="Arial" w:eastAsia="Helvetica Neue" w:hAnsi="Arial" w:cs="Arial"/>
          <w:color w:val="000000" w:themeColor="text1"/>
          <w:sz w:val="20"/>
          <w:szCs w:val="20"/>
        </w:rPr>
        <w:t>.’ Once I did, I was blown away by the quality, the build, and the efficiency of the system.”</w:t>
      </w:r>
    </w:p>
    <w:p w14:paraId="643B6C08" w14:textId="77777777" w:rsidR="00F14328" w:rsidRPr="00B455F2" w:rsidRDefault="00F14328" w:rsidP="00754C95">
      <w:pPr>
        <w:rPr>
          <w:rFonts w:ascii="Arial" w:eastAsia="Helvetica Neue" w:hAnsi="Arial" w:cs="Arial"/>
          <w:color w:val="000000" w:themeColor="text1"/>
          <w:sz w:val="20"/>
          <w:szCs w:val="20"/>
        </w:rPr>
      </w:pPr>
    </w:p>
    <w:p w14:paraId="7684D330" w14:textId="79CAA858" w:rsidR="00754C95" w:rsidRPr="00B455F2" w:rsidRDefault="00754C95" w:rsidP="00754C95">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The new </w:t>
      </w:r>
      <w:r w:rsidR="00F14328" w:rsidRPr="00B455F2">
        <w:rPr>
          <w:rFonts w:ascii="Arial" w:eastAsia="Helvetica Neue" w:hAnsi="Arial" w:cs="Arial"/>
          <w:color w:val="000000" w:themeColor="text1"/>
          <w:sz w:val="20"/>
          <w:szCs w:val="20"/>
        </w:rPr>
        <w:t xml:space="preserve">GTX </w:t>
      </w:r>
      <w:r w:rsidR="00583EC0" w:rsidRPr="00B455F2">
        <w:rPr>
          <w:rFonts w:ascii="Arial" w:eastAsia="Helvetica Neue" w:hAnsi="Arial" w:cs="Arial"/>
          <w:color w:val="000000" w:themeColor="text1"/>
          <w:sz w:val="20"/>
          <w:szCs w:val="20"/>
        </w:rPr>
        <w:t>rig</w:t>
      </w:r>
      <w:r w:rsidRPr="00B455F2">
        <w:rPr>
          <w:rFonts w:ascii="Arial" w:eastAsia="Helvetica Neue" w:hAnsi="Arial" w:cs="Arial"/>
          <w:color w:val="000000" w:themeColor="text1"/>
          <w:sz w:val="20"/>
          <w:szCs w:val="20"/>
        </w:rPr>
        <w:t xml:space="preserve"> </w:t>
      </w:r>
      <w:r w:rsidR="0054267F" w:rsidRPr="00B455F2">
        <w:rPr>
          <w:rFonts w:ascii="Arial" w:eastAsia="Helvetica Neue" w:hAnsi="Arial" w:cs="Arial"/>
          <w:color w:val="000000" w:themeColor="text1"/>
          <w:sz w:val="20"/>
          <w:szCs w:val="20"/>
        </w:rPr>
        <w:t xml:space="preserve">for ELS </w:t>
      </w:r>
      <w:r w:rsidRPr="00B455F2">
        <w:rPr>
          <w:rFonts w:ascii="Arial" w:eastAsia="Helvetica Neue" w:hAnsi="Arial" w:cs="Arial"/>
          <w:color w:val="000000" w:themeColor="text1"/>
          <w:sz w:val="20"/>
          <w:szCs w:val="20"/>
        </w:rPr>
        <w:t>includes</w:t>
      </w:r>
      <w:r w:rsidR="00B455F2">
        <w:rPr>
          <w:rFonts w:ascii="Arial" w:eastAsia="Helvetica Neue" w:hAnsi="Arial" w:cs="Arial"/>
          <w:color w:val="000000" w:themeColor="text1"/>
          <w:sz w:val="20"/>
          <w:szCs w:val="20"/>
        </w:rPr>
        <w:t xml:space="preserve"> </w:t>
      </w:r>
      <w:r w:rsidRPr="00B455F2">
        <w:rPr>
          <w:rFonts w:ascii="Arial" w:eastAsia="Helvetica Neue" w:hAnsi="Arial" w:cs="Arial"/>
          <w:color w:val="000000" w:themeColor="text1"/>
          <w:sz w:val="20"/>
          <w:szCs w:val="20"/>
        </w:rPr>
        <w:t xml:space="preserve">16 GTX </w:t>
      </w:r>
      <w:proofErr w:type="gramStart"/>
      <w:r w:rsidRPr="00B455F2">
        <w:rPr>
          <w:rFonts w:ascii="Arial" w:eastAsia="Helvetica Neue" w:hAnsi="Arial" w:cs="Arial"/>
          <w:color w:val="000000" w:themeColor="text1"/>
          <w:sz w:val="20"/>
          <w:szCs w:val="20"/>
        </w:rPr>
        <w:t>10 line</w:t>
      </w:r>
      <w:proofErr w:type="gramEnd"/>
      <w:r w:rsidRPr="00B455F2">
        <w:rPr>
          <w:rFonts w:ascii="Arial" w:eastAsia="Helvetica Neue" w:hAnsi="Arial" w:cs="Arial"/>
          <w:color w:val="000000" w:themeColor="text1"/>
          <w:sz w:val="20"/>
          <w:szCs w:val="20"/>
        </w:rPr>
        <w:t xml:space="preserve"> array modules, eight GTS 29 subwoofers, and half racks</w:t>
      </w:r>
      <w:r w:rsidR="002D1B3D" w:rsidRPr="00B455F2">
        <w:rPr>
          <w:rFonts w:ascii="Arial" w:eastAsia="Helvetica Neue" w:hAnsi="Arial" w:cs="Arial"/>
          <w:color w:val="000000" w:themeColor="text1"/>
          <w:sz w:val="20"/>
          <w:szCs w:val="20"/>
        </w:rPr>
        <w:t xml:space="preserve"> equipped with </w:t>
      </w:r>
      <w:r w:rsidR="006C713C">
        <w:rPr>
          <w:rFonts w:ascii="Arial" w:eastAsia="Helvetica Neue" w:hAnsi="Arial" w:cs="Arial"/>
          <w:color w:val="000000" w:themeColor="text1"/>
          <w:sz w:val="20"/>
          <w:szCs w:val="20"/>
        </w:rPr>
        <w:t xml:space="preserve">RCF </w:t>
      </w:r>
      <w:r w:rsidR="002D1B3D" w:rsidRPr="00B455F2">
        <w:rPr>
          <w:rFonts w:ascii="Arial" w:eastAsia="Helvetica Neue" w:hAnsi="Arial" w:cs="Arial"/>
          <w:color w:val="000000" w:themeColor="text1"/>
          <w:sz w:val="20"/>
          <w:szCs w:val="20"/>
        </w:rPr>
        <w:t>XPS 16</w:t>
      </w:r>
      <w:r w:rsidR="00B809A5" w:rsidRPr="00B455F2">
        <w:rPr>
          <w:rFonts w:ascii="Arial" w:eastAsia="Helvetica Neue" w:hAnsi="Arial" w:cs="Arial"/>
          <w:color w:val="000000" w:themeColor="text1"/>
          <w:sz w:val="20"/>
          <w:szCs w:val="20"/>
        </w:rPr>
        <w:t>K DSP amplifiers</w:t>
      </w:r>
      <w:r w:rsidRPr="00B455F2">
        <w:rPr>
          <w:rFonts w:ascii="Arial" w:eastAsia="Helvetica Neue" w:hAnsi="Arial" w:cs="Arial"/>
          <w:color w:val="000000" w:themeColor="text1"/>
          <w:sz w:val="20"/>
          <w:szCs w:val="20"/>
        </w:rPr>
        <w:t xml:space="preserve">, supported by RCF’s proprietary </w:t>
      </w:r>
      <w:proofErr w:type="spellStart"/>
      <w:r w:rsidRPr="00B455F2">
        <w:rPr>
          <w:rFonts w:ascii="Arial" w:eastAsia="Helvetica Neue" w:hAnsi="Arial" w:cs="Arial"/>
          <w:color w:val="000000" w:themeColor="text1"/>
          <w:sz w:val="20"/>
          <w:szCs w:val="20"/>
        </w:rPr>
        <w:t>RDNet</w:t>
      </w:r>
      <w:proofErr w:type="spellEnd"/>
      <w:r w:rsidRPr="00B455F2">
        <w:rPr>
          <w:rFonts w:ascii="Arial" w:eastAsia="Helvetica Neue" w:hAnsi="Arial" w:cs="Arial"/>
          <w:color w:val="000000" w:themeColor="text1"/>
          <w:sz w:val="20"/>
          <w:szCs w:val="20"/>
        </w:rPr>
        <w:t xml:space="preserve"> management platform. “It’s not just the sound quality</w:t>
      </w:r>
      <w:r w:rsidR="00F14328" w:rsidRPr="00B455F2">
        <w:rPr>
          <w:rFonts w:ascii="Arial" w:eastAsia="Helvetica Neue" w:hAnsi="Arial" w:cs="Arial"/>
          <w:color w:val="000000" w:themeColor="text1"/>
          <w:sz w:val="20"/>
          <w:szCs w:val="20"/>
        </w:rPr>
        <w:t xml:space="preserve">, </w:t>
      </w:r>
      <w:r w:rsidRPr="00B455F2">
        <w:rPr>
          <w:rFonts w:ascii="Arial" w:eastAsia="Helvetica Neue" w:hAnsi="Arial" w:cs="Arial"/>
          <w:color w:val="000000" w:themeColor="text1"/>
          <w:sz w:val="20"/>
          <w:szCs w:val="20"/>
        </w:rPr>
        <w:t>which is incredible</w:t>
      </w:r>
      <w:r w:rsidR="00F14328" w:rsidRPr="00B455F2">
        <w:rPr>
          <w:rFonts w:ascii="Arial" w:eastAsia="Helvetica Neue" w:hAnsi="Arial" w:cs="Arial"/>
          <w:color w:val="000000" w:themeColor="text1"/>
          <w:sz w:val="20"/>
          <w:szCs w:val="20"/>
        </w:rPr>
        <w:t xml:space="preserve">, </w:t>
      </w:r>
      <w:r w:rsidRPr="00B455F2">
        <w:rPr>
          <w:rFonts w:ascii="Arial" w:eastAsia="Helvetica Neue" w:hAnsi="Arial" w:cs="Arial"/>
          <w:color w:val="000000" w:themeColor="text1"/>
          <w:sz w:val="20"/>
          <w:szCs w:val="20"/>
        </w:rPr>
        <w:t xml:space="preserve">but also the practical design,” notes Grundberg. “The way it rigs, the way it travels, the polish of the components, everything about </w:t>
      </w:r>
      <w:r w:rsidR="00F14328" w:rsidRPr="00B455F2">
        <w:rPr>
          <w:rFonts w:ascii="Arial" w:eastAsia="Helvetica Neue" w:hAnsi="Arial" w:cs="Arial"/>
          <w:color w:val="000000" w:themeColor="text1"/>
          <w:sz w:val="20"/>
          <w:szCs w:val="20"/>
        </w:rPr>
        <w:t xml:space="preserve">this system </w:t>
      </w:r>
      <w:r w:rsidRPr="00B455F2">
        <w:rPr>
          <w:rFonts w:ascii="Arial" w:eastAsia="Helvetica Neue" w:hAnsi="Arial" w:cs="Arial"/>
          <w:color w:val="000000" w:themeColor="text1"/>
          <w:sz w:val="20"/>
          <w:szCs w:val="20"/>
        </w:rPr>
        <w:t xml:space="preserve">is built to make shows more efficient for crews without compromising </w:t>
      </w:r>
      <w:r w:rsidR="00F14328" w:rsidRPr="00B455F2">
        <w:rPr>
          <w:rFonts w:ascii="Arial" w:eastAsia="Helvetica Neue" w:hAnsi="Arial" w:cs="Arial"/>
          <w:color w:val="000000" w:themeColor="text1"/>
          <w:sz w:val="20"/>
          <w:szCs w:val="20"/>
        </w:rPr>
        <w:t xml:space="preserve">any audio </w:t>
      </w:r>
      <w:r w:rsidRPr="00B455F2">
        <w:rPr>
          <w:rFonts w:ascii="Arial" w:eastAsia="Helvetica Neue" w:hAnsi="Arial" w:cs="Arial"/>
          <w:color w:val="000000" w:themeColor="text1"/>
          <w:sz w:val="20"/>
          <w:szCs w:val="20"/>
        </w:rPr>
        <w:t>performance.”</w:t>
      </w:r>
    </w:p>
    <w:p w14:paraId="2DB9D32B" w14:textId="77777777" w:rsidR="00F14328" w:rsidRPr="00B455F2" w:rsidRDefault="00F14328" w:rsidP="00754C95">
      <w:pPr>
        <w:rPr>
          <w:rFonts w:ascii="Arial" w:eastAsia="Helvetica Neue" w:hAnsi="Arial" w:cs="Arial"/>
          <w:color w:val="000000" w:themeColor="text1"/>
          <w:sz w:val="20"/>
          <w:szCs w:val="20"/>
        </w:rPr>
      </w:pPr>
    </w:p>
    <w:p w14:paraId="60A6C5AE" w14:textId="789F694B" w:rsidR="00754C95" w:rsidRPr="00B455F2" w:rsidRDefault="00754C95" w:rsidP="00754C95">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Support and service also played a decisive role in the purchase. RCF representatives </w:t>
      </w:r>
      <w:r w:rsidR="00E82ED1" w:rsidRPr="00B455F2">
        <w:rPr>
          <w:rFonts w:ascii="Arial" w:eastAsia="Helvetica Neue" w:hAnsi="Arial" w:cs="Arial"/>
          <w:color w:val="000000" w:themeColor="text1"/>
          <w:sz w:val="20"/>
          <w:szCs w:val="20"/>
        </w:rPr>
        <w:t xml:space="preserve">Oscar Mora, senior systems/product specialist/engineer and </w:t>
      </w:r>
      <w:r w:rsidRPr="00B455F2">
        <w:rPr>
          <w:rFonts w:ascii="Arial" w:eastAsia="Helvetica Neue" w:hAnsi="Arial" w:cs="Arial"/>
          <w:color w:val="000000" w:themeColor="text1"/>
          <w:sz w:val="20"/>
          <w:szCs w:val="20"/>
        </w:rPr>
        <w:t>Matt</w:t>
      </w:r>
      <w:r w:rsidR="00413A70" w:rsidRPr="00B455F2">
        <w:rPr>
          <w:rFonts w:ascii="Arial" w:eastAsia="Helvetica Neue" w:hAnsi="Arial" w:cs="Arial"/>
          <w:color w:val="000000" w:themeColor="text1"/>
          <w:sz w:val="20"/>
          <w:szCs w:val="20"/>
        </w:rPr>
        <w:t xml:space="preserve"> Pogorelc from Quest Marketing (RCF’s manufacturers’ rep firm) </w:t>
      </w:r>
      <w:r w:rsidRPr="00B455F2">
        <w:rPr>
          <w:rFonts w:ascii="Arial" w:eastAsia="Helvetica Neue" w:hAnsi="Arial" w:cs="Arial"/>
          <w:color w:val="000000" w:themeColor="text1"/>
          <w:sz w:val="20"/>
          <w:szCs w:val="20"/>
        </w:rPr>
        <w:t>and others provided in-depth product training and were on call throughout ELS’s first deployments</w:t>
      </w:r>
      <w:r w:rsidR="00583EC0" w:rsidRPr="00B455F2">
        <w:rPr>
          <w:rFonts w:ascii="Arial" w:eastAsia="Helvetica Neue" w:hAnsi="Arial" w:cs="Arial"/>
          <w:color w:val="000000" w:themeColor="text1"/>
          <w:sz w:val="20"/>
          <w:szCs w:val="20"/>
        </w:rPr>
        <w:t xml:space="preserve"> of the GTX system</w:t>
      </w:r>
      <w:r w:rsidRPr="00B455F2">
        <w:rPr>
          <w:rFonts w:ascii="Arial" w:eastAsia="Helvetica Neue" w:hAnsi="Arial" w:cs="Arial"/>
          <w:color w:val="000000" w:themeColor="text1"/>
          <w:sz w:val="20"/>
          <w:szCs w:val="20"/>
        </w:rPr>
        <w:t>. “For a company our size, support is crucial,” says Grundberg. “The fact that I could text or call and immediately have people like Oscar and Matt standing by on our first load-in sealed the deal for me. That level of responsiveness means everything.”</w:t>
      </w:r>
    </w:p>
    <w:p w14:paraId="5024AABE" w14:textId="77777777" w:rsidR="00F14328" w:rsidRPr="00B455F2" w:rsidRDefault="00F14328" w:rsidP="00754C95">
      <w:pPr>
        <w:rPr>
          <w:rFonts w:ascii="Arial" w:eastAsia="Helvetica Neue" w:hAnsi="Arial" w:cs="Arial"/>
          <w:color w:val="000000" w:themeColor="text1"/>
          <w:sz w:val="20"/>
          <w:szCs w:val="20"/>
        </w:rPr>
      </w:pPr>
    </w:p>
    <w:p w14:paraId="277BDE04" w14:textId="0A3AAEED" w:rsidR="007953BD" w:rsidRPr="00B455F2" w:rsidRDefault="00754C95" w:rsidP="00B11053">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ELS </w:t>
      </w:r>
      <w:r w:rsidR="007953BD" w:rsidRPr="00B455F2">
        <w:rPr>
          <w:rFonts w:ascii="Arial" w:eastAsia="Helvetica Neue" w:hAnsi="Arial" w:cs="Arial"/>
          <w:color w:val="000000" w:themeColor="text1"/>
          <w:sz w:val="20"/>
          <w:szCs w:val="20"/>
        </w:rPr>
        <w:t>debuted</w:t>
      </w:r>
      <w:r w:rsidRPr="00B455F2">
        <w:rPr>
          <w:rFonts w:ascii="Arial" w:eastAsia="Helvetica Neue" w:hAnsi="Arial" w:cs="Arial"/>
          <w:color w:val="000000" w:themeColor="text1"/>
          <w:sz w:val="20"/>
          <w:szCs w:val="20"/>
        </w:rPr>
        <w:t xml:space="preserve"> its GTX rig at </w:t>
      </w:r>
      <w:proofErr w:type="spellStart"/>
      <w:r w:rsidR="00E82ED1" w:rsidRPr="00B455F2">
        <w:rPr>
          <w:rFonts w:ascii="Arial" w:eastAsia="Helvetica Neue" w:hAnsi="Arial" w:cs="Arial"/>
          <w:color w:val="000000" w:themeColor="text1"/>
          <w:sz w:val="20"/>
          <w:szCs w:val="20"/>
        </w:rPr>
        <w:t>Godstock</w:t>
      </w:r>
      <w:proofErr w:type="spellEnd"/>
      <w:r w:rsidR="00E82ED1" w:rsidRPr="00B455F2">
        <w:rPr>
          <w:rFonts w:ascii="Arial" w:eastAsia="Helvetica Neue" w:hAnsi="Arial" w:cs="Arial"/>
          <w:color w:val="000000" w:themeColor="text1"/>
          <w:sz w:val="20"/>
          <w:szCs w:val="20"/>
        </w:rPr>
        <w:t xml:space="preserve"> 2025, a </w:t>
      </w:r>
      <w:r w:rsidR="001C457A">
        <w:rPr>
          <w:rFonts w:ascii="Arial" w:eastAsia="Helvetica Neue" w:hAnsi="Arial" w:cs="Arial"/>
          <w:color w:val="000000" w:themeColor="text1"/>
          <w:sz w:val="20"/>
          <w:szCs w:val="20"/>
        </w:rPr>
        <w:t>multi</w:t>
      </w:r>
      <w:r w:rsidR="00E82ED1" w:rsidRPr="00B455F2">
        <w:rPr>
          <w:rFonts w:ascii="Arial" w:eastAsia="Helvetica Neue" w:hAnsi="Arial" w:cs="Arial"/>
          <w:color w:val="000000" w:themeColor="text1"/>
          <w:sz w:val="20"/>
          <w:szCs w:val="20"/>
        </w:rPr>
        <w:t xml:space="preserve">-day worship event hosted by </w:t>
      </w:r>
      <w:proofErr w:type="spellStart"/>
      <w:r w:rsidR="00E82ED1" w:rsidRPr="00B455F2">
        <w:rPr>
          <w:rFonts w:ascii="Arial" w:eastAsia="Helvetica Neue" w:hAnsi="Arial" w:cs="Arial"/>
          <w:color w:val="000000" w:themeColor="text1"/>
          <w:sz w:val="20"/>
          <w:szCs w:val="20"/>
        </w:rPr>
        <w:t>Hillvue</w:t>
      </w:r>
      <w:proofErr w:type="spellEnd"/>
      <w:r w:rsidR="00E82ED1" w:rsidRPr="00B455F2">
        <w:rPr>
          <w:rFonts w:ascii="Arial" w:eastAsia="Helvetica Neue" w:hAnsi="Arial" w:cs="Arial"/>
          <w:color w:val="000000" w:themeColor="text1"/>
          <w:sz w:val="20"/>
          <w:szCs w:val="20"/>
        </w:rPr>
        <w:t xml:space="preserve"> Heights Church, September 5–7, 2025, at Barren River State Resort Park in Kentucky </w:t>
      </w:r>
      <w:r w:rsidRPr="00B455F2">
        <w:rPr>
          <w:rFonts w:ascii="Arial" w:eastAsia="Helvetica Neue" w:hAnsi="Arial" w:cs="Arial"/>
          <w:color w:val="000000" w:themeColor="text1"/>
          <w:sz w:val="20"/>
          <w:szCs w:val="20"/>
        </w:rPr>
        <w:t xml:space="preserve">with additional deployments planned throughout the year. </w:t>
      </w:r>
    </w:p>
    <w:p w14:paraId="02E6876A" w14:textId="77777777" w:rsidR="007953BD" w:rsidRPr="00B455F2" w:rsidRDefault="007953BD" w:rsidP="00B11053">
      <w:pPr>
        <w:rPr>
          <w:rFonts w:ascii="Arial" w:eastAsia="Helvetica Neue" w:hAnsi="Arial" w:cs="Arial"/>
          <w:color w:val="000000" w:themeColor="text1"/>
          <w:sz w:val="20"/>
          <w:szCs w:val="20"/>
        </w:rPr>
      </w:pPr>
    </w:p>
    <w:p w14:paraId="263EC7AA" w14:textId="6EA92057" w:rsidR="00391A92" w:rsidRPr="00B455F2" w:rsidRDefault="00754C95" w:rsidP="00B11053">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As early adopters in Nashville, ELS is also helping establish </w:t>
      </w:r>
      <w:r w:rsidR="00942045">
        <w:rPr>
          <w:rFonts w:ascii="Arial" w:eastAsia="Helvetica Neue" w:hAnsi="Arial" w:cs="Arial"/>
          <w:color w:val="000000" w:themeColor="text1"/>
          <w:sz w:val="20"/>
          <w:szCs w:val="20"/>
        </w:rPr>
        <w:t xml:space="preserve">TT+ AUDIO </w:t>
      </w:r>
      <w:r w:rsidRPr="00B455F2">
        <w:rPr>
          <w:rFonts w:ascii="Arial" w:eastAsia="Helvetica Neue" w:hAnsi="Arial" w:cs="Arial"/>
          <w:color w:val="000000" w:themeColor="text1"/>
          <w:sz w:val="20"/>
          <w:szCs w:val="20"/>
        </w:rPr>
        <w:t>GTX’s reputation as a rider-friendly system. “</w:t>
      </w:r>
      <w:r w:rsidR="00E82ED1" w:rsidRPr="00B455F2">
        <w:rPr>
          <w:rFonts w:ascii="Arial" w:eastAsia="Helvetica Neue" w:hAnsi="Arial" w:cs="Arial"/>
          <w:color w:val="000000" w:themeColor="text1"/>
          <w:sz w:val="20"/>
          <w:szCs w:val="20"/>
        </w:rPr>
        <w:t xml:space="preserve">GTX is generating significant attention in the industry right now,” </w:t>
      </w:r>
      <w:r w:rsidRPr="00B455F2">
        <w:rPr>
          <w:rFonts w:ascii="Arial" w:eastAsia="Helvetica Neue" w:hAnsi="Arial" w:cs="Arial"/>
          <w:color w:val="000000" w:themeColor="text1"/>
          <w:sz w:val="20"/>
          <w:szCs w:val="20"/>
        </w:rPr>
        <w:t>says Grundberg. “</w:t>
      </w:r>
      <w:r w:rsidR="00E82ED1" w:rsidRPr="00B455F2">
        <w:rPr>
          <w:rFonts w:ascii="Arial" w:eastAsia="Helvetica Neue" w:hAnsi="Arial" w:cs="Arial"/>
          <w:color w:val="000000" w:themeColor="text1"/>
          <w:sz w:val="20"/>
          <w:szCs w:val="20"/>
        </w:rPr>
        <w:t>We’re excited to be part of that momentum and to push the system forward in our market. GTX represents not only a leap in performance but also a new level of flexibility and reliability that our clients are asking for. By bringing it into our inventory, we’re able to deliver solutions that meet the demands of today’s productions while positioning ourselves at the forefront of what’s next in live sound.”</w:t>
      </w:r>
      <w:r w:rsidR="007953BD" w:rsidRPr="00B455F2">
        <w:rPr>
          <w:rFonts w:ascii="Arial" w:eastAsia="Helvetica Neue" w:hAnsi="Arial" w:cs="Arial"/>
          <w:color w:val="000000" w:themeColor="text1"/>
          <w:sz w:val="20"/>
          <w:szCs w:val="20"/>
        </w:rPr>
        <w:t xml:space="preserve"> </w:t>
      </w:r>
    </w:p>
    <w:p w14:paraId="7CB79D61" w14:textId="77777777" w:rsidR="00391A92" w:rsidRPr="00B455F2" w:rsidRDefault="00391A92" w:rsidP="00B11053">
      <w:pPr>
        <w:rPr>
          <w:rFonts w:ascii="Arial" w:eastAsia="Helvetica Neue" w:hAnsi="Arial" w:cs="Arial"/>
          <w:color w:val="000000" w:themeColor="text1"/>
          <w:sz w:val="20"/>
          <w:szCs w:val="20"/>
        </w:rPr>
      </w:pPr>
    </w:p>
    <w:p w14:paraId="1B4C0C70" w14:textId="5D248D40" w:rsidR="00E72625" w:rsidRPr="00B455F2" w:rsidRDefault="00412507" w:rsidP="00B11053">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ELS’s</w:t>
      </w:r>
      <w:r w:rsidR="00391A92" w:rsidRPr="00B455F2">
        <w:rPr>
          <w:rFonts w:ascii="Arial" w:eastAsia="Helvetica Neue" w:hAnsi="Arial" w:cs="Arial"/>
          <w:color w:val="000000" w:themeColor="text1"/>
          <w:sz w:val="20"/>
          <w:szCs w:val="20"/>
        </w:rPr>
        <w:t xml:space="preserve"> </w:t>
      </w:r>
      <w:r w:rsidR="00FC4529" w:rsidRPr="00B455F2">
        <w:rPr>
          <w:rFonts w:ascii="Arial" w:eastAsia="Helvetica Neue" w:hAnsi="Arial" w:cs="Arial"/>
          <w:color w:val="000000" w:themeColor="text1"/>
          <w:sz w:val="20"/>
          <w:szCs w:val="20"/>
        </w:rPr>
        <w:t>champion</w:t>
      </w:r>
      <w:r w:rsidR="00600687">
        <w:rPr>
          <w:rFonts w:ascii="Arial" w:eastAsia="Helvetica Neue" w:hAnsi="Arial" w:cs="Arial"/>
          <w:color w:val="000000" w:themeColor="text1"/>
          <w:sz w:val="20"/>
          <w:szCs w:val="20"/>
        </w:rPr>
        <w:t>ing of</w:t>
      </w:r>
      <w:r w:rsidRPr="00B455F2">
        <w:rPr>
          <w:rFonts w:ascii="Arial" w:eastAsia="Helvetica Neue" w:hAnsi="Arial" w:cs="Arial"/>
          <w:color w:val="000000" w:themeColor="text1"/>
          <w:sz w:val="20"/>
          <w:szCs w:val="20"/>
        </w:rPr>
        <w:t xml:space="preserve"> the </w:t>
      </w:r>
      <w:r w:rsidR="00391A92" w:rsidRPr="00B455F2">
        <w:rPr>
          <w:rFonts w:ascii="Arial" w:eastAsia="Helvetica Neue" w:hAnsi="Arial" w:cs="Arial"/>
          <w:color w:val="000000" w:themeColor="text1"/>
          <w:sz w:val="20"/>
          <w:szCs w:val="20"/>
        </w:rPr>
        <w:t xml:space="preserve">GTX system in live </w:t>
      </w:r>
      <w:r w:rsidRPr="00B455F2">
        <w:rPr>
          <w:rFonts w:ascii="Arial" w:eastAsia="Helvetica Neue" w:hAnsi="Arial" w:cs="Arial"/>
          <w:color w:val="000000" w:themeColor="text1"/>
          <w:sz w:val="20"/>
          <w:szCs w:val="20"/>
        </w:rPr>
        <w:t xml:space="preserve">event </w:t>
      </w:r>
      <w:r w:rsidR="00391A92" w:rsidRPr="00B455F2">
        <w:rPr>
          <w:rFonts w:ascii="Arial" w:eastAsia="Helvetica Neue" w:hAnsi="Arial" w:cs="Arial"/>
          <w:color w:val="000000" w:themeColor="text1"/>
          <w:sz w:val="20"/>
          <w:szCs w:val="20"/>
        </w:rPr>
        <w:t>sound</w:t>
      </w:r>
      <w:r w:rsidR="00A61970" w:rsidRPr="00B455F2">
        <w:rPr>
          <w:rFonts w:ascii="Arial" w:eastAsia="Helvetica Neue" w:hAnsi="Arial" w:cs="Arial"/>
          <w:color w:val="000000" w:themeColor="text1"/>
          <w:sz w:val="20"/>
          <w:szCs w:val="20"/>
        </w:rPr>
        <w:t xml:space="preserve"> </w:t>
      </w:r>
      <w:r w:rsidR="00804904">
        <w:rPr>
          <w:rFonts w:ascii="Arial" w:eastAsia="Helvetica Neue" w:hAnsi="Arial" w:cs="Arial"/>
          <w:color w:val="000000" w:themeColor="text1"/>
          <w:sz w:val="20"/>
          <w:szCs w:val="20"/>
        </w:rPr>
        <w:t xml:space="preserve">extends the system’s presence in </w:t>
      </w:r>
      <w:r w:rsidR="00AA12BA">
        <w:rPr>
          <w:rFonts w:ascii="Arial" w:eastAsia="Helvetica Neue" w:hAnsi="Arial" w:cs="Arial"/>
          <w:color w:val="000000" w:themeColor="text1"/>
          <w:sz w:val="20"/>
          <w:szCs w:val="20"/>
        </w:rPr>
        <w:t>Nashville, notably including</w:t>
      </w:r>
      <w:r w:rsidR="00FC4529" w:rsidRPr="00B455F2">
        <w:rPr>
          <w:rFonts w:ascii="Arial" w:eastAsia="Helvetica Neue" w:hAnsi="Arial" w:cs="Arial"/>
          <w:color w:val="000000" w:themeColor="text1"/>
          <w:sz w:val="20"/>
          <w:szCs w:val="20"/>
        </w:rPr>
        <w:t xml:space="preserve"> </w:t>
      </w:r>
      <w:r w:rsidR="00391A92" w:rsidRPr="00B455F2">
        <w:rPr>
          <w:rFonts w:ascii="Arial" w:eastAsia="Helvetica Neue" w:hAnsi="Arial" w:cs="Arial"/>
          <w:color w:val="000000" w:themeColor="text1"/>
          <w:sz w:val="20"/>
          <w:szCs w:val="20"/>
        </w:rPr>
        <w:t xml:space="preserve">TT+ AUDIO </w:t>
      </w:r>
      <w:r w:rsidR="007953BD" w:rsidRPr="00B455F2">
        <w:rPr>
          <w:rFonts w:ascii="Arial" w:eastAsia="Helvetica Neue" w:hAnsi="Arial" w:cs="Arial"/>
          <w:color w:val="000000" w:themeColor="text1"/>
          <w:sz w:val="20"/>
          <w:szCs w:val="20"/>
        </w:rPr>
        <w:t xml:space="preserve">GTX </w:t>
      </w:r>
      <w:r w:rsidR="00FC4529" w:rsidRPr="00B455F2">
        <w:rPr>
          <w:rFonts w:ascii="Arial" w:eastAsia="Helvetica Neue" w:hAnsi="Arial" w:cs="Arial"/>
          <w:color w:val="000000" w:themeColor="text1"/>
          <w:sz w:val="20"/>
          <w:szCs w:val="20"/>
        </w:rPr>
        <w:t>deployments</w:t>
      </w:r>
      <w:r w:rsidR="00391A92" w:rsidRPr="00B455F2">
        <w:rPr>
          <w:rFonts w:ascii="Arial" w:eastAsia="Helvetica Neue" w:hAnsi="Arial" w:cs="Arial"/>
          <w:color w:val="000000" w:themeColor="text1"/>
          <w:sz w:val="20"/>
          <w:szCs w:val="20"/>
        </w:rPr>
        <w:t xml:space="preserve"> in </w:t>
      </w:r>
      <w:r w:rsidR="00AA12BA">
        <w:rPr>
          <w:rFonts w:ascii="Arial" w:eastAsia="Helvetica Neue" w:hAnsi="Arial" w:cs="Arial"/>
          <w:color w:val="000000" w:themeColor="text1"/>
          <w:sz w:val="20"/>
          <w:szCs w:val="20"/>
        </w:rPr>
        <w:t xml:space="preserve">high profile </w:t>
      </w:r>
      <w:r w:rsidR="00391A92" w:rsidRPr="00B455F2">
        <w:rPr>
          <w:rFonts w:ascii="Arial" w:eastAsia="Helvetica Neue" w:hAnsi="Arial" w:cs="Arial"/>
          <w:color w:val="000000" w:themeColor="text1"/>
          <w:sz w:val="20"/>
          <w:szCs w:val="20"/>
        </w:rPr>
        <w:t>fixed installation applications in country-pop star Morgan Wallen’s six-story, 30,000-square-foot This Bar &amp; Tennessee Kitchen, as well as Jelly Roll’s new venue Goodnight Nashville six-story entertainment complex.</w:t>
      </w:r>
    </w:p>
    <w:p w14:paraId="5FEA5096" w14:textId="77777777" w:rsidR="00E72625" w:rsidRPr="00B455F2" w:rsidRDefault="00E72625" w:rsidP="00B11053">
      <w:pPr>
        <w:rPr>
          <w:rFonts w:ascii="Arial" w:eastAsia="Helvetica Neue" w:hAnsi="Arial" w:cs="Arial"/>
          <w:color w:val="000000" w:themeColor="text1"/>
          <w:sz w:val="20"/>
          <w:szCs w:val="20"/>
        </w:rPr>
      </w:pPr>
    </w:p>
    <w:p w14:paraId="423D3D5B" w14:textId="21411384" w:rsidR="00E82ED1" w:rsidRPr="00B455F2" w:rsidRDefault="00E72625" w:rsidP="00B11053">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“The momentum we’re seeing with </w:t>
      </w:r>
      <w:r w:rsidR="00942045">
        <w:rPr>
          <w:rFonts w:ascii="Arial" w:eastAsia="Helvetica Neue" w:hAnsi="Arial" w:cs="Arial"/>
          <w:color w:val="000000" w:themeColor="text1"/>
          <w:sz w:val="20"/>
          <w:szCs w:val="20"/>
        </w:rPr>
        <w:t xml:space="preserve">TT+ AUDIO and </w:t>
      </w:r>
      <w:r w:rsidRPr="00B455F2">
        <w:rPr>
          <w:rFonts w:ascii="Arial" w:eastAsia="Helvetica Neue" w:hAnsi="Arial" w:cs="Arial"/>
          <w:color w:val="000000" w:themeColor="text1"/>
          <w:sz w:val="20"/>
          <w:szCs w:val="20"/>
        </w:rPr>
        <w:t>GTX has been incredible,” said Tarik Solangi, Vice President of RCF USA. “From touring companies to integrators, adoption is happening quickly because the system delivers exactly what professionals need, the power, clarity, and scalability. It’s rewarding to see GTX not only gain traction in the market but also set a new benchmark for what customers expect from RCF.”</w:t>
      </w:r>
      <w:r w:rsidR="007953BD" w:rsidRPr="00B455F2">
        <w:rPr>
          <w:rFonts w:ascii="Arial" w:eastAsia="Helvetica Neue" w:hAnsi="Arial" w:cs="Arial"/>
          <w:color w:val="000000" w:themeColor="text1"/>
          <w:sz w:val="20"/>
          <w:szCs w:val="20"/>
        </w:rPr>
        <w:t xml:space="preserve"> </w:t>
      </w:r>
    </w:p>
    <w:p w14:paraId="21E53854" w14:textId="77777777" w:rsidR="00821FD5" w:rsidRPr="00B455F2" w:rsidRDefault="00821FD5" w:rsidP="00B11053">
      <w:pPr>
        <w:rPr>
          <w:rFonts w:ascii="Arial" w:eastAsia="Helvetica Neue" w:hAnsi="Arial" w:cs="Arial"/>
          <w:color w:val="000000" w:themeColor="text1"/>
          <w:sz w:val="20"/>
          <w:szCs w:val="20"/>
        </w:rPr>
      </w:pPr>
    </w:p>
    <w:p w14:paraId="65C4B071" w14:textId="77777777" w:rsidR="00B11053" w:rsidRPr="00B455F2" w:rsidRDefault="00B11053" w:rsidP="00B11053">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Links:</w:t>
      </w:r>
    </w:p>
    <w:p w14:paraId="45B1DBCE" w14:textId="77777777" w:rsidR="00B11053" w:rsidRPr="00B455F2" w:rsidRDefault="00B11053" w:rsidP="00B11053">
      <w:pPr>
        <w:rPr>
          <w:rFonts w:ascii="Arial" w:eastAsia="Helvetica Neue" w:hAnsi="Arial" w:cs="Arial"/>
          <w:color w:val="000000" w:themeColor="text1"/>
          <w:sz w:val="20"/>
          <w:szCs w:val="20"/>
        </w:rPr>
      </w:pPr>
      <w:hyperlink r:id="rId9">
        <w:r w:rsidRPr="00B455F2">
          <w:rPr>
            <w:rStyle w:val="Hyperlink"/>
            <w:rFonts w:ascii="Arial" w:eastAsia="Helvetica Neue" w:hAnsi="Arial" w:cs="Arial"/>
            <w:sz w:val="20"/>
            <w:szCs w:val="20"/>
          </w:rPr>
          <w:t>www.rcf.it</w:t>
        </w:r>
      </w:hyperlink>
    </w:p>
    <w:p w14:paraId="39E39D54" w14:textId="3DA5DE39" w:rsidR="00333DE6" w:rsidRPr="00E173B6" w:rsidRDefault="00B11053" w:rsidP="00B11053">
      <w:pPr>
        <w:rPr>
          <w:rFonts w:ascii="Arial" w:hAnsi="Arial" w:cs="Arial"/>
        </w:rPr>
      </w:pPr>
      <w:hyperlink r:id="rId10">
        <w:r w:rsidRPr="00B455F2">
          <w:rPr>
            <w:rStyle w:val="Hyperlink"/>
            <w:rFonts w:ascii="Arial" w:eastAsia="Helvetica Neue" w:hAnsi="Arial" w:cs="Arial"/>
            <w:sz w:val="20"/>
            <w:szCs w:val="20"/>
          </w:rPr>
          <w:t>www.rcf-usa.com</w:t>
        </w:r>
      </w:hyperlink>
      <w:r w:rsidR="00333DE6" w:rsidRPr="00B455F2">
        <w:rPr>
          <w:rFonts w:ascii="Arial" w:hAnsi="Arial" w:cs="Arial"/>
          <w:color w:val="000000"/>
          <w:sz w:val="18"/>
          <w:szCs w:val="18"/>
        </w:rPr>
        <w:br/>
      </w:r>
      <w:hyperlink r:id="rId11" w:history="1">
        <w:r w:rsidR="00333DE6" w:rsidRPr="00B455F2">
          <w:rPr>
            <w:rFonts w:ascii="Arial" w:hAnsi="Arial" w:cs="Arial"/>
            <w:color w:val="0000FF"/>
            <w:sz w:val="18"/>
            <w:szCs w:val="18"/>
            <w:u w:val="single"/>
          </w:rPr>
          <w:t>ttaudio.com</w:t>
        </w:r>
      </w:hyperlink>
    </w:p>
    <w:p w14:paraId="7632A081" w14:textId="27220361" w:rsidR="00550908" w:rsidRPr="00B455F2" w:rsidRDefault="00550908" w:rsidP="00715212">
      <w:pPr>
        <w:rPr>
          <w:rFonts w:ascii="Arial" w:eastAsia="Helvetica Neue" w:hAnsi="Arial" w:cs="Arial"/>
          <w:color w:val="000000" w:themeColor="text1"/>
          <w:sz w:val="20"/>
          <w:szCs w:val="20"/>
        </w:rPr>
      </w:pPr>
    </w:p>
    <w:p w14:paraId="37E9C20F" w14:textId="08E804FE" w:rsidR="007E349C" w:rsidRPr="00B455F2" w:rsidRDefault="007E349C" w:rsidP="007E349C">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Photo file 1: </w:t>
      </w:r>
      <w:r w:rsidR="00637DB2" w:rsidRPr="00637DB2">
        <w:rPr>
          <w:rFonts w:ascii="Arial" w:eastAsia="Helvetica Neue" w:hAnsi="Arial" w:cs="Arial"/>
          <w:color w:val="000000" w:themeColor="text1"/>
          <w:sz w:val="20"/>
          <w:szCs w:val="20"/>
        </w:rPr>
        <w:t>ELS_Nashville1</w:t>
      </w:r>
      <w:r w:rsidRPr="00B455F2">
        <w:rPr>
          <w:rFonts w:ascii="Arial" w:eastAsia="Helvetica Neue" w:hAnsi="Arial" w:cs="Arial"/>
          <w:color w:val="000000" w:themeColor="text1"/>
          <w:sz w:val="20"/>
          <w:szCs w:val="20"/>
        </w:rPr>
        <w:t>.JPG</w:t>
      </w:r>
    </w:p>
    <w:p w14:paraId="07F9ED6B" w14:textId="1A6D6D56" w:rsidR="007E349C" w:rsidRDefault="007E349C" w:rsidP="00821FD5">
      <w:pPr>
        <w:rPr>
          <w:rFonts w:ascii="Arial" w:eastAsia="Helvetica Neue" w:hAnsi="Arial" w:cs="Arial"/>
          <w:color w:val="000000" w:themeColor="text1"/>
          <w:sz w:val="20"/>
          <w:szCs w:val="20"/>
        </w:rPr>
      </w:pPr>
      <w:r w:rsidRPr="00B455F2">
        <w:rPr>
          <w:rFonts w:ascii="Arial" w:eastAsia="Helvetica Neue" w:hAnsi="Arial" w:cs="Arial"/>
          <w:color w:val="000000" w:themeColor="text1"/>
          <w:sz w:val="20"/>
          <w:szCs w:val="20"/>
        </w:rPr>
        <w:t xml:space="preserve">Photo </w:t>
      </w:r>
      <w:r w:rsidR="00637DB2">
        <w:rPr>
          <w:rFonts w:ascii="Arial" w:eastAsia="Helvetica Neue" w:hAnsi="Arial" w:cs="Arial"/>
          <w:color w:val="000000" w:themeColor="text1"/>
          <w:sz w:val="20"/>
          <w:szCs w:val="20"/>
        </w:rPr>
        <w:t>c</w:t>
      </w:r>
      <w:r w:rsidRPr="00B455F2">
        <w:rPr>
          <w:rFonts w:ascii="Arial" w:eastAsia="Helvetica Neue" w:hAnsi="Arial" w:cs="Arial"/>
          <w:color w:val="000000" w:themeColor="text1"/>
          <w:sz w:val="20"/>
          <w:szCs w:val="20"/>
        </w:rPr>
        <w:t xml:space="preserve">aption 1: </w:t>
      </w:r>
      <w:r w:rsidR="00637DB2">
        <w:rPr>
          <w:rFonts w:ascii="Arial" w:eastAsia="Helvetica Neue" w:hAnsi="Arial" w:cs="Arial"/>
          <w:color w:val="000000" w:themeColor="text1"/>
          <w:sz w:val="20"/>
          <w:szCs w:val="20"/>
        </w:rPr>
        <w:t xml:space="preserve">The ELS team with the firm’s </w:t>
      </w:r>
      <w:r w:rsidR="004F6045">
        <w:rPr>
          <w:rFonts w:ascii="Arial" w:eastAsia="Helvetica Neue" w:hAnsi="Arial" w:cs="Arial"/>
          <w:color w:val="000000" w:themeColor="text1"/>
          <w:sz w:val="20"/>
          <w:szCs w:val="20"/>
        </w:rPr>
        <w:t xml:space="preserve">new </w:t>
      </w:r>
      <w:r w:rsidR="00637DB2" w:rsidRPr="00B455F2">
        <w:rPr>
          <w:rFonts w:ascii="Arial" w:eastAsia="Helvetica Neue" w:hAnsi="Arial" w:cs="Arial"/>
          <w:bCs/>
          <w:color w:val="000000" w:themeColor="text1"/>
          <w:sz w:val="20"/>
          <w:szCs w:val="20"/>
        </w:rPr>
        <w:t>RCF TT+ AUDIO GTX line array system</w:t>
      </w:r>
      <w:r w:rsidR="00637DB2">
        <w:rPr>
          <w:rFonts w:ascii="Arial" w:eastAsia="Helvetica Neue" w:hAnsi="Arial" w:cs="Arial"/>
          <w:bCs/>
          <w:color w:val="000000" w:themeColor="text1"/>
          <w:sz w:val="20"/>
          <w:szCs w:val="20"/>
        </w:rPr>
        <w:t xml:space="preserve"> (photo 1)</w:t>
      </w:r>
    </w:p>
    <w:p w14:paraId="29C8A145" w14:textId="77777777" w:rsidR="00637DB2" w:rsidRDefault="00637DB2" w:rsidP="00821FD5">
      <w:pPr>
        <w:rPr>
          <w:rFonts w:ascii="Arial" w:eastAsia="Helvetica Neue" w:hAnsi="Arial" w:cs="Arial"/>
          <w:color w:val="000000" w:themeColor="text1"/>
          <w:sz w:val="20"/>
          <w:szCs w:val="20"/>
        </w:rPr>
      </w:pPr>
    </w:p>
    <w:p w14:paraId="6E67A2BD" w14:textId="48325B94" w:rsidR="00637DB2" w:rsidRDefault="00637DB2" w:rsidP="00821FD5">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2: ELS_Nashville2.JPG</w:t>
      </w:r>
    </w:p>
    <w:p w14:paraId="260E9391" w14:textId="73083496" w:rsidR="00637DB2" w:rsidRPr="00B455F2" w:rsidRDefault="00637DB2" w:rsidP="00821FD5">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2: The ELS team with the firm’s </w:t>
      </w:r>
      <w:r w:rsidR="004F6045">
        <w:rPr>
          <w:rFonts w:ascii="Arial" w:eastAsia="Helvetica Neue" w:hAnsi="Arial" w:cs="Arial"/>
          <w:color w:val="000000" w:themeColor="text1"/>
          <w:sz w:val="20"/>
          <w:szCs w:val="20"/>
        </w:rPr>
        <w:t xml:space="preserve">new </w:t>
      </w:r>
      <w:r w:rsidRPr="00B455F2">
        <w:rPr>
          <w:rFonts w:ascii="Arial" w:eastAsia="Helvetica Neue" w:hAnsi="Arial" w:cs="Arial"/>
          <w:bCs/>
          <w:color w:val="000000" w:themeColor="text1"/>
          <w:sz w:val="20"/>
          <w:szCs w:val="20"/>
        </w:rPr>
        <w:t>RCF TT+ AUDIO GTX line array system</w:t>
      </w:r>
      <w:r>
        <w:rPr>
          <w:rFonts w:ascii="Arial" w:eastAsia="Helvetica Neue" w:hAnsi="Arial" w:cs="Arial"/>
          <w:bCs/>
          <w:color w:val="000000" w:themeColor="text1"/>
          <w:sz w:val="20"/>
          <w:szCs w:val="20"/>
        </w:rPr>
        <w:t xml:space="preserve"> (photo 2)</w:t>
      </w:r>
    </w:p>
    <w:p w14:paraId="6C944216" w14:textId="1A15DD84" w:rsidR="00076298" w:rsidRPr="00B455F2" w:rsidRDefault="00076298" w:rsidP="00550908">
      <w:pPr>
        <w:rPr>
          <w:rFonts w:ascii="Arial" w:eastAsia="Helvetica Neue" w:hAnsi="Arial" w:cs="Arial"/>
          <w:color w:val="000000" w:themeColor="text1"/>
          <w:sz w:val="20"/>
          <w:szCs w:val="20"/>
        </w:rPr>
      </w:pPr>
    </w:p>
    <w:p w14:paraId="2A2578D4" w14:textId="3A91ACDB" w:rsidR="00550908" w:rsidRPr="00B455F2" w:rsidRDefault="00550908" w:rsidP="00550908">
      <w:pPr>
        <w:rPr>
          <w:rFonts w:ascii="Arial" w:eastAsia="Helvetica Neue" w:hAnsi="Arial" w:cs="Arial"/>
          <w:b/>
          <w:bCs/>
          <w:color w:val="000000" w:themeColor="text1"/>
        </w:rPr>
      </w:pPr>
      <w:r w:rsidRPr="00B455F2">
        <w:rPr>
          <w:rFonts w:ascii="Arial" w:eastAsia="Helvetica Neue" w:hAnsi="Arial" w:cs="Arial"/>
          <w:b/>
          <w:bCs/>
          <w:color w:val="000000" w:themeColor="text1"/>
          <w:sz w:val="18"/>
          <w:szCs w:val="18"/>
        </w:rPr>
        <w:t>About RCF: 75 Years of Italian Audio Innovation</w:t>
      </w:r>
      <w:r w:rsidR="00864FCE" w:rsidRPr="00B455F2">
        <w:rPr>
          <w:rFonts w:ascii="Arial" w:eastAsia="Helvetica Neue" w:hAnsi="Arial" w:cs="Arial"/>
          <w:b/>
          <w:bCs/>
          <w:color w:val="000000" w:themeColor="text1"/>
          <w:sz w:val="18"/>
          <w:szCs w:val="18"/>
        </w:rPr>
        <w:t>.</w:t>
      </w:r>
    </w:p>
    <w:p w14:paraId="7A992C23" w14:textId="77777777" w:rsidR="00550908" w:rsidRPr="00B455F2" w:rsidRDefault="00550908" w:rsidP="00550908">
      <w:pPr>
        <w:rPr>
          <w:rFonts w:ascii="Arial" w:eastAsia="Helvetica Neue" w:hAnsi="Arial" w:cs="Arial"/>
          <w:color w:val="7F7F7F" w:themeColor="text1" w:themeTint="80"/>
          <w:sz w:val="18"/>
          <w:szCs w:val="18"/>
        </w:rPr>
      </w:pPr>
    </w:p>
    <w:p w14:paraId="613F33B9" w14:textId="3345F0C6" w:rsidR="00550908" w:rsidRPr="00B455F2" w:rsidRDefault="00550908" w:rsidP="00550908">
      <w:pPr>
        <w:rPr>
          <w:rFonts w:ascii="Arial" w:eastAsia="Helvetica Neue" w:hAnsi="Arial" w:cs="Arial"/>
          <w:color w:val="7F7F7F" w:themeColor="text1" w:themeTint="80"/>
          <w:sz w:val="18"/>
          <w:szCs w:val="18"/>
        </w:rPr>
      </w:pPr>
      <w:r w:rsidRPr="00B455F2">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002E6861" w:rsidRPr="00B455F2">
        <w:rPr>
          <w:rFonts w:ascii="Arial" w:eastAsia="Helvetica Neue" w:hAnsi="Arial" w:cs="Arial"/>
          <w:color w:val="7F7F7F" w:themeColor="text1" w:themeTint="80"/>
          <w:sz w:val="18"/>
          <w:szCs w:val="18"/>
        </w:rPr>
        <w:br/>
      </w:r>
      <w:r w:rsidR="002E6861" w:rsidRPr="00B455F2">
        <w:rPr>
          <w:rFonts w:ascii="Arial" w:hAnsi="Arial" w:cs="Arial"/>
          <w:color w:val="7F7F7F" w:themeColor="text1" w:themeTint="80"/>
        </w:rPr>
        <w:br/>
      </w:r>
      <w:hyperlink r:id="rId12" w:history="1">
        <w:r w:rsidR="002E6861" w:rsidRPr="00B455F2">
          <w:rPr>
            <w:rStyle w:val="Hyperlink"/>
            <w:rFonts w:ascii="Arial" w:eastAsia="Helvetica Neue" w:hAnsi="Arial" w:cs="Arial"/>
            <w:color w:val="7F7F7F" w:themeColor="text1" w:themeTint="80"/>
            <w:sz w:val="20"/>
            <w:szCs w:val="20"/>
          </w:rPr>
          <w:t>www.rcf.it</w:t>
        </w:r>
      </w:hyperlink>
      <w:r w:rsidR="002E6861" w:rsidRPr="00B455F2">
        <w:rPr>
          <w:rStyle w:val="Hyperlink"/>
          <w:rFonts w:ascii="Arial" w:eastAsia="Helvetica Neue" w:hAnsi="Arial" w:cs="Arial"/>
          <w:color w:val="7F7F7F" w:themeColor="text1" w:themeTint="80"/>
          <w:sz w:val="20"/>
          <w:szCs w:val="20"/>
        </w:rPr>
        <w:br/>
      </w:r>
      <w:r w:rsidR="002E6861" w:rsidRPr="00B455F2">
        <w:rPr>
          <w:rFonts w:ascii="Arial" w:eastAsia="Helvetica Neue" w:hAnsi="Arial" w:cs="Arial"/>
          <w:color w:val="7F7F7F" w:themeColor="text1" w:themeTint="80"/>
          <w:sz w:val="20"/>
          <w:szCs w:val="20"/>
        </w:rPr>
        <w:t>#RCFaudio</w:t>
      </w:r>
    </w:p>
    <w:p w14:paraId="50B02788" w14:textId="6D65A47E" w:rsidR="00550908" w:rsidRPr="00B455F2" w:rsidRDefault="002E6861" w:rsidP="00550908">
      <w:pPr>
        <w:rPr>
          <w:rFonts w:ascii="Arial" w:eastAsia="Helvetica Neue" w:hAnsi="Arial" w:cs="Arial"/>
          <w:color w:val="7F7F7F" w:themeColor="text1" w:themeTint="80"/>
          <w:sz w:val="18"/>
          <w:szCs w:val="18"/>
        </w:rPr>
      </w:pPr>
      <w:r w:rsidRPr="00B455F2">
        <w:rPr>
          <w:rFonts w:ascii="Arial" w:eastAsia="Helvetica Neue" w:hAnsi="Arial" w:cs="Arial"/>
          <w:color w:val="7F7F7F" w:themeColor="text1" w:themeTint="80"/>
          <w:sz w:val="18"/>
          <w:szCs w:val="18"/>
        </w:rPr>
        <w:br/>
      </w:r>
    </w:p>
    <w:p w14:paraId="26E0926C" w14:textId="77777777" w:rsidR="002E6861" w:rsidRPr="00B455F2" w:rsidRDefault="002E6861" w:rsidP="00550908">
      <w:pPr>
        <w:rPr>
          <w:rFonts w:ascii="Arial" w:eastAsia="Helvetica Neue" w:hAnsi="Arial" w:cs="Arial"/>
          <w:color w:val="7F7F7F" w:themeColor="text1" w:themeTint="80"/>
          <w:sz w:val="18"/>
          <w:szCs w:val="18"/>
        </w:rPr>
      </w:pPr>
    </w:p>
    <w:p w14:paraId="10E978C1" w14:textId="62D25848" w:rsidR="00550908" w:rsidRPr="00B455F2" w:rsidRDefault="00550908" w:rsidP="00550908">
      <w:pPr>
        <w:rPr>
          <w:rFonts w:ascii="Arial" w:eastAsia="Helvetica Neue" w:hAnsi="Arial" w:cs="Arial"/>
          <w:b/>
          <w:bCs/>
          <w:color w:val="000000" w:themeColor="text1"/>
          <w:sz w:val="18"/>
          <w:szCs w:val="18"/>
        </w:rPr>
      </w:pPr>
      <w:r w:rsidRPr="00B455F2">
        <w:rPr>
          <w:rFonts w:ascii="Arial" w:eastAsia="Helvetica Neue" w:hAnsi="Arial" w:cs="Arial"/>
          <w:b/>
          <w:bCs/>
          <w:color w:val="000000" w:themeColor="text1"/>
          <w:sz w:val="18"/>
          <w:szCs w:val="18"/>
        </w:rPr>
        <w:t>TT+ AUDIO: Premium Sound, Redefined</w:t>
      </w:r>
      <w:r w:rsidR="00864FCE" w:rsidRPr="00B455F2">
        <w:rPr>
          <w:rFonts w:ascii="Arial" w:eastAsia="Helvetica Neue" w:hAnsi="Arial" w:cs="Arial"/>
          <w:b/>
          <w:bCs/>
          <w:color w:val="000000" w:themeColor="text1"/>
          <w:sz w:val="18"/>
          <w:szCs w:val="18"/>
        </w:rPr>
        <w:t>.</w:t>
      </w:r>
    </w:p>
    <w:p w14:paraId="67CA509D" w14:textId="77777777" w:rsidR="00550908" w:rsidRPr="00B455F2" w:rsidRDefault="00550908" w:rsidP="00550908">
      <w:pPr>
        <w:rPr>
          <w:rFonts w:ascii="Arial" w:eastAsia="Helvetica Neue" w:hAnsi="Arial" w:cs="Arial"/>
          <w:color w:val="7F7F7F" w:themeColor="text1" w:themeTint="80"/>
          <w:sz w:val="18"/>
          <w:szCs w:val="18"/>
        </w:rPr>
      </w:pPr>
    </w:p>
    <w:p w14:paraId="7FD39298" w14:textId="201030A6" w:rsidR="002E6861" w:rsidRPr="00B455F2" w:rsidRDefault="00550908" w:rsidP="002E6861">
      <w:pPr>
        <w:rPr>
          <w:rStyle w:val="Hyperlink"/>
          <w:rFonts w:ascii="Arial" w:eastAsia="Helvetica Neue" w:hAnsi="Arial" w:cs="Arial"/>
          <w:color w:val="7F7F7F" w:themeColor="text1" w:themeTint="80"/>
          <w:sz w:val="20"/>
          <w:szCs w:val="20"/>
        </w:rPr>
      </w:pPr>
      <w:r w:rsidRPr="00B455F2">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002E6861" w:rsidRPr="00B455F2">
        <w:rPr>
          <w:rFonts w:ascii="Arial" w:eastAsia="Helvetica Neue" w:hAnsi="Arial" w:cs="Arial"/>
          <w:color w:val="7F7F7F" w:themeColor="text1" w:themeTint="80"/>
          <w:sz w:val="18"/>
          <w:szCs w:val="18"/>
        </w:rPr>
        <w:br/>
      </w:r>
    </w:p>
    <w:p w14:paraId="0C602D26" w14:textId="77777777" w:rsidR="002E6861" w:rsidRPr="00B455F2" w:rsidRDefault="002E6861" w:rsidP="002E6861">
      <w:pPr>
        <w:rPr>
          <w:rFonts w:ascii="Arial" w:eastAsia="Helvetica Neue" w:hAnsi="Arial" w:cs="Arial"/>
          <w:color w:val="7F7F7F" w:themeColor="text1" w:themeTint="80"/>
          <w:sz w:val="20"/>
          <w:szCs w:val="20"/>
        </w:rPr>
      </w:pPr>
      <w:hyperlink r:id="rId13" w:history="1">
        <w:r w:rsidRPr="00B455F2">
          <w:rPr>
            <w:rStyle w:val="Hyperlink"/>
            <w:rFonts w:ascii="Arial" w:eastAsia="Helvetica Neue" w:hAnsi="Arial" w:cs="Arial"/>
            <w:color w:val="7F7F7F" w:themeColor="text1" w:themeTint="80"/>
            <w:sz w:val="20"/>
            <w:szCs w:val="20"/>
          </w:rPr>
          <w:t>www.ttaudio.com</w:t>
        </w:r>
      </w:hyperlink>
      <w:r w:rsidRPr="00B455F2">
        <w:rPr>
          <w:rStyle w:val="Hyperlink"/>
          <w:rFonts w:ascii="Arial" w:eastAsia="Helvetica Neue" w:hAnsi="Arial" w:cs="Arial"/>
          <w:color w:val="7F7F7F" w:themeColor="text1" w:themeTint="80"/>
          <w:sz w:val="20"/>
          <w:szCs w:val="20"/>
        </w:rPr>
        <w:br/>
      </w:r>
      <w:r w:rsidRPr="00B455F2">
        <w:rPr>
          <w:rFonts w:ascii="Arial" w:eastAsia="Helvetica Neue" w:hAnsi="Arial" w:cs="Arial"/>
          <w:color w:val="7F7F7F" w:themeColor="text1" w:themeTint="80"/>
          <w:sz w:val="20"/>
          <w:szCs w:val="20"/>
        </w:rPr>
        <w:t>#TTaudio</w:t>
      </w:r>
    </w:p>
    <w:p w14:paraId="6B13DC54"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B455F2" w:rsidRDefault="00550908" w:rsidP="00550908">
      <w:pPr>
        <w:rPr>
          <w:rFonts w:ascii="Arial" w:eastAsia="Helvetica Neue" w:hAnsi="Arial" w:cs="Arial"/>
          <w:b/>
          <w:color w:val="595959"/>
          <w:sz w:val="18"/>
          <w:szCs w:val="18"/>
        </w:rPr>
      </w:pPr>
    </w:p>
    <w:p w14:paraId="3ABD6CAC" w14:textId="77777777" w:rsidR="00550908" w:rsidRPr="00B455F2" w:rsidRDefault="00550908" w:rsidP="00550908">
      <w:pPr>
        <w:rPr>
          <w:rFonts w:ascii="Arial" w:eastAsia="Helvetica Neue" w:hAnsi="Arial" w:cs="Arial"/>
          <w:color w:val="7F7F7F" w:themeColor="text1" w:themeTint="80"/>
          <w:sz w:val="20"/>
          <w:szCs w:val="20"/>
        </w:rPr>
      </w:pPr>
    </w:p>
    <w:p w14:paraId="6A7166EF"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B455F2"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B455F2"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B455F2" w:rsidRDefault="00550908" w:rsidP="00715212">
      <w:pPr>
        <w:rPr>
          <w:rFonts w:ascii="Arial" w:eastAsia="Helvetica Neue" w:hAnsi="Arial" w:cs="Arial"/>
          <w:color w:val="7F7F7F" w:themeColor="text1" w:themeTint="80"/>
          <w:sz w:val="20"/>
          <w:szCs w:val="20"/>
          <w:u w:val="single"/>
        </w:rPr>
      </w:pPr>
    </w:p>
    <w:p w14:paraId="6F689331" w14:textId="77777777" w:rsidR="00715212" w:rsidRPr="00B455F2" w:rsidRDefault="00715212" w:rsidP="00715212">
      <w:pPr>
        <w:rPr>
          <w:rFonts w:ascii="Arial" w:eastAsia="Helvetica Neue" w:hAnsi="Arial" w:cs="Arial"/>
          <w:color w:val="000000" w:themeColor="text1"/>
          <w:sz w:val="20"/>
          <w:szCs w:val="20"/>
        </w:rPr>
      </w:pPr>
    </w:p>
    <w:sectPr w:rsidR="00715212" w:rsidRPr="00B455F2"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A5F9" w14:textId="77777777" w:rsidR="00601E5C" w:rsidRDefault="00601E5C">
      <w:r>
        <w:separator/>
      </w:r>
    </w:p>
  </w:endnote>
  <w:endnote w:type="continuationSeparator" w:id="0">
    <w:p w14:paraId="209983A7" w14:textId="77777777" w:rsidR="00601E5C" w:rsidRDefault="0060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AC0E16"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53996C55"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D311" w14:textId="77777777" w:rsidR="00601E5C" w:rsidRDefault="00601E5C">
      <w:r>
        <w:separator/>
      </w:r>
    </w:p>
  </w:footnote>
  <w:footnote w:type="continuationSeparator" w:id="0">
    <w:p w14:paraId="0E58CB18" w14:textId="77777777" w:rsidR="00601E5C" w:rsidRDefault="0060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51810B27"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E15E4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5E95BABF"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Pr>
        <w:rFonts w:ascii="Arial" w:hAnsi="Arial" w:cs="Arial"/>
        <w:color w:val="262626"/>
        <w:sz w:val="20"/>
        <w:szCs w:val="20"/>
      </w:rPr>
      <w:t xml:space="preserve"> </w:t>
    </w:r>
    <w:r w:rsidRPr="005E6F5F">
      <w:rPr>
        <w:rFonts w:ascii="Arial" w:hAnsi="Arial" w:cs="Arial"/>
        <w:color w:val="262626"/>
        <w:sz w:val="20"/>
        <w:szCs w:val="20"/>
      </w:rPr>
      <w:t>IMMEDIATE</w:t>
    </w:r>
    <w:r>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375FE"/>
    <w:rsid w:val="0004458B"/>
    <w:rsid w:val="0004492A"/>
    <w:rsid w:val="0004602E"/>
    <w:rsid w:val="00064E1E"/>
    <w:rsid w:val="00076298"/>
    <w:rsid w:val="00090ADC"/>
    <w:rsid w:val="00093BA4"/>
    <w:rsid w:val="00096769"/>
    <w:rsid w:val="00096BE5"/>
    <w:rsid w:val="000A5CDA"/>
    <w:rsid w:val="000B15F5"/>
    <w:rsid w:val="000B4AC1"/>
    <w:rsid w:val="000B4EC3"/>
    <w:rsid w:val="000C1842"/>
    <w:rsid w:val="000C3460"/>
    <w:rsid w:val="000C62F3"/>
    <w:rsid w:val="000C7D4A"/>
    <w:rsid w:val="000D1D84"/>
    <w:rsid w:val="000D7C70"/>
    <w:rsid w:val="000E3BD7"/>
    <w:rsid w:val="000F152F"/>
    <w:rsid w:val="000F1628"/>
    <w:rsid w:val="000F4352"/>
    <w:rsid w:val="000F465D"/>
    <w:rsid w:val="00100074"/>
    <w:rsid w:val="00101489"/>
    <w:rsid w:val="0010610B"/>
    <w:rsid w:val="00110D22"/>
    <w:rsid w:val="001148A2"/>
    <w:rsid w:val="001250EF"/>
    <w:rsid w:val="0013482E"/>
    <w:rsid w:val="00137F59"/>
    <w:rsid w:val="001431E2"/>
    <w:rsid w:val="00150AEE"/>
    <w:rsid w:val="00163ECB"/>
    <w:rsid w:val="00165488"/>
    <w:rsid w:val="001654D8"/>
    <w:rsid w:val="001713A9"/>
    <w:rsid w:val="00174B93"/>
    <w:rsid w:val="001775D6"/>
    <w:rsid w:val="001A5AAE"/>
    <w:rsid w:val="001A72AC"/>
    <w:rsid w:val="001B2D8A"/>
    <w:rsid w:val="001B46FB"/>
    <w:rsid w:val="001B6E42"/>
    <w:rsid w:val="001C457A"/>
    <w:rsid w:val="001C57FC"/>
    <w:rsid w:val="001D60D4"/>
    <w:rsid w:val="001E32EA"/>
    <w:rsid w:val="001F0A3A"/>
    <w:rsid w:val="001F4CED"/>
    <w:rsid w:val="00202DF2"/>
    <w:rsid w:val="00203AEC"/>
    <w:rsid w:val="0020690A"/>
    <w:rsid w:val="0020791A"/>
    <w:rsid w:val="002141FD"/>
    <w:rsid w:val="00220622"/>
    <w:rsid w:val="00220CA4"/>
    <w:rsid w:val="00225485"/>
    <w:rsid w:val="00233EC3"/>
    <w:rsid w:val="002357E5"/>
    <w:rsid w:val="00241BA8"/>
    <w:rsid w:val="002525A5"/>
    <w:rsid w:val="00257B1C"/>
    <w:rsid w:val="00277CAF"/>
    <w:rsid w:val="00282BE6"/>
    <w:rsid w:val="002856D3"/>
    <w:rsid w:val="00291513"/>
    <w:rsid w:val="002A0D11"/>
    <w:rsid w:val="002A273C"/>
    <w:rsid w:val="002C03B8"/>
    <w:rsid w:val="002C03D4"/>
    <w:rsid w:val="002D1B3D"/>
    <w:rsid w:val="002D1EDD"/>
    <w:rsid w:val="002E019A"/>
    <w:rsid w:val="002E08D3"/>
    <w:rsid w:val="002E619F"/>
    <w:rsid w:val="002E6861"/>
    <w:rsid w:val="002F0F08"/>
    <w:rsid w:val="002F3CE3"/>
    <w:rsid w:val="00301B72"/>
    <w:rsid w:val="00304616"/>
    <w:rsid w:val="0030581E"/>
    <w:rsid w:val="00310E80"/>
    <w:rsid w:val="00315BEE"/>
    <w:rsid w:val="00333DE6"/>
    <w:rsid w:val="003348AE"/>
    <w:rsid w:val="00353376"/>
    <w:rsid w:val="00367130"/>
    <w:rsid w:val="00371931"/>
    <w:rsid w:val="00373A37"/>
    <w:rsid w:val="0037536A"/>
    <w:rsid w:val="0037622A"/>
    <w:rsid w:val="0038226A"/>
    <w:rsid w:val="003836A9"/>
    <w:rsid w:val="003869DC"/>
    <w:rsid w:val="00391A92"/>
    <w:rsid w:val="003924D2"/>
    <w:rsid w:val="003933E3"/>
    <w:rsid w:val="0039494A"/>
    <w:rsid w:val="0039602B"/>
    <w:rsid w:val="003A4636"/>
    <w:rsid w:val="003A515B"/>
    <w:rsid w:val="003A7393"/>
    <w:rsid w:val="003B12FD"/>
    <w:rsid w:val="003C1DBB"/>
    <w:rsid w:val="003C3537"/>
    <w:rsid w:val="003C7A4D"/>
    <w:rsid w:val="003D1FDD"/>
    <w:rsid w:val="003D356F"/>
    <w:rsid w:val="003D5A9F"/>
    <w:rsid w:val="003E019D"/>
    <w:rsid w:val="003E0BD1"/>
    <w:rsid w:val="003E6A2E"/>
    <w:rsid w:val="003F0B39"/>
    <w:rsid w:val="003F7619"/>
    <w:rsid w:val="00403800"/>
    <w:rsid w:val="00407B74"/>
    <w:rsid w:val="00412507"/>
    <w:rsid w:val="00413A70"/>
    <w:rsid w:val="00414478"/>
    <w:rsid w:val="00414B0C"/>
    <w:rsid w:val="00426D46"/>
    <w:rsid w:val="00430C82"/>
    <w:rsid w:val="0043766C"/>
    <w:rsid w:val="00440D19"/>
    <w:rsid w:val="00443055"/>
    <w:rsid w:val="00456DD2"/>
    <w:rsid w:val="00463E9F"/>
    <w:rsid w:val="00470044"/>
    <w:rsid w:val="00471915"/>
    <w:rsid w:val="0049316F"/>
    <w:rsid w:val="0049391F"/>
    <w:rsid w:val="004A1B5B"/>
    <w:rsid w:val="004A4901"/>
    <w:rsid w:val="004A5F73"/>
    <w:rsid w:val="004A646B"/>
    <w:rsid w:val="004A7C5C"/>
    <w:rsid w:val="004B1B9C"/>
    <w:rsid w:val="004B6138"/>
    <w:rsid w:val="004C6BA6"/>
    <w:rsid w:val="004D00C6"/>
    <w:rsid w:val="004D0FAF"/>
    <w:rsid w:val="004D3652"/>
    <w:rsid w:val="004D411A"/>
    <w:rsid w:val="004E4EAA"/>
    <w:rsid w:val="004F1070"/>
    <w:rsid w:val="004F192B"/>
    <w:rsid w:val="004F38CC"/>
    <w:rsid w:val="004F6045"/>
    <w:rsid w:val="00501F2E"/>
    <w:rsid w:val="0050204B"/>
    <w:rsid w:val="00502562"/>
    <w:rsid w:val="0050380C"/>
    <w:rsid w:val="00505B99"/>
    <w:rsid w:val="00506693"/>
    <w:rsid w:val="005128B9"/>
    <w:rsid w:val="005129D6"/>
    <w:rsid w:val="00517C86"/>
    <w:rsid w:val="005205D8"/>
    <w:rsid w:val="00524063"/>
    <w:rsid w:val="00526585"/>
    <w:rsid w:val="005424EE"/>
    <w:rsid w:val="0054267F"/>
    <w:rsid w:val="00550908"/>
    <w:rsid w:val="005729A6"/>
    <w:rsid w:val="00583EC0"/>
    <w:rsid w:val="00596D14"/>
    <w:rsid w:val="005A073C"/>
    <w:rsid w:val="005A3441"/>
    <w:rsid w:val="005A5410"/>
    <w:rsid w:val="005B668A"/>
    <w:rsid w:val="005C13AB"/>
    <w:rsid w:val="005C1F6A"/>
    <w:rsid w:val="005C2581"/>
    <w:rsid w:val="005C2DC7"/>
    <w:rsid w:val="005C3CBD"/>
    <w:rsid w:val="005E1085"/>
    <w:rsid w:val="005F1223"/>
    <w:rsid w:val="00600687"/>
    <w:rsid w:val="00601216"/>
    <w:rsid w:val="00601E5C"/>
    <w:rsid w:val="00603E68"/>
    <w:rsid w:val="00617513"/>
    <w:rsid w:val="00637DB2"/>
    <w:rsid w:val="00640081"/>
    <w:rsid w:val="006522EE"/>
    <w:rsid w:val="006567A1"/>
    <w:rsid w:val="0066423C"/>
    <w:rsid w:val="00665AA5"/>
    <w:rsid w:val="00666809"/>
    <w:rsid w:val="00666AB0"/>
    <w:rsid w:val="00675CEF"/>
    <w:rsid w:val="00695E58"/>
    <w:rsid w:val="006966E8"/>
    <w:rsid w:val="006A0752"/>
    <w:rsid w:val="006A3FB4"/>
    <w:rsid w:val="006A56FE"/>
    <w:rsid w:val="006A6F88"/>
    <w:rsid w:val="006A75AC"/>
    <w:rsid w:val="006B08B8"/>
    <w:rsid w:val="006B1C77"/>
    <w:rsid w:val="006B309C"/>
    <w:rsid w:val="006B72AA"/>
    <w:rsid w:val="006C2C90"/>
    <w:rsid w:val="006C5FE8"/>
    <w:rsid w:val="006C713C"/>
    <w:rsid w:val="006D3FB5"/>
    <w:rsid w:val="006D6FB9"/>
    <w:rsid w:val="006E2EF7"/>
    <w:rsid w:val="006E4D1D"/>
    <w:rsid w:val="00715212"/>
    <w:rsid w:val="007161ED"/>
    <w:rsid w:val="00716463"/>
    <w:rsid w:val="00722E84"/>
    <w:rsid w:val="007301B9"/>
    <w:rsid w:val="007332CD"/>
    <w:rsid w:val="00735E22"/>
    <w:rsid w:val="0074007A"/>
    <w:rsid w:val="007447CB"/>
    <w:rsid w:val="00746FC3"/>
    <w:rsid w:val="0075317F"/>
    <w:rsid w:val="00754C95"/>
    <w:rsid w:val="00755F9F"/>
    <w:rsid w:val="00760E83"/>
    <w:rsid w:val="007664D4"/>
    <w:rsid w:val="00794968"/>
    <w:rsid w:val="007953BD"/>
    <w:rsid w:val="007A62E1"/>
    <w:rsid w:val="007B5342"/>
    <w:rsid w:val="007C5BCE"/>
    <w:rsid w:val="007D0DD9"/>
    <w:rsid w:val="007D6BEF"/>
    <w:rsid w:val="007D7800"/>
    <w:rsid w:val="007E0AFE"/>
    <w:rsid w:val="007E349C"/>
    <w:rsid w:val="007E4163"/>
    <w:rsid w:val="007E5E01"/>
    <w:rsid w:val="007E7935"/>
    <w:rsid w:val="007F2118"/>
    <w:rsid w:val="007F31BB"/>
    <w:rsid w:val="00804904"/>
    <w:rsid w:val="00804F4F"/>
    <w:rsid w:val="0080638E"/>
    <w:rsid w:val="00820263"/>
    <w:rsid w:val="00820E27"/>
    <w:rsid w:val="00821FD5"/>
    <w:rsid w:val="0082703E"/>
    <w:rsid w:val="008406AB"/>
    <w:rsid w:val="00841889"/>
    <w:rsid w:val="00842264"/>
    <w:rsid w:val="00842AE6"/>
    <w:rsid w:val="00844F47"/>
    <w:rsid w:val="00845AAE"/>
    <w:rsid w:val="00856AB8"/>
    <w:rsid w:val="00864FCE"/>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61D2"/>
    <w:rsid w:val="009029AE"/>
    <w:rsid w:val="009048BA"/>
    <w:rsid w:val="009060A4"/>
    <w:rsid w:val="009069B9"/>
    <w:rsid w:val="009161EE"/>
    <w:rsid w:val="0093147E"/>
    <w:rsid w:val="00934420"/>
    <w:rsid w:val="0093738D"/>
    <w:rsid w:val="00942045"/>
    <w:rsid w:val="0094414B"/>
    <w:rsid w:val="009502E6"/>
    <w:rsid w:val="00952C24"/>
    <w:rsid w:val="0096098D"/>
    <w:rsid w:val="00960A4A"/>
    <w:rsid w:val="00970DFA"/>
    <w:rsid w:val="00971F43"/>
    <w:rsid w:val="00981458"/>
    <w:rsid w:val="00990C55"/>
    <w:rsid w:val="009B76DB"/>
    <w:rsid w:val="009C2DB1"/>
    <w:rsid w:val="009C7031"/>
    <w:rsid w:val="009C775D"/>
    <w:rsid w:val="009D2900"/>
    <w:rsid w:val="009E0455"/>
    <w:rsid w:val="009E25CA"/>
    <w:rsid w:val="009E6633"/>
    <w:rsid w:val="00A051BB"/>
    <w:rsid w:val="00A06A70"/>
    <w:rsid w:val="00A16BEC"/>
    <w:rsid w:val="00A24DBC"/>
    <w:rsid w:val="00A24EE4"/>
    <w:rsid w:val="00A25F81"/>
    <w:rsid w:val="00A305E1"/>
    <w:rsid w:val="00A30A1B"/>
    <w:rsid w:val="00A33A3F"/>
    <w:rsid w:val="00A43CCF"/>
    <w:rsid w:val="00A473BE"/>
    <w:rsid w:val="00A51871"/>
    <w:rsid w:val="00A61970"/>
    <w:rsid w:val="00A61B21"/>
    <w:rsid w:val="00A622CF"/>
    <w:rsid w:val="00A700BF"/>
    <w:rsid w:val="00A752C8"/>
    <w:rsid w:val="00A76DC6"/>
    <w:rsid w:val="00A85C76"/>
    <w:rsid w:val="00A863FC"/>
    <w:rsid w:val="00A93BBA"/>
    <w:rsid w:val="00A9621E"/>
    <w:rsid w:val="00AA12BA"/>
    <w:rsid w:val="00AA52D2"/>
    <w:rsid w:val="00AA6339"/>
    <w:rsid w:val="00AB7E91"/>
    <w:rsid w:val="00AC297F"/>
    <w:rsid w:val="00AD67D7"/>
    <w:rsid w:val="00AD7992"/>
    <w:rsid w:val="00AF038F"/>
    <w:rsid w:val="00AF7F65"/>
    <w:rsid w:val="00B019CE"/>
    <w:rsid w:val="00B01A99"/>
    <w:rsid w:val="00B058DA"/>
    <w:rsid w:val="00B11053"/>
    <w:rsid w:val="00B1186D"/>
    <w:rsid w:val="00B152C3"/>
    <w:rsid w:val="00B17468"/>
    <w:rsid w:val="00B23301"/>
    <w:rsid w:val="00B3150F"/>
    <w:rsid w:val="00B35CCA"/>
    <w:rsid w:val="00B44F13"/>
    <w:rsid w:val="00B455F2"/>
    <w:rsid w:val="00B56190"/>
    <w:rsid w:val="00B63819"/>
    <w:rsid w:val="00B7461A"/>
    <w:rsid w:val="00B809A5"/>
    <w:rsid w:val="00B8795F"/>
    <w:rsid w:val="00B92E90"/>
    <w:rsid w:val="00B97AD6"/>
    <w:rsid w:val="00BA0E14"/>
    <w:rsid w:val="00BA208F"/>
    <w:rsid w:val="00BA66FE"/>
    <w:rsid w:val="00BB0EF9"/>
    <w:rsid w:val="00BC4FC8"/>
    <w:rsid w:val="00BD5169"/>
    <w:rsid w:val="00BE0124"/>
    <w:rsid w:val="00BE5C6F"/>
    <w:rsid w:val="00BE5DF2"/>
    <w:rsid w:val="00BF0A51"/>
    <w:rsid w:val="00BF25A1"/>
    <w:rsid w:val="00BF2C40"/>
    <w:rsid w:val="00BF4F35"/>
    <w:rsid w:val="00BF5775"/>
    <w:rsid w:val="00BF796D"/>
    <w:rsid w:val="00C040B4"/>
    <w:rsid w:val="00C05C64"/>
    <w:rsid w:val="00C107F1"/>
    <w:rsid w:val="00C20C0C"/>
    <w:rsid w:val="00C23FEA"/>
    <w:rsid w:val="00C265D6"/>
    <w:rsid w:val="00C30B42"/>
    <w:rsid w:val="00C31D76"/>
    <w:rsid w:val="00C34590"/>
    <w:rsid w:val="00C347F0"/>
    <w:rsid w:val="00C53DD3"/>
    <w:rsid w:val="00C6586F"/>
    <w:rsid w:val="00C73796"/>
    <w:rsid w:val="00C905FB"/>
    <w:rsid w:val="00C962F5"/>
    <w:rsid w:val="00C975BE"/>
    <w:rsid w:val="00CA4FBA"/>
    <w:rsid w:val="00CB06D9"/>
    <w:rsid w:val="00CC32D4"/>
    <w:rsid w:val="00CC54A7"/>
    <w:rsid w:val="00CC750C"/>
    <w:rsid w:val="00CD6317"/>
    <w:rsid w:val="00CE3941"/>
    <w:rsid w:val="00CE6209"/>
    <w:rsid w:val="00CF4BAA"/>
    <w:rsid w:val="00CF75A7"/>
    <w:rsid w:val="00CF7CC1"/>
    <w:rsid w:val="00D02736"/>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84728"/>
    <w:rsid w:val="00DA45FC"/>
    <w:rsid w:val="00DB2D4F"/>
    <w:rsid w:val="00DB4966"/>
    <w:rsid w:val="00DB5CB1"/>
    <w:rsid w:val="00DB6784"/>
    <w:rsid w:val="00DC56CC"/>
    <w:rsid w:val="00DD7069"/>
    <w:rsid w:val="00DE0545"/>
    <w:rsid w:val="00DE118E"/>
    <w:rsid w:val="00DE14E7"/>
    <w:rsid w:val="00DE334A"/>
    <w:rsid w:val="00DE68C0"/>
    <w:rsid w:val="00DE783A"/>
    <w:rsid w:val="00DF35EE"/>
    <w:rsid w:val="00DF4D42"/>
    <w:rsid w:val="00DF531E"/>
    <w:rsid w:val="00DF62C6"/>
    <w:rsid w:val="00DF69D6"/>
    <w:rsid w:val="00E10EED"/>
    <w:rsid w:val="00E11872"/>
    <w:rsid w:val="00E15E4E"/>
    <w:rsid w:val="00E173B6"/>
    <w:rsid w:val="00E23F29"/>
    <w:rsid w:val="00E243A9"/>
    <w:rsid w:val="00E3363B"/>
    <w:rsid w:val="00E348A1"/>
    <w:rsid w:val="00E34C5F"/>
    <w:rsid w:val="00E358CA"/>
    <w:rsid w:val="00E3777C"/>
    <w:rsid w:val="00E41834"/>
    <w:rsid w:val="00E50E57"/>
    <w:rsid w:val="00E66695"/>
    <w:rsid w:val="00E667E1"/>
    <w:rsid w:val="00E72625"/>
    <w:rsid w:val="00E822E7"/>
    <w:rsid w:val="00E82EBD"/>
    <w:rsid w:val="00E82ED1"/>
    <w:rsid w:val="00E83D74"/>
    <w:rsid w:val="00E84D30"/>
    <w:rsid w:val="00E862C6"/>
    <w:rsid w:val="00EB3FE9"/>
    <w:rsid w:val="00ED5CB4"/>
    <w:rsid w:val="00EE1962"/>
    <w:rsid w:val="00EE20B6"/>
    <w:rsid w:val="00EE3103"/>
    <w:rsid w:val="00EE375C"/>
    <w:rsid w:val="00EE44E3"/>
    <w:rsid w:val="00F14328"/>
    <w:rsid w:val="00F30A11"/>
    <w:rsid w:val="00F30BAF"/>
    <w:rsid w:val="00F30EAD"/>
    <w:rsid w:val="00F34373"/>
    <w:rsid w:val="00F35447"/>
    <w:rsid w:val="00F35DEC"/>
    <w:rsid w:val="00F3706E"/>
    <w:rsid w:val="00F43DF2"/>
    <w:rsid w:val="00F45A27"/>
    <w:rsid w:val="00F5457D"/>
    <w:rsid w:val="00F56AC2"/>
    <w:rsid w:val="00F65B50"/>
    <w:rsid w:val="00F66F95"/>
    <w:rsid w:val="00F74D14"/>
    <w:rsid w:val="00F83AD3"/>
    <w:rsid w:val="00F8678A"/>
    <w:rsid w:val="00F90CB5"/>
    <w:rsid w:val="00F965DC"/>
    <w:rsid w:val="00FB6D82"/>
    <w:rsid w:val="00FC328C"/>
    <w:rsid w:val="00FC4529"/>
    <w:rsid w:val="00FD4DAE"/>
    <w:rsid w:val="00FD5BE7"/>
    <w:rsid w:val="00FD6F88"/>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us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5</cp:revision>
  <cp:lastPrinted>2025-06-30T17:28:00Z</cp:lastPrinted>
  <dcterms:created xsi:type="dcterms:W3CDTF">2025-09-23T14:41:00Z</dcterms:created>
  <dcterms:modified xsi:type="dcterms:W3CDTF">2025-09-23T14:52:00Z</dcterms:modified>
</cp:coreProperties>
</file>