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67FF" w14:textId="77777777" w:rsidR="00813410" w:rsidRPr="000F78E9" w:rsidRDefault="00ED243F" w:rsidP="00551318">
      <w:pPr>
        <w:snapToGrid w:val="0"/>
        <w:spacing w:line="360" w:lineRule="auto"/>
        <w:contextualSpacing/>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551318">
      <w:pPr>
        <w:snapToGrid w:val="0"/>
        <w:spacing w:line="360" w:lineRule="auto"/>
        <w:contextualSpacing/>
        <w:rPr>
          <w:rFonts w:ascii="Arial" w:hAnsi="Arial" w:cs="Arial"/>
          <w:b/>
        </w:rPr>
      </w:pPr>
    </w:p>
    <w:p w14:paraId="5CD854D5" w14:textId="77777777" w:rsidR="00813410" w:rsidRPr="000F78E9" w:rsidRDefault="00813410" w:rsidP="00551318">
      <w:pPr>
        <w:snapToGrid w:val="0"/>
        <w:spacing w:line="360" w:lineRule="auto"/>
        <w:contextualSpacing/>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551318">
      <w:pPr>
        <w:snapToGrid w:val="0"/>
        <w:spacing w:line="360" w:lineRule="auto"/>
        <w:contextualSpacing/>
        <w:jc w:val="center"/>
        <w:rPr>
          <w:rFonts w:ascii="Arial" w:hAnsi="Arial" w:cs="Arial"/>
        </w:rPr>
      </w:pPr>
      <w:r w:rsidRPr="000F78E9">
        <w:rPr>
          <w:rFonts w:ascii="Arial" w:hAnsi="Arial" w:cs="Arial"/>
        </w:rPr>
        <w:t>Tel: (615) 662-1616</w:t>
      </w:r>
    </w:p>
    <w:p w14:paraId="1D6D6B41" w14:textId="77777777" w:rsidR="00813410" w:rsidRPr="000F78E9" w:rsidRDefault="00E77F74" w:rsidP="00551318">
      <w:pPr>
        <w:tabs>
          <w:tab w:val="left" w:pos="5740"/>
        </w:tabs>
        <w:snapToGrid w:val="0"/>
        <w:spacing w:line="360" w:lineRule="auto"/>
        <w:contextualSpacing/>
        <w:rPr>
          <w:rFonts w:ascii="Arial" w:hAnsi="Arial" w:cs="Arial"/>
          <w:b/>
          <w:bCs/>
          <w:szCs w:val="28"/>
        </w:rPr>
      </w:pPr>
      <w:r w:rsidRPr="000F78E9">
        <w:rPr>
          <w:rFonts w:ascii="Arial" w:hAnsi="Arial" w:cs="Arial"/>
          <w:b/>
          <w:bCs/>
          <w:szCs w:val="28"/>
        </w:rPr>
        <w:tab/>
      </w:r>
    </w:p>
    <w:p w14:paraId="09B8539D" w14:textId="77777777" w:rsidR="0044379C" w:rsidRPr="000F78E9" w:rsidRDefault="0044379C" w:rsidP="00551318">
      <w:pPr>
        <w:snapToGrid w:val="0"/>
        <w:spacing w:line="360" w:lineRule="auto"/>
        <w:contextualSpacing/>
        <w:rPr>
          <w:rFonts w:ascii="Arial" w:hAnsi="Arial" w:cs="Arial"/>
          <w:b/>
          <w:bCs/>
          <w:szCs w:val="28"/>
        </w:rPr>
      </w:pPr>
    </w:p>
    <w:p w14:paraId="275BFF39" w14:textId="31D58FD0" w:rsidR="00F30292" w:rsidRPr="00551318" w:rsidRDefault="00F30292" w:rsidP="00551318">
      <w:pPr>
        <w:pStyle w:val="NormalWeb"/>
        <w:snapToGrid w:val="0"/>
        <w:spacing w:line="360" w:lineRule="auto"/>
        <w:contextualSpacing/>
        <w:jc w:val="center"/>
        <w:rPr>
          <w:rFonts w:ascii="Arial" w:hAnsi="Arial" w:cs="Arial"/>
          <w:b/>
          <w:sz w:val="28"/>
          <w:szCs w:val="28"/>
        </w:rPr>
      </w:pPr>
      <w:bookmarkStart w:id="0" w:name="_Hlk143156851"/>
      <w:r w:rsidRPr="00551318">
        <w:rPr>
          <w:rFonts w:ascii="Arial" w:hAnsi="Arial" w:cs="Arial"/>
          <w:b/>
          <w:sz w:val="28"/>
          <w:szCs w:val="28"/>
        </w:rPr>
        <w:t xml:space="preserve">Audio-Technica </w:t>
      </w:r>
      <w:r w:rsidR="00551318">
        <w:rPr>
          <w:rFonts w:ascii="Arial" w:hAnsi="Arial" w:cs="Arial"/>
          <w:b/>
          <w:sz w:val="28"/>
          <w:szCs w:val="28"/>
        </w:rPr>
        <w:t>exhibits product range at AES Show NY 2024</w:t>
      </w:r>
    </w:p>
    <w:p w14:paraId="12E5897C" w14:textId="77777777" w:rsidR="00F30292" w:rsidRPr="00F30292" w:rsidRDefault="00F30292" w:rsidP="00551318">
      <w:pPr>
        <w:pStyle w:val="NormalWeb"/>
        <w:snapToGrid w:val="0"/>
        <w:spacing w:line="360" w:lineRule="auto"/>
        <w:contextualSpacing/>
        <w:jc w:val="center"/>
        <w:rPr>
          <w:rFonts w:ascii="Arial" w:hAnsi="Arial" w:cs="Arial"/>
          <w:b/>
        </w:rPr>
      </w:pPr>
    </w:p>
    <w:p w14:paraId="0F5AEFA6" w14:textId="73A8CC75" w:rsidR="00F30292" w:rsidRDefault="00F30292" w:rsidP="00551318">
      <w:pPr>
        <w:pStyle w:val="NormalWeb"/>
        <w:snapToGrid w:val="0"/>
        <w:spacing w:line="360" w:lineRule="auto"/>
        <w:contextualSpacing/>
        <w:jc w:val="center"/>
        <w:rPr>
          <w:rFonts w:ascii="Arial" w:hAnsi="Arial" w:cs="Arial"/>
        </w:rPr>
      </w:pPr>
      <w:r w:rsidRPr="00F30292">
        <w:rPr>
          <w:rFonts w:ascii="Arial" w:hAnsi="Arial" w:cs="Arial"/>
        </w:rPr>
        <w:t xml:space="preserve">— </w:t>
      </w:r>
      <w:r w:rsidR="000A13B1">
        <w:rPr>
          <w:rFonts w:ascii="Arial" w:hAnsi="Arial" w:cs="Arial"/>
          <w:spacing w:val="-8"/>
        </w:rPr>
        <w:t>At Audio-</w:t>
      </w:r>
      <w:proofErr w:type="spellStart"/>
      <w:r w:rsidR="000A13B1">
        <w:rPr>
          <w:rFonts w:ascii="Arial" w:hAnsi="Arial" w:cs="Arial"/>
          <w:spacing w:val="-8"/>
        </w:rPr>
        <w:t>Technica’s</w:t>
      </w:r>
      <w:proofErr w:type="spellEnd"/>
      <w:r w:rsidR="000A13B1">
        <w:rPr>
          <w:rFonts w:ascii="Arial" w:hAnsi="Arial" w:cs="Arial"/>
          <w:spacing w:val="-8"/>
        </w:rPr>
        <w:t xml:space="preserve"> exhibition booth, #447, visitors will get a close look at a variety of products from the brand’s </w:t>
      </w:r>
      <w:r w:rsidR="00EF31E1">
        <w:rPr>
          <w:rFonts w:ascii="Arial" w:hAnsi="Arial" w:cs="Arial"/>
          <w:spacing w:val="-8"/>
        </w:rPr>
        <w:t xml:space="preserve">professional audio </w:t>
      </w:r>
      <w:r w:rsidR="000A13B1">
        <w:rPr>
          <w:rFonts w:ascii="Arial" w:hAnsi="Arial" w:cs="Arial"/>
          <w:spacing w:val="-8"/>
        </w:rPr>
        <w:t>range and get to talk one-on-one with A-T product specialists</w:t>
      </w:r>
      <w:r w:rsidRPr="00F30292">
        <w:rPr>
          <w:rFonts w:ascii="Arial" w:hAnsi="Arial" w:cs="Arial"/>
        </w:rPr>
        <w:t xml:space="preserve"> —</w:t>
      </w:r>
    </w:p>
    <w:p w14:paraId="48B9C013" w14:textId="31B2D89D" w:rsidR="00F30292" w:rsidRPr="00F30292" w:rsidRDefault="00F30292" w:rsidP="005A62EA">
      <w:pPr>
        <w:pStyle w:val="NormalWeb"/>
        <w:snapToGrid w:val="0"/>
        <w:spacing w:line="360" w:lineRule="auto"/>
        <w:contextualSpacing/>
        <w:rPr>
          <w:rFonts w:ascii="Arial" w:hAnsi="Arial" w:cs="Arial"/>
        </w:rPr>
      </w:pPr>
    </w:p>
    <w:p w14:paraId="6121C4A6" w14:textId="6F5A3527" w:rsidR="00551318" w:rsidRDefault="00551318" w:rsidP="00551318">
      <w:pPr>
        <w:autoSpaceDE w:val="0"/>
        <w:autoSpaceDN w:val="0"/>
        <w:adjustRightInd w:val="0"/>
        <w:snapToGrid w:val="0"/>
        <w:spacing w:line="360" w:lineRule="auto"/>
        <w:contextualSpacing/>
        <w:rPr>
          <w:rFonts w:ascii="Arial" w:hAnsi="Arial" w:cs="Arial"/>
          <w:spacing w:val="-8"/>
        </w:rPr>
      </w:pPr>
      <w:r w:rsidRPr="00551318">
        <w:rPr>
          <w:rStyle w:val="Emphasis"/>
          <w:rFonts w:ascii="Arial" w:hAnsi="Arial" w:cs="Arial"/>
        </w:rPr>
        <w:t>AES Show, New York, NY, October 8, 2024</w:t>
      </w:r>
      <w:r w:rsidR="00FD29D4">
        <w:rPr>
          <w:rStyle w:val="apple-converted-space"/>
          <w:rFonts w:ascii="Arial" w:hAnsi="Arial" w:cs="Arial"/>
          <w:i/>
          <w:iCs/>
        </w:rPr>
        <w:t xml:space="preserve"> </w:t>
      </w:r>
      <w:r w:rsidR="00F30292" w:rsidRPr="00F30292">
        <w:rPr>
          <w:rFonts w:ascii="Arial" w:hAnsi="Arial" w:cs="Arial"/>
        </w:rPr>
        <w:t xml:space="preserve">— </w:t>
      </w:r>
      <w:hyperlink r:id="rId11" w:history="1">
        <w:r w:rsidR="00F30292" w:rsidRPr="00551318">
          <w:rPr>
            <w:rStyle w:val="Hyperlink"/>
            <w:rFonts w:ascii="Arial" w:hAnsi="Arial" w:cs="Arial"/>
          </w:rPr>
          <w:t>Audio-Technica</w:t>
        </w:r>
      </w:hyperlink>
      <w:r w:rsidR="00F30292" w:rsidRPr="00F30292">
        <w:rPr>
          <w:rFonts w:ascii="Arial" w:hAnsi="Arial" w:cs="Arial"/>
          <w:spacing w:val="-8"/>
        </w:rPr>
        <w:t xml:space="preserve"> </w:t>
      </w:r>
      <w:r w:rsidR="00E47E40">
        <w:rPr>
          <w:rFonts w:ascii="Arial" w:hAnsi="Arial" w:cs="Arial"/>
          <w:spacing w:val="-8"/>
        </w:rPr>
        <w:t xml:space="preserve">(booth 447), </w:t>
      </w:r>
      <w:r w:rsidR="00E47E40" w:rsidRPr="00DC1F86">
        <w:rPr>
          <w:rFonts w:ascii="Arial" w:eastAsia="Arial" w:hAnsi="Arial" w:cs="Arial"/>
        </w:rPr>
        <w:t>a leading innovator in transducer technology for over 60 years</w:t>
      </w:r>
      <w:r w:rsidR="00F30292" w:rsidRPr="00F30292">
        <w:rPr>
          <w:rFonts w:ascii="Arial" w:hAnsi="Arial" w:cs="Arial"/>
          <w:spacing w:val="-8"/>
        </w:rPr>
        <w:t xml:space="preserve">, </w:t>
      </w:r>
      <w:r w:rsidR="00E47E40">
        <w:rPr>
          <w:rFonts w:ascii="Arial" w:hAnsi="Arial" w:cs="Arial"/>
          <w:spacing w:val="-8"/>
        </w:rPr>
        <w:t xml:space="preserve">is displaying its range of </w:t>
      </w:r>
      <w:r w:rsidR="00EF31E1">
        <w:rPr>
          <w:rFonts w:ascii="Arial" w:hAnsi="Arial" w:cs="Arial"/>
          <w:spacing w:val="-8"/>
        </w:rPr>
        <w:t xml:space="preserve">live sound and studio </w:t>
      </w:r>
      <w:r w:rsidR="00E47E40">
        <w:rPr>
          <w:rFonts w:ascii="Arial" w:hAnsi="Arial" w:cs="Arial"/>
          <w:spacing w:val="-8"/>
        </w:rPr>
        <w:t>microphones, headphones, wireless systems and more at the AES NY Show 2024, taking place Tuesday, October 8, through Thursday, October 10, 2024, at the Javits Center in Manhattan. At Audio-</w:t>
      </w:r>
      <w:proofErr w:type="spellStart"/>
      <w:r w:rsidR="00E47E40">
        <w:rPr>
          <w:rFonts w:ascii="Arial" w:hAnsi="Arial" w:cs="Arial"/>
          <w:spacing w:val="-8"/>
        </w:rPr>
        <w:t>Technica’s</w:t>
      </w:r>
      <w:proofErr w:type="spellEnd"/>
      <w:r w:rsidR="00E47E40">
        <w:rPr>
          <w:rFonts w:ascii="Arial" w:hAnsi="Arial" w:cs="Arial"/>
          <w:spacing w:val="-8"/>
        </w:rPr>
        <w:t xml:space="preserve"> exhibition booth, #447, visitors will get a close look at a variety of products from the brand’s range</w:t>
      </w:r>
      <w:r w:rsidR="00964531">
        <w:rPr>
          <w:rFonts w:ascii="Arial" w:hAnsi="Arial" w:cs="Arial"/>
          <w:spacing w:val="-8"/>
        </w:rPr>
        <w:t xml:space="preserve"> and get to talk one-on-one with A-T product specialists. </w:t>
      </w:r>
    </w:p>
    <w:p w14:paraId="21FDCB49" w14:textId="77777777" w:rsidR="00964531" w:rsidRDefault="00964531" w:rsidP="00551318">
      <w:pPr>
        <w:autoSpaceDE w:val="0"/>
        <w:autoSpaceDN w:val="0"/>
        <w:adjustRightInd w:val="0"/>
        <w:snapToGrid w:val="0"/>
        <w:spacing w:line="360" w:lineRule="auto"/>
        <w:contextualSpacing/>
        <w:rPr>
          <w:rFonts w:ascii="Arial" w:hAnsi="Arial" w:cs="Arial"/>
          <w:spacing w:val="-8"/>
        </w:rPr>
      </w:pPr>
    </w:p>
    <w:p w14:paraId="4407C2D2" w14:textId="356CC822" w:rsidR="00964531" w:rsidRDefault="00825842" w:rsidP="00551318">
      <w:pPr>
        <w:autoSpaceDE w:val="0"/>
        <w:autoSpaceDN w:val="0"/>
        <w:adjustRightInd w:val="0"/>
        <w:snapToGrid w:val="0"/>
        <w:spacing w:line="360" w:lineRule="auto"/>
        <w:contextualSpacing/>
        <w:rPr>
          <w:rFonts w:ascii="Arial" w:hAnsi="Arial" w:cs="Arial"/>
          <w:spacing w:val="-8"/>
        </w:rPr>
      </w:pPr>
      <w:r>
        <w:rPr>
          <w:rFonts w:ascii="Arial" w:hAnsi="Arial" w:cs="Arial"/>
          <w:spacing w:val="-8"/>
        </w:rPr>
        <w:t>Prominently featured is Audio-</w:t>
      </w:r>
      <w:proofErr w:type="spellStart"/>
      <w:r>
        <w:rPr>
          <w:rFonts w:ascii="Arial" w:hAnsi="Arial" w:cs="Arial"/>
          <w:spacing w:val="-8"/>
        </w:rPr>
        <w:t>Technica’s</w:t>
      </w:r>
      <w:proofErr w:type="spellEnd"/>
      <w:r>
        <w:rPr>
          <w:rFonts w:ascii="Arial" w:hAnsi="Arial" w:cs="Arial"/>
          <w:spacing w:val="-8"/>
        </w:rPr>
        <w:t xml:space="preserve"> popular range of condenser microphones: </w:t>
      </w:r>
      <w:hyperlink r:id="rId12" w:history="1">
        <w:r w:rsidR="00964531" w:rsidRPr="00964531">
          <w:rPr>
            <w:rStyle w:val="Hyperlink"/>
            <w:rFonts w:ascii="Arial" w:hAnsi="Arial" w:cs="Arial"/>
            <w:spacing w:val="-8"/>
          </w:rPr>
          <w:t>AT4040</w:t>
        </w:r>
      </w:hyperlink>
      <w:r w:rsidR="00964531">
        <w:rPr>
          <w:rFonts w:ascii="Arial" w:hAnsi="Arial" w:cs="Arial"/>
          <w:spacing w:val="-8"/>
        </w:rPr>
        <w:t xml:space="preserve"> Cardioid Condenser Microphone</w:t>
      </w:r>
      <w:r>
        <w:rPr>
          <w:rFonts w:ascii="Arial" w:hAnsi="Arial" w:cs="Arial"/>
          <w:spacing w:val="-8"/>
        </w:rPr>
        <w:t xml:space="preserve">, </w:t>
      </w:r>
      <w:hyperlink r:id="rId13" w:history="1">
        <w:r w:rsidR="00964531" w:rsidRPr="00964531">
          <w:rPr>
            <w:rStyle w:val="Hyperlink"/>
            <w:rFonts w:ascii="Arial" w:hAnsi="Arial" w:cs="Arial"/>
            <w:spacing w:val="-8"/>
          </w:rPr>
          <w:t>AT4050</w:t>
        </w:r>
      </w:hyperlink>
      <w:r w:rsidR="00964531">
        <w:rPr>
          <w:rFonts w:ascii="Arial" w:hAnsi="Arial" w:cs="Arial"/>
          <w:spacing w:val="-8"/>
        </w:rPr>
        <w:t xml:space="preserve"> Multi-pattern Condenser Microphone</w:t>
      </w:r>
      <w:r>
        <w:rPr>
          <w:rFonts w:ascii="Arial" w:hAnsi="Arial" w:cs="Arial"/>
          <w:spacing w:val="-8"/>
        </w:rPr>
        <w:t xml:space="preserve">, </w:t>
      </w:r>
      <w:hyperlink r:id="rId14" w:history="1">
        <w:r w:rsidR="00964531" w:rsidRPr="00964531">
          <w:rPr>
            <w:rStyle w:val="Hyperlink"/>
            <w:rFonts w:ascii="Arial" w:hAnsi="Arial" w:cs="Arial"/>
            <w:spacing w:val="-8"/>
          </w:rPr>
          <w:t>AT5047</w:t>
        </w:r>
      </w:hyperlink>
      <w:r w:rsidR="00964531">
        <w:rPr>
          <w:rFonts w:ascii="Arial" w:hAnsi="Arial" w:cs="Arial"/>
          <w:spacing w:val="-8"/>
        </w:rPr>
        <w:t xml:space="preserve"> Cardioid Condenser Microphone</w:t>
      </w:r>
      <w:r>
        <w:rPr>
          <w:rFonts w:ascii="Arial" w:hAnsi="Arial" w:cs="Arial"/>
          <w:spacing w:val="-8"/>
        </w:rPr>
        <w:t xml:space="preserve">, and </w:t>
      </w:r>
      <w:hyperlink r:id="rId15" w:history="1">
        <w:r w:rsidR="00964531" w:rsidRPr="00964531">
          <w:rPr>
            <w:rStyle w:val="Hyperlink"/>
            <w:rFonts w:ascii="Arial" w:hAnsi="Arial" w:cs="Arial"/>
            <w:spacing w:val="-8"/>
          </w:rPr>
          <w:t>AT5045</w:t>
        </w:r>
      </w:hyperlink>
      <w:r w:rsidR="00964531">
        <w:rPr>
          <w:rFonts w:ascii="Arial" w:hAnsi="Arial" w:cs="Arial"/>
          <w:spacing w:val="-8"/>
        </w:rPr>
        <w:t xml:space="preserve"> Cardioid Condenser Instrument Microphone</w:t>
      </w:r>
      <w:r>
        <w:rPr>
          <w:rFonts w:ascii="Arial" w:hAnsi="Arial" w:cs="Arial"/>
          <w:spacing w:val="-8"/>
        </w:rPr>
        <w:t xml:space="preserve">. These versatile microphones are used worldwide in both studio and live applications by some of the world’s top engineers, producers, artists and content creators. </w:t>
      </w:r>
    </w:p>
    <w:p w14:paraId="4B443D63" w14:textId="77777777" w:rsidR="00825842" w:rsidRDefault="00825842" w:rsidP="00551318">
      <w:pPr>
        <w:autoSpaceDE w:val="0"/>
        <w:autoSpaceDN w:val="0"/>
        <w:adjustRightInd w:val="0"/>
        <w:snapToGrid w:val="0"/>
        <w:spacing w:line="360" w:lineRule="auto"/>
        <w:contextualSpacing/>
        <w:rPr>
          <w:rFonts w:ascii="Arial" w:hAnsi="Arial" w:cs="Arial"/>
          <w:spacing w:val="-8"/>
        </w:rPr>
      </w:pPr>
    </w:p>
    <w:p w14:paraId="4387093B" w14:textId="020FDBB8" w:rsidR="00964531" w:rsidRDefault="00825842" w:rsidP="00551318">
      <w:pPr>
        <w:autoSpaceDE w:val="0"/>
        <w:autoSpaceDN w:val="0"/>
        <w:adjustRightInd w:val="0"/>
        <w:snapToGrid w:val="0"/>
        <w:spacing w:line="360" w:lineRule="auto"/>
        <w:contextualSpacing/>
        <w:rPr>
          <w:rFonts w:ascii="Arial" w:hAnsi="Arial" w:cs="Arial"/>
          <w:spacing w:val="-8"/>
        </w:rPr>
      </w:pPr>
      <w:r>
        <w:rPr>
          <w:rFonts w:ascii="Arial" w:hAnsi="Arial" w:cs="Arial"/>
          <w:spacing w:val="-8"/>
        </w:rPr>
        <w:t xml:space="preserve">Also on display are A-T’s range of popular studio headphones: </w:t>
      </w:r>
      <w:hyperlink r:id="rId16" w:history="1">
        <w:r w:rsidR="00964531" w:rsidRPr="00964531">
          <w:rPr>
            <w:rStyle w:val="Hyperlink"/>
            <w:rFonts w:ascii="Arial" w:hAnsi="Arial" w:cs="Arial"/>
            <w:spacing w:val="-8"/>
          </w:rPr>
          <w:t>ATH-M20x</w:t>
        </w:r>
      </w:hyperlink>
      <w:r w:rsidR="00964531">
        <w:rPr>
          <w:rFonts w:ascii="Arial" w:hAnsi="Arial" w:cs="Arial"/>
          <w:spacing w:val="-8"/>
        </w:rPr>
        <w:t xml:space="preserve"> Professional Monitor Headphones</w:t>
      </w:r>
      <w:r>
        <w:rPr>
          <w:rFonts w:ascii="Arial" w:hAnsi="Arial" w:cs="Arial"/>
          <w:spacing w:val="-8"/>
        </w:rPr>
        <w:t xml:space="preserve">, </w:t>
      </w:r>
      <w:hyperlink r:id="rId17" w:history="1">
        <w:r w:rsidR="00964531" w:rsidRPr="00964531">
          <w:rPr>
            <w:rStyle w:val="Hyperlink"/>
            <w:rFonts w:ascii="Arial" w:hAnsi="Arial" w:cs="Arial"/>
            <w:spacing w:val="-8"/>
          </w:rPr>
          <w:t>ATH-M30x</w:t>
        </w:r>
      </w:hyperlink>
      <w:r w:rsidR="00964531">
        <w:rPr>
          <w:rFonts w:ascii="Arial" w:hAnsi="Arial" w:cs="Arial"/>
          <w:spacing w:val="-8"/>
        </w:rPr>
        <w:t xml:space="preserve"> Professional Studio Monitor Headphones</w:t>
      </w:r>
      <w:r>
        <w:rPr>
          <w:rFonts w:ascii="Arial" w:hAnsi="Arial" w:cs="Arial"/>
          <w:spacing w:val="-8"/>
        </w:rPr>
        <w:t xml:space="preserve">, </w:t>
      </w:r>
      <w:hyperlink r:id="rId18" w:history="1">
        <w:r w:rsidR="00964531" w:rsidRPr="00964531">
          <w:rPr>
            <w:rStyle w:val="Hyperlink"/>
            <w:rFonts w:ascii="Arial" w:hAnsi="Arial" w:cs="Arial"/>
            <w:spacing w:val="-8"/>
          </w:rPr>
          <w:t>ATH-M40x</w:t>
        </w:r>
      </w:hyperlink>
      <w:r w:rsidR="00964531">
        <w:rPr>
          <w:rFonts w:ascii="Arial" w:hAnsi="Arial" w:cs="Arial"/>
          <w:spacing w:val="-8"/>
        </w:rPr>
        <w:t xml:space="preserve"> Professional Studio Monitor Headphones</w:t>
      </w:r>
      <w:r>
        <w:rPr>
          <w:rFonts w:ascii="Arial" w:hAnsi="Arial" w:cs="Arial"/>
          <w:spacing w:val="-8"/>
        </w:rPr>
        <w:t xml:space="preserve">, </w:t>
      </w:r>
      <w:hyperlink r:id="rId19" w:history="1">
        <w:r w:rsidR="00964531" w:rsidRPr="00964531">
          <w:rPr>
            <w:rStyle w:val="Hyperlink"/>
            <w:rFonts w:ascii="Arial" w:hAnsi="Arial" w:cs="Arial"/>
            <w:spacing w:val="-8"/>
          </w:rPr>
          <w:t>ATH-M50x</w:t>
        </w:r>
      </w:hyperlink>
      <w:r w:rsidR="00964531">
        <w:rPr>
          <w:rFonts w:ascii="Arial" w:hAnsi="Arial" w:cs="Arial"/>
          <w:spacing w:val="-8"/>
        </w:rPr>
        <w:t xml:space="preserve"> Professional Monitor Headphones</w:t>
      </w:r>
      <w:r>
        <w:rPr>
          <w:rFonts w:ascii="Arial" w:hAnsi="Arial" w:cs="Arial"/>
          <w:spacing w:val="-8"/>
        </w:rPr>
        <w:t xml:space="preserve">, </w:t>
      </w:r>
      <w:hyperlink r:id="rId20" w:history="1">
        <w:r w:rsidR="00964531" w:rsidRPr="00964531">
          <w:rPr>
            <w:rStyle w:val="Hyperlink"/>
            <w:rFonts w:ascii="Arial" w:hAnsi="Arial" w:cs="Arial"/>
            <w:spacing w:val="-8"/>
          </w:rPr>
          <w:t>ATH-M70x</w:t>
        </w:r>
      </w:hyperlink>
      <w:r w:rsidR="00964531">
        <w:rPr>
          <w:rFonts w:ascii="Arial" w:hAnsi="Arial" w:cs="Arial"/>
          <w:spacing w:val="-8"/>
        </w:rPr>
        <w:t xml:space="preserve"> Professional Monitor Headphones</w:t>
      </w:r>
      <w:r>
        <w:rPr>
          <w:rFonts w:ascii="Arial" w:hAnsi="Arial" w:cs="Arial"/>
          <w:spacing w:val="-8"/>
        </w:rPr>
        <w:t xml:space="preserve">, and </w:t>
      </w:r>
      <w:hyperlink r:id="rId21" w:history="1">
        <w:r w:rsidR="00964531" w:rsidRPr="00964531">
          <w:rPr>
            <w:rStyle w:val="Hyperlink"/>
            <w:rFonts w:ascii="Arial" w:hAnsi="Arial" w:cs="Arial"/>
            <w:spacing w:val="-8"/>
          </w:rPr>
          <w:t>ATH-R70x</w:t>
        </w:r>
      </w:hyperlink>
      <w:r w:rsidR="00964531">
        <w:rPr>
          <w:rFonts w:ascii="Arial" w:hAnsi="Arial" w:cs="Arial"/>
          <w:spacing w:val="-8"/>
        </w:rPr>
        <w:t xml:space="preserve"> </w:t>
      </w:r>
      <w:r w:rsidR="00964531" w:rsidRPr="00964531">
        <w:rPr>
          <w:rFonts w:ascii="Arial" w:hAnsi="Arial" w:cs="Arial"/>
          <w:spacing w:val="-8"/>
        </w:rPr>
        <w:t>Professional Open-Back Reference Headphones</w:t>
      </w:r>
      <w:r>
        <w:rPr>
          <w:rFonts w:ascii="Arial" w:hAnsi="Arial" w:cs="Arial"/>
          <w:spacing w:val="-8"/>
        </w:rPr>
        <w:t xml:space="preserve">. These headphones </w:t>
      </w:r>
      <w:r>
        <w:rPr>
          <w:rFonts w:ascii="Arial" w:hAnsi="Arial" w:cs="Arial"/>
          <w:spacing w:val="-8"/>
        </w:rPr>
        <w:lastRenderedPageBreak/>
        <w:t xml:space="preserve">are relied upon every day by discerning audio professionals for their high fidelity, accuracy and comfort.  </w:t>
      </w:r>
    </w:p>
    <w:p w14:paraId="7BDFCDDE" w14:textId="77777777" w:rsidR="00825842" w:rsidRDefault="00825842" w:rsidP="00551318">
      <w:pPr>
        <w:autoSpaceDE w:val="0"/>
        <w:autoSpaceDN w:val="0"/>
        <w:adjustRightInd w:val="0"/>
        <w:snapToGrid w:val="0"/>
        <w:spacing w:line="360" w:lineRule="auto"/>
        <w:contextualSpacing/>
        <w:rPr>
          <w:rFonts w:ascii="Arial" w:hAnsi="Arial" w:cs="Arial"/>
          <w:spacing w:val="-8"/>
        </w:rPr>
      </w:pPr>
    </w:p>
    <w:p w14:paraId="138ADE82" w14:textId="6750E8E8" w:rsidR="00825842" w:rsidRDefault="00825842" w:rsidP="00551318">
      <w:pPr>
        <w:autoSpaceDE w:val="0"/>
        <w:autoSpaceDN w:val="0"/>
        <w:adjustRightInd w:val="0"/>
        <w:snapToGrid w:val="0"/>
        <w:spacing w:line="360" w:lineRule="auto"/>
        <w:contextualSpacing/>
        <w:rPr>
          <w:rFonts w:ascii="Arial" w:hAnsi="Arial" w:cs="Arial"/>
          <w:spacing w:val="-8"/>
        </w:rPr>
      </w:pPr>
      <w:r>
        <w:rPr>
          <w:rFonts w:ascii="Arial" w:hAnsi="Arial" w:cs="Arial"/>
          <w:spacing w:val="-8"/>
        </w:rPr>
        <w:t xml:space="preserve">Next is the </w:t>
      </w:r>
      <w:hyperlink r:id="rId22" w:history="1">
        <w:r w:rsidR="00964531" w:rsidRPr="00964531">
          <w:rPr>
            <w:rStyle w:val="Hyperlink"/>
            <w:rFonts w:ascii="Arial" w:hAnsi="Arial" w:cs="Arial"/>
            <w:spacing w:val="-8"/>
          </w:rPr>
          <w:t>BP3600</w:t>
        </w:r>
      </w:hyperlink>
      <w:r w:rsidR="00964531">
        <w:rPr>
          <w:rFonts w:ascii="Arial" w:hAnsi="Arial" w:cs="Arial"/>
          <w:spacing w:val="-8"/>
        </w:rPr>
        <w:t xml:space="preserve"> Immersive Audio Microphone</w:t>
      </w:r>
      <w:r>
        <w:rPr>
          <w:rFonts w:ascii="Arial" w:hAnsi="Arial" w:cs="Arial"/>
          <w:spacing w:val="-8"/>
        </w:rPr>
        <w:t xml:space="preserve">, </w:t>
      </w:r>
      <w:r w:rsidRPr="00825842">
        <w:rPr>
          <w:rFonts w:ascii="Arial" w:hAnsi="Arial" w:cs="Arial"/>
          <w:spacing w:val="-8"/>
        </w:rPr>
        <w:t xml:space="preserve">a premium broadcast audio tool capable of capturing stable, three-dimensional sound beds at sporting events, concerts, </w:t>
      </w:r>
      <w:r>
        <w:rPr>
          <w:rFonts w:ascii="Arial" w:hAnsi="Arial" w:cs="Arial"/>
          <w:spacing w:val="-8"/>
        </w:rPr>
        <w:t xml:space="preserve">orchestral recording sessions, </w:t>
      </w:r>
      <w:r w:rsidRPr="00825842">
        <w:rPr>
          <w:rFonts w:ascii="Arial" w:hAnsi="Arial" w:cs="Arial"/>
          <w:spacing w:val="-8"/>
        </w:rPr>
        <w:t>festivals, movie sets, and more. The microphone has eight compact capsule assemblies with excellent high-frequency characteristics integrated into the body while remaining compact and lightweight enough for single-operator usability and easy setup. Direct routing is also possible, with no need for additional decoding or latency processing with 5.1.4-channel speaker layouts. This practical, state-of-the-art broadcasting solution captures realistic sound that will bring the recording location directly to listeners without the need for extensive equipment.</w:t>
      </w:r>
    </w:p>
    <w:p w14:paraId="3B1F6022" w14:textId="77777777" w:rsidR="00825842" w:rsidRDefault="00825842" w:rsidP="00551318">
      <w:pPr>
        <w:autoSpaceDE w:val="0"/>
        <w:autoSpaceDN w:val="0"/>
        <w:adjustRightInd w:val="0"/>
        <w:snapToGrid w:val="0"/>
        <w:spacing w:line="360" w:lineRule="auto"/>
        <w:contextualSpacing/>
        <w:rPr>
          <w:rFonts w:ascii="Arial" w:hAnsi="Arial" w:cs="Arial"/>
          <w:spacing w:val="-8"/>
        </w:rPr>
      </w:pPr>
    </w:p>
    <w:p w14:paraId="0529883E" w14:textId="3CDE1D6E" w:rsidR="00964531" w:rsidRDefault="00825842" w:rsidP="00551318">
      <w:pPr>
        <w:autoSpaceDE w:val="0"/>
        <w:autoSpaceDN w:val="0"/>
        <w:adjustRightInd w:val="0"/>
        <w:snapToGrid w:val="0"/>
        <w:spacing w:line="360" w:lineRule="auto"/>
        <w:contextualSpacing/>
        <w:rPr>
          <w:rFonts w:ascii="Arial" w:hAnsi="Arial" w:cs="Arial"/>
          <w:spacing w:val="-8"/>
        </w:rPr>
      </w:pPr>
      <w:r>
        <w:rPr>
          <w:rFonts w:ascii="Arial" w:hAnsi="Arial" w:cs="Arial"/>
          <w:spacing w:val="-8"/>
        </w:rPr>
        <w:t xml:space="preserve">Also featured are a variety of A-T’s wired instrument microphones, used both in the studio and on stage: </w:t>
      </w:r>
      <w:hyperlink r:id="rId23" w:history="1">
        <w:r w:rsidR="00964531" w:rsidRPr="000F4EF4">
          <w:rPr>
            <w:rStyle w:val="Hyperlink"/>
            <w:rFonts w:ascii="Arial" w:hAnsi="Arial" w:cs="Arial"/>
            <w:spacing w:val="-8"/>
          </w:rPr>
          <w:t>ATM510</w:t>
        </w:r>
      </w:hyperlink>
      <w:r w:rsidR="000F4EF4">
        <w:rPr>
          <w:rFonts w:ascii="Arial" w:hAnsi="Arial" w:cs="Arial"/>
          <w:spacing w:val="-8"/>
        </w:rPr>
        <w:t xml:space="preserve"> </w:t>
      </w:r>
      <w:r w:rsidR="000F4EF4" w:rsidRPr="000F4EF4">
        <w:rPr>
          <w:rFonts w:ascii="Arial" w:hAnsi="Arial" w:cs="Arial"/>
          <w:spacing w:val="-8"/>
        </w:rPr>
        <w:t>Cardioid Dynamic Handheld Microphone</w:t>
      </w:r>
      <w:r>
        <w:rPr>
          <w:rFonts w:ascii="Arial" w:hAnsi="Arial" w:cs="Arial"/>
          <w:spacing w:val="-8"/>
        </w:rPr>
        <w:t xml:space="preserve">, </w:t>
      </w:r>
      <w:hyperlink r:id="rId24" w:history="1">
        <w:r w:rsidR="000F4EF4">
          <w:rPr>
            <w:rStyle w:val="Hyperlink"/>
            <w:rFonts w:ascii="Arial" w:hAnsi="Arial" w:cs="Arial"/>
            <w:spacing w:val="-8"/>
          </w:rPr>
          <w:t>ATM610a</w:t>
        </w:r>
      </w:hyperlink>
      <w:r w:rsidR="000F4EF4">
        <w:rPr>
          <w:rFonts w:ascii="Arial" w:hAnsi="Arial" w:cs="Arial"/>
          <w:spacing w:val="-8"/>
        </w:rPr>
        <w:t xml:space="preserve"> </w:t>
      </w:r>
      <w:r w:rsidR="000F4EF4" w:rsidRPr="000F4EF4">
        <w:rPr>
          <w:rFonts w:ascii="Arial" w:hAnsi="Arial" w:cs="Arial"/>
          <w:spacing w:val="-8"/>
        </w:rPr>
        <w:t>Hypercardioid Dynamic Handheld Microphone</w:t>
      </w:r>
      <w:r>
        <w:rPr>
          <w:rFonts w:ascii="Arial" w:hAnsi="Arial" w:cs="Arial"/>
          <w:spacing w:val="-8"/>
        </w:rPr>
        <w:t xml:space="preserve">, </w:t>
      </w:r>
      <w:hyperlink r:id="rId25" w:history="1">
        <w:r w:rsidR="00964531" w:rsidRPr="000F4EF4">
          <w:rPr>
            <w:rStyle w:val="Hyperlink"/>
            <w:rFonts w:ascii="Arial" w:hAnsi="Arial" w:cs="Arial"/>
            <w:spacing w:val="-8"/>
          </w:rPr>
          <w:t>ATM710</w:t>
        </w:r>
      </w:hyperlink>
      <w:r w:rsidR="000F4EF4">
        <w:rPr>
          <w:rFonts w:ascii="Arial" w:hAnsi="Arial" w:cs="Arial"/>
          <w:spacing w:val="-8"/>
        </w:rPr>
        <w:t xml:space="preserve"> </w:t>
      </w:r>
      <w:r w:rsidR="000F4EF4" w:rsidRPr="000F4EF4">
        <w:rPr>
          <w:rFonts w:ascii="Arial" w:hAnsi="Arial" w:cs="Arial"/>
          <w:spacing w:val="-8"/>
        </w:rPr>
        <w:t>Cardioid Condenser Handheld Microphone</w:t>
      </w:r>
      <w:r>
        <w:rPr>
          <w:rFonts w:ascii="Arial" w:hAnsi="Arial" w:cs="Arial"/>
          <w:spacing w:val="-8"/>
        </w:rPr>
        <w:t xml:space="preserve">, </w:t>
      </w:r>
      <w:hyperlink r:id="rId26" w:history="1">
        <w:r w:rsidR="00964531" w:rsidRPr="000F4EF4">
          <w:rPr>
            <w:rStyle w:val="Hyperlink"/>
            <w:rFonts w:ascii="Arial" w:hAnsi="Arial" w:cs="Arial"/>
            <w:spacing w:val="-8"/>
          </w:rPr>
          <w:t>ATM250</w:t>
        </w:r>
      </w:hyperlink>
      <w:r w:rsidR="000F4EF4">
        <w:rPr>
          <w:rFonts w:ascii="Arial" w:hAnsi="Arial" w:cs="Arial"/>
          <w:spacing w:val="-8"/>
        </w:rPr>
        <w:t xml:space="preserve"> </w:t>
      </w:r>
      <w:r w:rsidR="000F4EF4" w:rsidRPr="000F4EF4">
        <w:rPr>
          <w:rFonts w:ascii="Arial" w:hAnsi="Arial" w:cs="Arial"/>
          <w:spacing w:val="-8"/>
        </w:rPr>
        <w:t>Hypercardioid Dynamic Instrument Microphone</w:t>
      </w:r>
      <w:r>
        <w:rPr>
          <w:rFonts w:ascii="Arial" w:hAnsi="Arial" w:cs="Arial"/>
          <w:spacing w:val="-8"/>
        </w:rPr>
        <w:t xml:space="preserve">, </w:t>
      </w:r>
      <w:hyperlink r:id="rId27" w:history="1">
        <w:r w:rsidR="00964531" w:rsidRPr="000F4EF4">
          <w:rPr>
            <w:rStyle w:val="Hyperlink"/>
            <w:rFonts w:ascii="Arial" w:hAnsi="Arial" w:cs="Arial"/>
            <w:spacing w:val="-8"/>
          </w:rPr>
          <w:t>ATM350</w:t>
        </w:r>
        <w:r w:rsidR="000F4EF4" w:rsidRPr="000F4EF4">
          <w:rPr>
            <w:rStyle w:val="Hyperlink"/>
            <w:rFonts w:ascii="Arial" w:hAnsi="Arial" w:cs="Arial"/>
            <w:spacing w:val="-8"/>
          </w:rPr>
          <w:t>a</w:t>
        </w:r>
      </w:hyperlink>
      <w:r w:rsidR="000F4EF4">
        <w:rPr>
          <w:rFonts w:ascii="Arial" w:hAnsi="Arial" w:cs="Arial"/>
          <w:spacing w:val="-8"/>
        </w:rPr>
        <w:t xml:space="preserve"> Instrument Microphone System</w:t>
      </w:r>
      <w:r>
        <w:rPr>
          <w:rFonts w:ascii="Arial" w:hAnsi="Arial" w:cs="Arial"/>
          <w:spacing w:val="-8"/>
        </w:rPr>
        <w:t xml:space="preserve">, </w:t>
      </w:r>
      <w:hyperlink r:id="rId28" w:history="1">
        <w:r w:rsidR="00964531" w:rsidRPr="000F4EF4">
          <w:rPr>
            <w:rStyle w:val="Hyperlink"/>
            <w:rFonts w:ascii="Arial" w:hAnsi="Arial" w:cs="Arial"/>
            <w:spacing w:val="-8"/>
          </w:rPr>
          <w:t>ATM450</w:t>
        </w:r>
      </w:hyperlink>
      <w:r w:rsidR="000F4EF4">
        <w:rPr>
          <w:rFonts w:ascii="Arial" w:hAnsi="Arial" w:cs="Arial"/>
          <w:spacing w:val="-8"/>
        </w:rPr>
        <w:t xml:space="preserve"> </w:t>
      </w:r>
      <w:r w:rsidR="000F4EF4" w:rsidRPr="000F4EF4">
        <w:rPr>
          <w:rFonts w:ascii="Arial" w:hAnsi="Arial" w:cs="Arial"/>
          <w:spacing w:val="-8"/>
        </w:rPr>
        <w:t>Cardioid Condenser Instrument Microphone</w:t>
      </w:r>
      <w:r>
        <w:rPr>
          <w:rFonts w:ascii="Arial" w:hAnsi="Arial" w:cs="Arial"/>
          <w:spacing w:val="-8"/>
        </w:rPr>
        <w:t xml:space="preserve">, and </w:t>
      </w:r>
      <w:hyperlink r:id="rId29" w:history="1">
        <w:r w:rsidR="00964531" w:rsidRPr="000F4EF4">
          <w:rPr>
            <w:rStyle w:val="Hyperlink"/>
            <w:rFonts w:ascii="Arial" w:hAnsi="Arial" w:cs="Arial"/>
            <w:spacing w:val="-8"/>
          </w:rPr>
          <w:t>ATM650</w:t>
        </w:r>
      </w:hyperlink>
      <w:r w:rsidR="000F4EF4">
        <w:rPr>
          <w:rFonts w:ascii="Arial" w:hAnsi="Arial" w:cs="Arial"/>
          <w:spacing w:val="-8"/>
        </w:rPr>
        <w:t xml:space="preserve"> </w:t>
      </w:r>
      <w:r w:rsidR="000F4EF4" w:rsidRPr="000F4EF4">
        <w:rPr>
          <w:rFonts w:ascii="Arial" w:hAnsi="Arial" w:cs="Arial"/>
          <w:spacing w:val="-8"/>
        </w:rPr>
        <w:t>Hypercardioid Dynamic Instrument Microphone</w:t>
      </w:r>
      <w:r>
        <w:rPr>
          <w:rFonts w:ascii="Arial" w:hAnsi="Arial" w:cs="Arial"/>
          <w:spacing w:val="-8"/>
        </w:rPr>
        <w:t xml:space="preserve">. </w:t>
      </w:r>
    </w:p>
    <w:p w14:paraId="000754C6" w14:textId="77777777" w:rsidR="00825842" w:rsidRDefault="00825842" w:rsidP="00551318">
      <w:pPr>
        <w:autoSpaceDE w:val="0"/>
        <w:autoSpaceDN w:val="0"/>
        <w:adjustRightInd w:val="0"/>
        <w:snapToGrid w:val="0"/>
        <w:spacing w:line="360" w:lineRule="auto"/>
        <w:contextualSpacing/>
        <w:rPr>
          <w:rFonts w:ascii="Arial" w:hAnsi="Arial" w:cs="Arial"/>
          <w:spacing w:val="-8"/>
        </w:rPr>
      </w:pPr>
    </w:p>
    <w:p w14:paraId="2013384E" w14:textId="773B5620" w:rsidR="00964531" w:rsidRDefault="00825842" w:rsidP="00551318">
      <w:pPr>
        <w:autoSpaceDE w:val="0"/>
        <w:autoSpaceDN w:val="0"/>
        <w:adjustRightInd w:val="0"/>
        <w:snapToGrid w:val="0"/>
        <w:spacing w:line="360" w:lineRule="auto"/>
        <w:contextualSpacing/>
        <w:rPr>
          <w:rFonts w:ascii="Arial" w:hAnsi="Arial" w:cs="Arial"/>
          <w:spacing w:val="-8"/>
        </w:rPr>
      </w:pPr>
      <w:r>
        <w:rPr>
          <w:rFonts w:ascii="Arial" w:hAnsi="Arial" w:cs="Arial"/>
          <w:spacing w:val="-8"/>
        </w:rPr>
        <w:t xml:space="preserve">Next are a variety of vocal and instrument mics from A-T’s Artist Elite® line: </w:t>
      </w:r>
      <w:hyperlink r:id="rId30" w:history="1">
        <w:r w:rsidR="00964531" w:rsidRPr="000F4EF4">
          <w:rPr>
            <w:rStyle w:val="Hyperlink"/>
            <w:rFonts w:ascii="Arial" w:hAnsi="Arial" w:cs="Arial"/>
            <w:spacing w:val="-8"/>
          </w:rPr>
          <w:t>AE6100</w:t>
        </w:r>
      </w:hyperlink>
      <w:r w:rsidR="000F4EF4">
        <w:rPr>
          <w:rFonts w:ascii="Arial" w:hAnsi="Arial" w:cs="Arial"/>
          <w:spacing w:val="-8"/>
        </w:rPr>
        <w:t xml:space="preserve"> </w:t>
      </w:r>
      <w:r w:rsidR="000F4EF4" w:rsidRPr="000F4EF4">
        <w:rPr>
          <w:rFonts w:ascii="Arial" w:hAnsi="Arial" w:cs="Arial"/>
          <w:spacing w:val="-8"/>
        </w:rPr>
        <w:t>Hypercardioid Dynamic Handheld Microphone</w:t>
      </w:r>
      <w:r>
        <w:rPr>
          <w:rFonts w:ascii="Arial" w:hAnsi="Arial" w:cs="Arial"/>
          <w:spacing w:val="-8"/>
        </w:rPr>
        <w:t xml:space="preserve">, </w:t>
      </w:r>
      <w:hyperlink r:id="rId31" w:history="1">
        <w:r w:rsidR="00964531" w:rsidRPr="000F4EF4">
          <w:rPr>
            <w:rStyle w:val="Hyperlink"/>
            <w:rFonts w:ascii="Arial" w:hAnsi="Arial" w:cs="Arial"/>
            <w:spacing w:val="-8"/>
          </w:rPr>
          <w:t>AE5400</w:t>
        </w:r>
      </w:hyperlink>
      <w:r w:rsidR="000F4EF4">
        <w:rPr>
          <w:rFonts w:ascii="Arial" w:hAnsi="Arial" w:cs="Arial"/>
          <w:spacing w:val="-8"/>
        </w:rPr>
        <w:t xml:space="preserve"> </w:t>
      </w:r>
      <w:r w:rsidR="000F4EF4" w:rsidRPr="000F4EF4">
        <w:rPr>
          <w:rFonts w:ascii="Arial" w:hAnsi="Arial" w:cs="Arial"/>
          <w:spacing w:val="-8"/>
        </w:rPr>
        <w:t>Cardioid Condenser Handheld Microphone</w:t>
      </w:r>
      <w:r>
        <w:rPr>
          <w:rFonts w:ascii="Arial" w:hAnsi="Arial" w:cs="Arial"/>
          <w:spacing w:val="-8"/>
        </w:rPr>
        <w:t xml:space="preserve">, </w:t>
      </w:r>
      <w:hyperlink r:id="rId32" w:history="1">
        <w:r w:rsidR="00964531" w:rsidRPr="000F4EF4">
          <w:rPr>
            <w:rStyle w:val="Hyperlink"/>
            <w:rFonts w:ascii="Arial" w:hAnsi="Arial" w:cs="Arial"/>
            <w:spacing w:val="-8"/>
          </w:rPr>
          <w:t>AE5100</w:t>
        </w:r>
      </w:hyperlink>
      <w:r w:rsidR="000F4EF4">
        <w:rPr>
          <w:rFonts w:ascii="Arial" w:hAnsi="Arial" w:cs="Arial"/>
          <w:spacing w:val="-8"/>
        </w:rPr>
        <w:t xml:space="preserve"> </w:t>
      </w:r>
      <w:r w:rsidR="000F4EF4" w:rsidRPr="000F4EF4">
        <w:rPr>
          <w:rFonts w:ascii="Arial" w:hAnsi="Arial" w:cs="Arial"/>
          <w:spacing w:val="-8"/>
        </w:rPr>
        <w:t>Cardioid Condenser Instrument Microphone</w:t>
      </w:r>
      <w:r>
        <w:rPr>
          <w:rFonts w:ascii="Arial" w:hAnsi="Arial" w:cs="Arial"/>
          <w:spacing w:val="-8"/>
        </w:rPr>
        <w:t xml:space="preserve">, </w:t>
      </w:r>
      <w:hyperlink r:id="rId33" w:history="1">
        <w:r w:rsidR="00964531" w:rsidRPr="000F4EF4">
          <w:rPr>
            <w:rStyle w:val="Hyperlink"/>
            <w:rFonts w:ascii="Arial" w:hAnsi="Arial" w:cs="Arial"/>
            <w:spacing w:val="-8"/>
          </w:rPr>
          <w:t>AE2500</w:t>
        </w:r>
      </w:hyperlink>
      <w:r w:rsidR="000F4EF4">
        <w:rPr>
          <w:rFonts w:ascii="Arial" w:hAnsi="Arial" w:cs="Arial"/>
          <w:spacing w:val="-8"/>
        </w:rPr>
        <w:t xml:space="preserve"> </w:t>
      </w:r>
      <w:r w:rsidR="000F4EF4" w:rsidRPr="000F4EF4">
        <w:rPr>
          <w:rFonts w:ascii="Arial" w:hAnsi="Arial" w:cs="Arial"/>
          <w:spacing w:val="-8"/>
        </w:rPr>
        <w:t>Dual-element Cardioid Instrument Microphone</w:t>
      </w:r>
      <w:r>
        <w:rPr>
          <w:rFonts w:ascii="Arial" w:hAnsi="Arial" w:cs="Arial"/>
          <w:spacing w:val="-8"/>
        </w:rPr>
        <w:t xml:space="preserve">, </w:t>
      </w:r>
      <w:hyperlink r:id="rId34" w:history="1">
        <w:r w:rsidR="00964531" w:rsidRPr="000F4EF4">
          <w:rPr>
            <w:rStyle w:val="Hyperlink"/>
            <w:rFonts w:ascii="Arial" w:hAnsi="Arial" w:cs="Arial"/>
            <w:spacing w:val="-8"/>
          </w:rPr>
          <w:t>AE3000</w:t>
        </w:r>
      </w:hyperlink>
      <w:r w:rsidR="000F4EF4">
        <w:rPr>
          <w:rFonts w:ascii="Arial" w:hAnsi="Arial" w:cs="Arial"/>
          <w:spacing w:val="-8"/>
        </w:rPr>
        <w:t xml:space="preserve"> </w:t>
      </w:r>
      <w:r w:rsidR="000F4EF4" w:rsidRPr="000F4EF4">
        <w:rPr>
          <w:rFonts w:ascii="Arial" w:hAnsi="Arial" w:cs="Arial"/>
          <w:spacing w:val="-8"/>
        </w:rPr>
        <w:t>Cardioid Condenser Instrument Microphone</w:t>
      </w:r>
      <w:r>
        <w:rPr>
          <w:rFonts w:ascii="Arial" w:hAnsi="Arial" w:cs="Arial"/>
          <w:spacing w:val="-8"/>
        </w:rPr>
        <w:t xml:space="preserve">, and </w:t>
      </w:r>
      <w:hyperlink r:id="rId35" w:history="1">
        <w:r w:rsidR="00964531" w:rsidRPr="000F4EF4">
          <w:rPr>
            <w:rStyle w:val="Hyperlink"/>
            <w:rFonts w:ascii="Arial" w:hAnsi="Arial" w:cs="Arial"/>
            <w:spacing w:val="-8"/>
          </w:rPr>
          <w:t>AE2300</w:t>
        </w:r>
      </w:hyperlink>
      <w:r w:rsidR="000F4EF4">
        <w:rPr>
          <w:rFonts w:ascii="Arial" w:hAnsi="Arial" w:cs="Arial"/>
          <w:spacing w:val="-8"/>
        </w:rPr>
        <w:t xml:space="preserve"> </w:t>
      </w:r>
      <w:r w:rsidR="000F4EF4" w:rsidRPr="000F4EF4">
        <w:rPr>
          <w:rFonts w:ascii="Arial" w:hAnsi="Arial" w:cs="Arial"/>
          <w:spacing w:val="-8"/>
        </w:rPr>
        <w:t>Cardioid Dynamic Instrument Microphone</w:t>
      </w:r>
      <w:r>
        <w:rPr>
          <w:rFonts w:ascii="Arial" w:hAnsi="Arial" w:cs="Arial"/>
          <w:spacing w:val="-8"/>
        </w:rPr>
        <w:t xml:space="preserve">. </w:t>
      </w:r>
    </w:p>
    <w:p w14:paraId="78D6549A" w14:textId="77777777" w:rsidR="00825842" w:rsidRDefault="00825842" w:rsidP="00551318">
      <w:pPr>
        <w:autoSpaceDE w:val="0"/>
        <w:autoSpaceDN w:val="0"/>
        <w:adjustRightInd w:val="0"/>
        <w:snapToGrid w:val="0"/>
        <w:spacing w:line="360" w:lineRule="auto"/>
        <w:contextualSpacing/>
        <w:rPr>
          <w:rFonts w:ascii="Arial" w:hAnsi="Arial" w:cs="Arial"/>
          <w:spacing w:val="-8"/>
        </w:rPr>
      </w:pPr>
    </w:p>
    <w:p w14:paraId="27D91237" w14:textId="4695B5E6" w:rsidR="001155C5" w:rsidRDefault="00825842" w:rsidP="001155C5">
      <w:pPr>
        <w:autoSpaceDE w:val="0"/>
        <w:autoSpaceDN w:val="0"/>
        <w:adjustRightInd w:val="0"/>
        <w:snapToGrid w:val="0"/>
        <w:spacing w:line="360" w:lineRule="auto"/>
        <w:contextualSpacing/>
        <w:rPr>
          <w:rFonts w:ascii="Arial" w:hAnsi="Arial" w:cs="Arial"/>
          <w:spacing w:val="-8"/>
        </w:rPr>
      </w:pPr>
      <w:r>
        <w:rPr>
          <w:rFonts w:ascii="Arial" w:hAnsi="Arial" w:cs="Arial"/>
          <w:spacing w:val="-8"/>
        </w:rPr>
        <w:t xml:space="preserve">Finally, </w:t>
      </w:r>
      <w:r w:rsidR="00DC7126">
        <w:rPr>
          <w:rFonts w:ascii="Arial" w:hAnsi="Arial" w:cs="Arial"/>
          <w:spacing w:val="-8"/>
        </w:rPr>
        <w:t xml:space="preserve">A-T is exhibiting its fourth-generation </w:t>
      </w:r>
      <w:hyperlink r:id="rId36" w:history="1">
        <w:r w:rsidR="000F4EF4" w:rsidRPr="000F4EF4">
          <w:rPr>
            <w:rStyle w:val="Hyperlink"/>
            <w:rFonts w:ascii="Arial" w:hAnsi="Arial" w:cs="Arial"/>
            <w:spacing w:val="-8"/>
          </w:rPr>
          <w:t>3000 Series</w:t>
        </w:r>
      </w:hyperlink>
      <w:r w:rsidR="000F4EF4" w:rsidRPr="00964531">
        <w:rPr>
          <w:rFonts w:ascii="Arial" w:hAnsi="Arial" w:cs="Arial"/>
          <w:spacing w:val="-8"/>
        </w:rPr>
        <w:t xml:space="preserve"> </w:t>
      </w:r>
      <w:r w:rsidR="00964531" w:rsidRPr="00964531">
        <w:rPr>
          <w:rFonts w:ascii="Arial" w:hAnsi="Arial" w:cs="Arial"/>
          <w:spacing w:val="-8"/>
        </w:rPr>
        <w:t>wireless</w:t>
      </w:r>
      <w:r w:rsidR="00DC7126">
        <w:rPr>
          <w:rFonts w:ascii="Arial" w:hAnsi="Arial" w:cs="Arial"/>
          <w:spacing w:val="-8"/>
        </w:rPr>
        <w:t xml:space="preserve"> systems, which </w:t>
      </w:r>
      <w:r w:rsidR="00DC7126" w:rsidRPr="00DC7126">
        <w:rPr>
          <w:rFonts w:ascii="Arial" w:hAnsi="Arial" w:cs="Arial"/>
          <w:spacing w:val="-8"/>
        </w:rPr>
        <w:t xml:space="preserve">give </w:t>
      </w:r>
      <w:r w:rsidR="00DC7126">
        <w:rPr>
          <w:rFonts w:ascii="Arial" w:hAnsi="Arial" w:cs="Arial"/>
          <w:spacing w:val="-8"/>
        </w:rPr>
        <w:t>users</w:t>
      </w:r>
      <w:r w:rsidR="00DC7126" w:rsidRPr="00DC7126">
        <w:rPr>
          <w:rFonts w:ascii="Arial" w:hAnsi="Arial" w:cs="Arial"/>
          <w:spacing w:val="-8"/>
        </w:rPr>
        <w:t xml:space="preserve"> the power and flexibility to operate within the congested UHF spectrum. 3000 Series systems have an operating range of 300</w:t>
      </w:r>
      <w:r w:rsidR="00DC7126">
        <w:rPr>
          <w:rFonts w:ascii="Arial" w:hAnsi="Arial" w:cs="Arial"/>
          <w:spacing w:val="-8"/>
        </w:rPr>
        <w:t xml:space="preserve"> </w:t>
      </w:r>
      <w:proofErr w:type="spellStart"/>
      <w:r w:rsidR="00DC7126">
        <w:rPr>
          <w:rFonts w:ascii="Arial" w:hAnsi="Arial" w:cs="Arial"/>
          <w:spacing w:val="-8"/>
        </w:rPr>
        <w:t>feeet</w:t>
      </w:r>
      <w:proofErr w:type="spellEnd"/>
      <w:r w:rsidR="00DC7126" w:rsidRPr="00DC7126">
        <w:rPr>
          <w:rFonts w:ascii="Arial" w:hAnsi="Arial" w:cs="Arial"/>
          <w:spacing w:val="-8"/>
        </w:rPr>
        <w:t xml:space="preserve"> (100 m) and are available in two frequency bands – DE2 (470–530 MHz) and EE1 (530–590 MHz) – that provide a class-leading 60 MHz tuning range.</w:t>
      </w:r>
      <w:r w:rsidR="00DC7126">
        <w:rPr>
          <w:rFonts w:ascii="Arial" w:hAnsi="Arial" w:cs="Arial"/>
          <w:spacing w:val="-8"/>
        </w:rPr>
        <w:t xml:space="preserve"> The </w:t>
      </w:r>
      <w:hyperlink r:id="rId37" w:history="1">
        <w:r w:rsidR="001155C5" w:rsidRPr="000F4EF4">
          <w:rPr>
            <w:rStyle w:val="Hyperlink"/>
            <w:rFonts w:ascii="Arial" w:hAnsi="Arial" w:cs="Arial"/>
            <w:spacing w:val="-8"/>
          </w:rPr>
          <w:t>3000 Series IEM</w:t>
        </w:r>
      </w:hyperlink>
      <w:r w:rsidR="001155C5" w:rsidRPr="00964531">
        <w:rPr>
          <w:rFonts w:ascii="Arial" w:hAnsi="Arial" w:cs="Arial"/>
          <w:spacing w:val="-8"/>
        </w:rPr>
        <w:t xml:space="preserve"> </w:t>
      </w:r>
      <w:r w:rsidR="001155C5">
        <w:rPr>
          <w:rFonts w:ascii="Arial" w:hAnsi="Arial" w:cs="Arial"/>
          <w:spacing w:val="-8"/>
        </w:rPr>
        <w:t>In-Ear Monitor System</w:t>
      </w:r>
      <w:r w:rsidR="00DC7126">
        <w:rPr>
          <w:rFonts w:ascii="Arial" w:hAnsi="Arial" w:cs="Arial"/>
          <w:spacing w:val="-8"/>
        </w:rPr>
        <w:t xml:space="preserve"> </w:t>
      </w:r>
      <w:r w:rsidR="00DC7126" w:rsidRPr="00DC7126">
        <w:rPr>
          <w:rFonts w:ascii="Arial" w:hAnsi="Arial" w:cs="Arial"/>
          <w:spacing w:val="-8"/>
        </w:rPr>
        <w:t xml:space="preserve">(ATW-3255) was designed to bring professional sound quality and features to all levels of performers and performance venues. System integrators for houses of worship, owners of </w:t>
      </w:r>
      <w:r w:rsidR="00DC7126" w:rsidRPr="00DC7126">
        <w:rPr>
          <w:rFonts w:ascii="Arial" w:hAnsi="Arial" w:cs="Arial"/>
          <w:spacing w:val="-8"/>
        </w:rPr>
        <w:lastRenderedPageBreak/>
        <w:t xml:space="preserve">live-performance venues and </w:t>
      </w:r>
      <w:r w:rsidR="00DC7126">
        <w:rPr>
          <w:rFonts w:ascii="Arial" w:hAnsi="Arial" w:cs="Arial"/>
          <w:spacing w:val="-8"/>
        </w:rPr>
        <w:t>working</w:t>
      </w:r>
      <w:r w:rsidR="00DC7126" w:rsidRPr="00DC7126">
        <w:rPr>
          <w:rFonts w:ascii="Arial" w:hAnsi="Arial" w:cs="Arial"/>
          <w:spacing w:val="-8"/>
        </w:rPr>
        <w:t xml:space="preserve"> musicians </w:t>
      </w:r>
      <w:r w:rsidR="00DC7126">
        <w:rPr>
          <w:rFonts w:ascii="Arial" w:hAnsi="Arial" w:cs="Arial"/>
          <w:spacing w:val="-8"/>
        </w:rPr>
        <w:t>rely on this system as</w:t>
      </w:r>
      <w:r w:rsidR="00DC7126" w:rsidRPr="00DC7126">
        <w:rPr>
          <w:rFonts w:ascii="Arial" w:hAnsi="Arial" w:cs="Arial"/>
          <w:spacing w:val="-8"/>
        </w:rPr>
        <w:t xml:space="preserve"> an affordable, durable in-ear monitor system that is easy to use and, crucially, delivers high-quality sound with dependable RF.</w:t>
      </w:r>
    </w:p>
    <w:p w14:paraId="02964535" w14:textId="77777777" w:rsidR="00551318" w:rsidRDefault="00551318" w:rsidP="00551318">
      <w:pPr>
        <w:autoSpaceDE w:val="0"/>
        <w:autoSpaceDN w:val="0"/>
        <w:adjustRightInd w:val="0"/>
        <w:snapToGrid w:val="0"/>
        <w:spacing w:line="360" w:lineRule="auto"/>
        <w:contextualSpacing/>
        <w:rPr>
          <w:rFonts w:ascii="Arial" w:hAnsi="Arial" w:cs="Arial"/>
          <w:spacing w:val="-8"/>
        </w:rPr>
      </w:pPr>
    </w:p>
    <w:p w14:paraId="667D06B3" w14:textId="77777777" w:rsidR="002B1CF7" w:rsidRPr="00DC1F86" w:rsidRDefault="002B1CF7" w:rsidP="002B1CF7">
      <w:pPr>
        <w:spacing w:line="360" w:lineRule="auto"/>
        <w:rPr>
          <w:rFonts w:ascii="Arial" w:eastAsia="Arial" w:hAnsi="Arial" w:cs="Arial"/>
        </w:rPr>
      </w:pPr>
      <w:r w:rsidRPr="00DC1F86">
        <w:rPr>
          <w:rFonts w:ascii="Arial" w:eastAsia="Arial" w:hAnsi="Arial" w:cs="Arial"/>
        </w:rPr>
        <w:t xml:space="preserve">For more information, please visit </w:t>
      </w:r>
      <w:hyperlink r:id="rId38" w:history="1">
        <w:r w:rsidRPr="00DC1F86">
          <w:rPr>
            <w:rStyle w:val="Hyperlink"/>
            <w:rFonts w:ascii="Arial" w:hAnsi="Arial" w:cs="Arial"/>
          </w:rPr>
          <w:t>www.audio-technica.com</w:t>
        </w:r>
      </w:hyperlink>
      <w:r w:rsidRPr="00DC1F86">
        <w:rPr>
          <w:rFonts w:ascii="Arial" w:eastAsia="Arial" w:hAnsi="Arial" w:cs="Arial"/>
        </w:rPr>
        <w:t>.</w:t>
      </w:r>
    </w:p>
    <w:p w14:paraId="657700EE" w14:textId="77777777" w:rsidR="002B1CF7" w:rsidRPr="00DC1F86" w:rsidRDefault="002B1CF7" w:rsidP="002B1CF7">
      <w:pPr>
        <w:spacing w:line="360" w:lineRule="auto"/>
        <w:rPr>
          <w:rFonts w:ascii="Arial" w:eastAsia="Arial" w:hAnsi="Arial" w:cs="Arial"/>
        </w:rPr>
      </w:pPr>
    </w:p>
    <w:p w14:paraId="216B86A0" w14:textId="1249F4EA" w:rsidR="002B1CF7" w:rsidRPr="00DC1F86" w:rsidRDefault="002B1CF7" w:rsidP="002B1CF7">
      <w:pPr>
        <w:spacing w:line="360" w:lineRule="auto"/>
        <w:jc w:val="right"/>
        <w:rPr>
          <w:rFonts w:ascii="Arial" w:eastAsia="Arial" w:hAnsi="Arial" w:cs="Arial"/>
          <w:i/>
          <w:sz w:val="20"/>
          <w:szCs w:val="20"/>
        </w:rPr>
      </w:pPr>
      <w:r w:rsidRPr="00DC1F86">
        <w:rPr>
          <w:rFonts w:ascii="Arial" w:eastAsia="Arial" w:hAnsi="Arial" w:cs="Arial"/>
          <w:i/>
          <w:sz w:val="20"/>
          <w:szCs w:val="20"/>
        </w:rPr>
        <w:t xml:space="preserve">…ends </w:t>
      </w:r>
      <w:r w:rsidR="00F4601F">
        <w:rPr>
          <w:rFonts w:ascii="Arial" w:eastAsia="Arial" w:hAnsi="Arial" w:cs="Arial"/>
          <w:i/>
          <w:sz w:val="20"/>
          <w:szCs w:val="20"/>
        </w:rPr>
        <w:t>511</w:t>
      </w:r>
      <w:r w:rsidR="00F4601F" w:rsidRPr="00DC1F86">
        <w:rPr>
          <w:rFonts w:ascii="Arial" w:eastAsia="Arial" w:hAnsi="Arial" w:cs="Arial"/>
          <w:i/>
          <w:sz w:val="20"/>
          <w:szCs w:val="20"/>
        </w:rPr>
        <w:t xml:space="preserve"> </w:t>
      </w:r>
      <w:r w:rsidRPr="00DC1F86">
        <w:rPr>
          <w:rFonts w:ascii="Arial" w:eastAsia="Arial" w:hAnsi="Arial" w:cs="Arial"/>
          <w:i/>
          <w:sz w:val="20"/>
          <w:szCs w:val="20"/>
        </w:rPr>
        <w:t>words</w:t>
      </w:r>
    </w:p>
    <w:p w14:paraId="7516024E" w14:textId="77777777" w:rsidR="00551318" w:rsidRDefault="00551318" w:rsidP="00551318">
      <w:pPr>
        <w:autoSpaceDE w:val="0"/>
        <w:autoSpaceDN w:val="0"/>
        <w:adjustRightInd w:val="0"/>
        <w:snapToGrid w:val="0"/>
        <w:spacing w:line="360" w:lineRule="auto"/>
        <w:contextualSpacing/>
        <w:rPr>
          <w:rFonts w:ascii="Arial" w:hAnsi="Arial" w:cs="Arial"/>
          <w:spacing w:val="-8"/>
        </w:rPr>
      </w:pPr>
    </w:p>
    <w:p w14:paraId="6ADF760E" w14:textId="738B3BC5" w:rsidR="00FD29D4" w:rsidRDefault="00FD29D4" w:rsidP="00FD29D4">
      <w:pPr>
        <w:snapToGrid w:val="0"/>
        <w:spacing w:line="360" w:lineRule="auto"/>
        <w:contextualSpacing/>
        <w:rPr>
          <w:rFonts w:ascii="Arial" w:hAnsi="Arial" w:cs="Arial"/>
        </w:rPr>
      </w:pPr>
      <w:r>
        <w:rPr>
          <w:rFonts w:ascii="Arial" w:hAnsi="Arial" w:cs="Arial"/>
        </w:rPr>
        <w:t xml:space="preserve">Photo file 1: </w:t>
      </w:r>
      <w:r w:rsidR="00F4601F" w:rsidRPr="00F4601F">
        <w:rPr>
          <w:rFonts w:ascii="Arial" w:hAnsi="Arial" w:cs="Arial"/>
        </w:rPr>
        <w:t>50series_Lifestyle</w:t>
      </w:r>
      <w:r>
        <w:rPr>
          <w:rFonts w:ascii="Arial" w:hAnsi="Arial" w:cs="Arial"/>
        </w:rPr>
        <w:t>.JPG</w:t>
      </w:r>
    </w:p>
    <w:p w14:paraId="332CD752" w14:textId="665F1E4F" w:rsidR="00FD29D4" w:rsidRDefault="00FD29D4" w:rsidP="00551318">
      <w:pPr>
        <w:snapToGrid w:val="0"/>
        <w:spacing w:line="360" w:lineRule="auto"/>
        <w:contextualSpacing/>
        <w:rPr>
          <w:rFonts w:ascii="Arial" w:hAnsi="Arial" w:cs="Arial"/>
        </w:rPr>
      </w:pPr>
      <w:r>
        <w:rPr>
          <w:rFonts w:ascii="Arial" w:hAnsi="Arial" w:cs="Arial"/>
        </w:rPr>
        <w:t xml:space="preserve">Photo caption 1: </w:t>
      </w:r>
      <w:r w:rsidR="00F4601F">
        <w:rPr>
          <w:rFonts w:ascii="Arial" w:hAnsi="Arial" w:cs="Arial"/>
        </w:rPr>
        <w:t>Audio-</w:t>
      </w:r>
      <w:proofErr w:type="spellStart"/>
      <w:r w:rsidR="00F4601F">
        <w:rPr>
          <w:rFonts w:ascii="Arial" w:hAnsi="Arial" w:cs="Arial"/>
        </w:rPr>
        <w:t>Technica</w:t>
      </w:r>
      <w:proofErr w:type="spellEnd"/>
      <w:r w:rsidR="00F4601F">
        <w:rPr>
          <w:rFonts w:ascii="Arial" w:hAnsi="Arial" w:cs="Arial"/>
        </w:rPr>
        <w:t xml:space="preserve"> 50 Series microphones</w:t>
      </w:r>
    </w:p>
    <w:p w14:paraId="5654C05B" w14:textId="77777777" w:rsidR="00FD29D4" w:rsidRPr="00F30292" w:rsidRDefault="00FD29D4" w:rsidP="00551318">
      <w:pPr>
        <w:pStyle w:val="NormalWeb"/>
        <w:snapToGrid w:val="0"/>
        <w:spacing w:line="360" w:lineRule="auto"/>
        <w:contextualSpacing/>
        <w:rPr>
          <w:rFonts w:ascii="Arial" w:hAnsi="Arial" w:cs="Arial"/>
          <w:spacing w:val="-8"/>
        </w:rPr>
      </w:pPr>
    </w:p>
    <w:p w14:paraId="1381C332" w14:textId="77777777" w:rsidR="00384597" w:rsidRPr="00DC1F86" w:rsidRDefault="00384597" w:rsidP="00384597">
      <w:pPr>
        <w:spacing w:line="360" w:lineRule="auto"/>
        <w:rPr>
          <w:rFonts w:ascii="Arial" w:eastAsia="Arial" w:hAnsi="Arial" w:cs="Arial"/>
        </w:rPr>
      </w:pPr>
      <w:r w:rsidRPr="00DC1F86">
        <w:rPr>
          <w:rFonts w:ascii="Arial" w:eastAsia="Arial" w:hAnsi="Arial" w:cs="Arial"/>
        </w:rPr>
        <w:t xml:space="preserve">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an ever-changing purity of sound that creates connections and enriches lives. Visit </w:t>
      </w:r>
      <w:hyperlink r:id="rId39" w:history="1">
        <w:r w:rsidRPr="00DC1F86">
          <w:rPr>
            <w:rStyle w:val="Hyperlink"/>
            <w:rFonts w:ascii="Arial" w:eastAsia="Arial" w:hAnsi="Arial" w:cs="Arial"/>
          </w:rPr>
          <w:t>https://www.audio-technica.com/</w:t>
        </w:r>
      </w:hyperlink>
      <w:r w:rsidRPr="00DC1F86">
        <w:rPr>
          <w:rFonts w:ascii="Arial" w:eastAsia="Arial" w:hAnsi="Arial" w:cs="Arial"/>
          <w:color w:val="000000" w:themeColor="text1"/>
        </w:rPr>
        <w:t>.</w:t>
      </w:r>
      <w:r w:rsidRPr="00DC1F86">
        <w:rPr>
          <w:rFonts w:ascii="Arial" w:eastAsia="Arial" w:hAnsi="Arial" w:cs="Arial"/>
          <w:color w:val="000000" w:themeColor="text1"/>
          <w:u w:val="single"/>
        </w:rPr>
        <w:t xml:space="preserve"> </w:t>
      </w:r>
    </w:p>
    <w:p w14:paraId="7ABF4DAC" w14:textId="77777777" w:rsidR="00FD29D4" w:rsidRPr="00F30292" w:rsidRDefault="00FD29D4" w:rsidP="00551318">
      <w:pPr>
        <w:pStyle w:val="NormalWeb"/>
        <w:snapToGrid w:val="0"/>
        <w:spacing w:line="360" w:lineRule="auto"/>
        <w:contextualSpacing/>
        <w:rPr>
          <w:rFonts w:ascii="Arial" w:hAnsi="Arial" w:cs="Arial"/>
          <w:b/>
          <w:bCs/>
          <w:spacing w:val="-8"/>
        </w:rPr>
      </w:pPr>
    </w:p>
    <w:p w14:paraId="332C5861" w14:textId="5027F202" w:rsidR="00F30292" w:rsidRPr="00F30292" w:rsidRDefault="00F30292" w:rsidP="00551318">
      <w:pPr>
        <w:snapToGrid w:val="0"/>
        <w:spacing w:line="360" w:lineRule="auto"/>
        <w:contextualSpacing/>
        <w:rPr>
          <w:rFonts w:ascii="Arial" w:hAnsi="Arial" w:cs="Arial"/>
        </w:rPr>
      </w:pPr>
      <w:r w:rsidRPr="00F30292">
        <w:rPr>
          <w:rFonts w:ascii="Arial" w:hAnsi="Arial" w:cs="Arial"/>
        </w:rPr>
        <w:t xml:space="preserve">—For more information on the complete range of Audio-Technica products, contact Jamie Bobek, Audio-Technica U.S., Inc., 1221 Commerce Drive, Stow, OH 44224. Tel: (330) 686-2600; Fax: (330) 688-3752; Web: </w:t>
      </w:r>
      <w:hyperlink r:id="rId40" w:history="1">
        <w:r w:rsidR="00551318">
          <w:rPr>
            <w:rStyle w:val="Hyperlink"/>
            <w:rFonts w:ascii="Arial" w:eastAsia="Calibri" w:hAnsi="Arial" w:cs="Arial"/>
          </w:rPr>
          <w:t>www.audio-technica.com/</w:t>
        </w:r>
      </w:hyperlink>
    </w:p>
    <w:bookmarkEnd w:id="0"/>
    <w:p w14:paraId="5A05C34B" w14:textId="6887358E" w:rsidR="00ED4C9A" w:rsidRPr="000F78E9" w:rsidRDefault="00ED4C9A" w:rsidP="00551318">
      <w:pPr>
        <w:snapToGrid w:val="0"/>
        <w:spacing w:line="360" w:lineRule="auto"/>
        <w:contextualSpacing/>
        <w:rPr>
          <w:rFonts w:ascii="Arial" w:hAnsi="Arial" w:cs="Arial"/>
          <w:b/>
        </w:rPr>
      </w:pPr>
    </w:p>
    <w:sectPr w:rsidR="00ED4C9A" w:rsidRPr="000F78E9" w:rsidSect="00B320D6">
      <w:footerReference w:type="default" r:id="rId41"/>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CBBAA" w14:textId="77777777" w:rsidR="00177C6D" w:rsidRDefault="00177C6D">
      <w:r>
        <w:separator/>
      </w:r>
    </w:p>
  </w:endnote>
  <w:endnote w:type="continuationSeparator" w:id="0">
    <w:p w14:paraId="25DFA8B4" w14:textId="77777777" w:rsidR="00177C6D" w:rsidRDefault="0017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A896A" w14:textId="77777777" w:rsidR="00177C6D" w:rsidRDefault="00177C6D">
      <w:r>
        <w:separator/>
      </w:r>
    </w:p>
  </w:footnote>
  <w:footnote w:type="continuationSeparator" w:id="0">
    <w:p w14:paraId="5341B72E" w14:textId="77777777" w:rsidR="00177C6D" w:rsidRDefault="00177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57FF3"/>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86D"/>
    <w:rsid w:val="00093462"/>
    <w:rsid w:val="000938BC"/>
    <w:rsid w:val="0009488B"/>
    <w:rsid w:val="00094FD8"/>
    <w:rsid w:val="00096454"/>
    <w:rsid w:val="0009665C"/>
    <w:rsid w:val="00097893"/>
    <w:rsid w:val="0009791B"/>
    <w:rsid w:val="000A097F"/>
    <w:rsid w:val="000A13B1"/>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4EF4"/>
    <w:rsid w:val="000F51C6"/>
    <w:rsid w:val="000F5368"/>
    <w:rsid w:val="000F6DFA"/>
    <w:rsid w:val="000F6E94"/>
    <w:rsid w:val="000F78E9"/>
    <w:rsid w:val="0010163F"/>
    <w:rsid w:val="00103B48"/>
    <w:rsid w:val="00105092"/>
    <w:rsid w:val="00105CA9"/>
    <w:rsid w:val="001119DA"/>
    <w:rsid w:val="001155C5"/>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77C6D"/>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CF7"/>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349B"/>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597"/>
    <w:rsid w:val="00384AD5"/>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3F7B"/>
    <w:rsid w:val="005044E1"/>
    <w:rsid w:val="00505478"/>
    <w:rsid w:val="005058B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31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62EA"/>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4DC8"/>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6B2"/>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18F"/>
    <w:rsid w:val="007E1CBF"/>
    <w:rsid w:val="007E1E73"/>
    <w:rsid w:val="007E3058"/>
    <w:rsid w:val="007E5040"/>
    <w:rsid w:val="007E545B"/>
    <w:rsid w:val="007E74E5"/>
    <w:rsid w:val="007E7B6E"/>
    <w:rsid w:val="007F02EE"/>
    <w:rsid w:val="007F1058"/>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842"/>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2E9A"/>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91F"/>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531"/>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0C0B"/>
    <w:rsid w:val="0099296C"/>
    <w:rsid w:val="0099385A"/>
    <w:rsid w:val="00994617"/>
    <w:rsid w:val="00995B00"/>
    <w:rsid w:val="009966E5"/>
    <w:rsid w:val="00997C2E"/>
    <w:rsid w:val="009A08AC"/>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069DB"/>
    <w:rsid w:val="00A10D4D"/>
    <w:rsid w:val="00A12BE7"/>
    <w:rsid w:val="00A14BD4"/>
    <w:rsid w:val="00A14C4F"/>
    <w:rsid w:val="00A157F3"/>
    <w:rsid w:val="00A17E97"/>
    <w:rsid w:val="00A21BEF"/>
    <w:rsid w:val="00A22E38"/>
    <w:rsid w:val="00A235BE"/>
    <w:rsid w:val="00A23717"/>
    <w:rsid w:val="00A24E26"/>
    <w:rsid w:val="00A2609E"/>
    <w:rsid w:val="00A3142E"/>
    <w:rsid w:val="00A31D39"/>
    <w:rsid w:val="00A32261"/>
    <w:rsid w:val="00A32CC4"/>
    <w:rsid w:val="00A33EF5"/>
    <w:rsid w:val="00A343EF"/>
    <w:rsid w:val="00A360E2"/>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0E90"/>
    <w:rsid w:val="00A81582"/>
    <w:rsid w:val="00A817B7"/>
    <w:rsid w:val="00A81C1A"/>
    <w:rsid w:val="00A82EA4"/>
    <w:rsid w:val="00A902E6"/>
    <w:rsid w:val="00A91E3E"/>
    <w:rsid w:val="00A924AC"/>
    <w:rsid w:val="00A93BBA"/>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4840"/>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E0A43"/>
    <w:rsid w:val="00CE702A"/>
    <w:rsid w:val="00CF02EE"/>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3BC9"/>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C7126"/>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47E40"/>
    <w:rsid w:val="00E52C29"/>
    <w:rsid w:val="00E54436"/>
    <w:rsid w:val="00E56A86"/>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5232"/>
    <w:rsid w:val="00EA60FC"/>
    <w:rsid w:val="00EA6266"/>
    <w:rsid w:val="00EA6897"/>
    <w:rsid w:val="00EA7715"/>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4BA0"/>
    <w:rsid w:val="00EC5968"/>
    <w:rsid w:val="00ED0219"/>
    <w:rsid w:val="00ED04E2"/>
    <w:rsid w:val="00ED243F"/>
    <w:rsid w:val="00ED2A37"/>
    <w:rsid w:val="00ED2FCA"/>
    <w:rsid w:val="00ED3414"/>
    <w:rsid w:val="00ED3EC0"/>
    <w:rsid w:val="00ED4C9A"/>
    <w:rsid w:val="00ED5BDD"/>
    <w:rsid w:val="00ED5D97"/>
    <w:rsid w:val="00ED696A"/>
    <w:rsid w:val="00ED6A58"/>
    <w:rsid w:val="00ED7DD3"/>
    <w:rsid w:val="00EE00B0"/>
    <w:rsid w:val="00EE0B05"/>
    <w:rsid w:val="00EE28C5"/>
    <w:rsid w:val="00EE3314"/>
    <w:rsid w:val="00EE4767"/>
    <w:rsid w:val="00EF1221"/>
    <w:rsid w:val="00EF1283"/>
    <w:rsid w:val="00EF1BDF"/>
    <w:rsid w:val="00EF28F6"/>
    <w:rsid w:val="00EF2E82"/>
    <w:rsid w:val="00EF31E1"/>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0F5"/>
    <w:rsid w:val="00F15A01"/>
    <w:rsid w:val="00F16859"/>
    <w:rsid w:val="00F16A85"/>
    <w:rsid w:val="00F16CF0"/>
    <w:rsid w:val="00F20054"/>
    <w:rsid w:val="00F20B38"/>
    <w:rsid w:val="00F210DC"/>
    <w:rsid w:val="00F219AB"/>
    <w:rsid w:val="00F25187"/>
    <w:rsid w:val="00F25A7C"/>
    <w:rsid w:val="00F30292"/>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601F"/>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9D4"/>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Emphasis">
    <w:name w:val="Emphasis"/>
    <w:basedOn w:val="DefaultParagraphFont"/>
    <w:uiPriority w:val="20"/>
    <w:qFormat/>
    <w:rsid w:val="00F30292"/>
    <w:rPr>
      <w:i/>
      <w:iCs/>
    </w:rPr>
  </w:style>
  <w:style w:type="character" w:styleId="Strong">
    <w:name w:val="Strong"/>
    <w:basedOn w:val="DefaultParagraphFont"/>
    <w:uiPriority w:val="22"/>
    <w:qFormat/>
    <w:rsid w:val="00F30292"/>
    <w:rPr>
      <w:b/>
      <w:bCs/>
    </w:rPr>
  </w:style>
  <w:style w:type="character" w:styleId="UnresolvedMention">
    <w:name w:val="Unresolved Mention"/>
    <w:basedOn w:val="DefaultParagraphFont"/>
    <w:uiPriority w:val="99"/>
    <w:semiHidden/>
    <w:unhideWhenUsed/>
    <w:rsid w:val="0055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io-technica.com/en-us/at4050" TargetMode="External"/><Relationship Id="rId18" Type="http://schemas.openxmlformats.org/officeDocument/2006/relationships/hyperlink" Target="https://www.audio-technica.com/en-us/ath-m40x" TargetMode="External"/><Relationship Id="rId26" Type="http://schemas.openxmlformats.org/officeDocument/2006/relationships/hyperlink" Target="https://www.audio-technica.com/en-us/atm250" TargetMode="External"/><Relationship Id="rId39" Type="http://schemas.openxmlformats.org/officeDocument/2006/relationships/hyperlink" Target="https://www.audio-technica.com/en-us/" TargetMode="External"/><Relationship Id="rId21" Type="http://schemas.openxmlformats.org/officeDocument/2006/relationships/hyperlink" Target="https://www.audio-technica.com/en-us/ath-r70x" TargetMode="External"/><Relationship Id="rId34" Type="http://schemas.openxmlformats.org/officeDocument/2006/relationships/hyperlink" Target="https://www.audio-technica.com/en-us/ae300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udio-technica.com/en-us/ath-m20x" TargetMode="External"/><Relationship Id="rId20" Type="http://schemas.openxmlformats.org/officeDocument/2006/relationships/hyperlink" Target="https://www.audio-technica.com/en-us/ath-m70x" TargetMode="External"/><Relationship Id="rId29" Type="http://schemas.openxmlformats.org/officeDocument/2006/relationships/hyperlink" Target="https://www.audio-technica.com/en-us/atm65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24" Type="http://schemas.openxmlformats.org/officeDocument/2006/relationships/hyperlink" Target="https://www.audio-technica.com/en-us/atm610a" TargetMode="External"/><Relationship Id="rId32" Type="http://schemas.openxmlformats.org/officeDocument/2006/relationships/hyperlink" Target="https://www.audio-technica.com/en-us/ae5100" TargetMode="External"/><Relationship Id="rId37" Type="http://schemas.openxmlformats.org/officeDocument/2006/relationships/hyperlink" Target="https://www.audio-technica.com/en-us/3000-series-iem" TargetMode="External"/><Relationship Id="rId40" Type="http://schemas.openxmlformats.org/officeDocument/2006/relationships/hyperlink" Target="http://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at5045" TargetMode="External"/><Relationship Id="rId23" Type="http://schemas.openxmlformats.org/officeDocument/2006/relationships/hyperlink" Target="https://www.audio-technica.com/en-us/atm510" TargetMode="External"/><Relationship Id="rId28" Type="http://schemas.openxmlformats.org/officeDocument/2006/relationships/hyperlink" Target="https://www.audio-technica.com/en-us/atm450" TargetMode="External"/><Relationship Id="rId36" Type="http://schemas.openxmlformats.org/officeDocument/2006/relationships/hyperlink" Target="https://www.audio-technica.com/en-us/microphones/wireless-systems/line-series/3000-series" TargetMode="External"/><Relationship Id="rId10" Type="http://schemas.openxmlformats.org/officeDocument/2006/relationships/hyperlink" Target="http://www.clynemedia.com/audiotechnica/" TargetMode="External"/><Relationship Id="rId19" Type="http://schemas.openxmlformats.org/officeDocument/2006/relationships/hyperlink" Target="https://www.audio-technica.com/en-us/ath-m50x" TargetMode="External"/><Relationship Id="rId31" Type="http://schemas.openxmlformats.org/officeDocument/2006/relationships/hyperlink" Target="https://www.audio-technica.com/en-us/ae540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at5047" TargetMode="External"/><Relationship Id="rId22" Type="http://schemas.openxmlformats.org/officeDocument/2006/relationships/hyperlink" Target="https://www.audio-technica.com/en-us/bp3600" TargetMode="External"/><Relationship Id="rId27" Type="http://schemas.openxmlformats.org/officeDocument/2006/relationships/hyperlink" Target="https://www.audio-technica.com/en-us/atm350a" TargetMode="External"/><Relationship Id="rId30" Type="http://schemas.openxmlformats.org/officeDocument/2006/relationships/hyperlink" Target="https://www.audio-technica.com/en-us/ae6100" TargetMode="External"/><Relationship Id="rId35" Type="http://schemas.openxmlformats.org/officeDocument/2006/relationships/hyperlink" Target="https://www.audio-technica.com/en-us/ae2300"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audio-technica.com/en-us/at4040" TargetMode="External"/><Relationship Id="rId17" Type="http://schemas.openxmlformats.org/officeDocument/2006/relationships/hyperlink" Target="https://www.audio-technica.com/en-us/ath-m30x" TargetMode="External"/><Relationship Id="rId25" Type="http://schemas.openxmlformats.org/officeDocument/2006/relationships/hyperlink" Target="https://www.audio-technica.com/en-us/atm710" TargetMode="External"/><Relationship Id="rId33" Type="http://schemas.openxmlformats.org/officeDocument/2006/relationships/hyperlink" Target="https://www.audio-technica.com/en-us/ae2500" TargetMode="External"/><Relationship Id="rId38"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6849</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3</cp:revision>
  <cp:lastPrinted>2023-02-14T21:09:00Z</cp:lastPrinted>
  <dcterms:created xsi:type="dcterms:W3CDTF">2024-10-01T18:14:00Z</dcterms:created>
  <dcterms:modified xsi:type="dcterms:W3CDTF">2024-10-03T21:12:00Z</dcterms:modified>
  <cp:category/>
</cp:coreProperties>
</file>