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E516" w14:textId="77777777" w:rsidR="007A5647" w:rsidRPr="003126B4" w:rsidRDefault="007A5647" w:rsidP="00295478">
      <w:pPr>
        <w:spacing w:line="360" w:lineRule="auto"/>
        <w:jc w:val="center"/>
        <w:rPr>
          <w:rFonts w:ascii="Arial" w:hAnsi="Arial" w:cs="Arial"/>
        </w:rPr>
      </w:pPr>
    </w:p>
    <w:p w14:paraId="47136691" w14:textId="77777777" w:rsidR="007A5647" w:rsidRPr="003126B4" w:rsidRDefault="007A5647" w:rsidP="00295478">
      <w:pPr>
        <w:spacing w:line="360" w:lineRule="auto"/>
        <w:jc w:val="center"/>
        <w:rPr>
          <w:rFonts w:ascii="Arial" w:hAnsi="Arial" w:cs="Arial"/>
        </w:rPr>
      </w:pPr>
    </w:p>
    <w:p w14:paraId="4E529FF7" w14:textId="088988AE" w:rsidR="007A5647" w:rsidRPr="003126B4" w:rsidRDefault="009F427F" w:rsidP="00295478">
      <w:pPr>
        <w:spacing w:line="360" w:lineRule="auto"/>
        <w:jc w:val="center"/>
        <w:rPr>
          <w:rFonts w:ascii="Arial" w:hAnsi="Arial" w:cs="Arial"/>
        </w:rPr>
      </w:pPr>
      <w:r w:rsidRPr="003126B4">
        <w:rPr>
          <w:rFonts w:ascii="Arial" w:hAnsi="Arial" w:cs="Arial"/>
          <w:b/>
        </w:rPr>
        <w:t>PRESS</w:t>
      </w:r>
      <w:r w:rsidR="00C32BF2" w:rsidRPr="003126B4">
        <w:rPr>
          <w:rFonts w:ascii="Arial" w:hAnsi="Arial" w:cs="Arial"/>
          <w:b/>
        </w:rPr>
        <w:t xml:space="preserve"> </w:t>
      </w:r>
      <w:r w:rsidRPr="003126B4">
        <w:rPr>
          <w:rFonts w:ascii="Arial" w:hAnsi="Arial" w:cs="Arial"/>
          <w:b/>
        </w:rPr>
        <w:t>RELEASE</w:t>
      </w:r>
    </w:p>
    <w:p w14:paraId="52CFB805" w14:textId="5FFFD7D5" w:rsidR="007A5647" w:rsidRPr="003126B4" w:rsidRDefault="009F427F" w:rsidP="00295478">
      <w:pPr>
        <w:spacing w:line="360" w:lineRule="auto"/>
        <w:jc w:val="center"/>
        <w:rPr>
          <w:rFonts w:ascii="Arial" w:hAnsi="Arial" w:cs="Arial"/>
        </w:rPr>
      </w:pPr>
      <w:r w:rsidRPr="003126B4">
        <w:rPr>
          <w:rFonts w:ascii="Arial" w:hAnsi="Arial" w:cs="Arial"/>
        </w:rPr>
        <w:t>Contact:</w:t>
      </w:r>
      <w:r w:rsidR="00C32BF2" w:rsidRPr="003126B4">
        <w:rPr>
          <w:rFonts w:ascii="Arial" w:hAnsi="Arial" w:cs="Arial"/>
        </w:rPr>
        <w:t xml:space="preserve"> </w:t>
      </w:r>
      <w:r w:rsidRPr="003126B4">
        <w:rPr>
          <w:rFonts w:ascii="Arial" w:hAnsi="Arial" w:cs="Arial"/>
        </w:rPr>
        <w:t>Clyne</w:t>
      </w:r>
      <w:r w:rsidR="00C32BF2" w:rsidRPr="003126B4">
        <w:rPr>
          <w:rFonts w:ascii="Arial" w:hAnsi="Arial" w:cs="Arial"/>
        </w:rPr>
        <w:t xml:space="preserve"> </w:t>
      </w:r>
      <w:r w:rsidRPr="003126B4">
        <w:rPr>
          <w:rFonts w:ascii="Arial" w:hAnsi="Arial" w:cs="Arial"/>
        </w:rPr>
        <w:t>Media,</w:t>
      </w:r>
      <w:r w:rsidR="00C32BF2" w:rsidRPr="003126B4">
        <w:rPr>
          <w:rFonts w:ascii="Arial" w:hAnsi="Arial" w:cs="Arial"/>
        </w:rPr>
        <w:t xml:space="preserve"> </w:t>
      </w:r>
      <w:r w:rsidRPr="003126B4">
        <w:rPr>
          <w:rFonts w:ascii="Arial" w:hAnsi="Arial" w:cs="Arial"/>
        </w:rPr>
        <w:t>Inc.</w:t>
      </w:r>
    </w:p>
    <w:p w14:paraId="05D38A3C" w14:textId="7B2E40A3" w:rsidR="007A5647" w:rsidRPr="003126B4" w:rsidRDefault="009F427F" w:rsidP="00295478">
      <w:pPr>
        <w:spacing w:line="360" w:lineRule="auto"/>
        <w:jc w:val="center"/>
        <w:rPr>
          <w:rFonts w:ascii="Arial" w:hAnsi="Arial" w:cs="Arial"/>
        </w:rPr>
      </w:pPr>
      <w:r w:rsidRPr="003126B4">
        <w:rPr>
          <w:rFonts w:ascii="Arial" w:hAnsi="Arial" w:cs="Arial"/>
        </w:rPr>
        <w:t>Tel:</w:t>
      </w:r>
      <w:r w:rsidR="00C32BF2" w:rsidRPr="003126B4">
        <w:rPr>
          <w:rFonts w:ascii="Arial" w:hAnsi="Arial" w:cs="Arial"/>
        </w:rPr>
        <w:t xml:space="preserve"> </w:t>
      </w:r>
      <w:r w:rsidRPr="003126B4">
        <w:rPr>
          <w:rFonts w:ascii="Arial" w:hAnsi="Arial" w:cs="Arial"/>
        </w:rPr>
        <w:t>(615)</w:t>
      </w:r>
      <w:r w:rsidR="00C32BF2" w:rsidRPr="003126B4">
        <w:rPr>
          <w:rFonts w:ascii="Arial" w:hAnsi="Arial" w:cs="Arial"/>
        </w:rPr>
        <w:t xml:space="preserve"> </w:t>
      </w:r>
      <w:r w:rsidRPr="003126B4">
        <w:rPr>
          <w:rFonts w:ascii="Arial" w:hAnsi="Arial" w:cs="Arial"/>
        </w:rPr>
        <w:t>662-1616</w:t>
      </w:r>
    </w:p>
    <w:p w14:paraId="1F6AE149" w14:textId="77777777" w:rsidR="007A5647" w:rsidRPr="003126B4" w:rsidRDefault="007A5647" w:rsidP="00295478">
      <w:pPr>
        <w:spacing w:line="360" w:lineRule="auto"/>
        <w:jc w:val="center"/>
        <w:rPr>
          <w:rFonts w:ascii="Arial" w:hAnsi="Arial" w:cs="Arial"/>
        </w:rPr>
      </w:pPr>
    </w:p>
    <w:p w14:paraId="62517DEA" w14:textId="3383662F" w:rsidR="007A5647" w:rsidRPr="003126B4" w:rsidRDefault="009F427F" w:rsidP="00295478">
      <w:pPr>
        <w:spacing w:line="360" w:lineRule="auto"/>
        <w:jc w:val="center"/>
        <w:rPr>
          <w:rFonts w:ascii="Arial" w:hAnsi="Arial" w:cs="Arial"/>
        </w:rPr>
      </w:pPr>
      <w:r w:rsidRPr="003126B4">
        <w:rPr>
          <w:rFonts w:ascii="Arial" w:hAnsi="Arial" w:cs="Arial"/>
          <w:b/>
        </w:rPr>
        <w:t>FOR</w:t>
      </w:r>
      <w:r w:rsidR="00C32BF2" w:rsidRPr="003126B4">
        <w:rPr>
          <w:rFonts w:ascii="Arial" w:hAnsi="Arial" w:cs="Arial"/>
          <w:b/>
        </w:rPr>
        <w:t xml:space="preserve"> </w:t>
      </w:r>
      <w:r w:rsidRPr="003126B4">
        <w:rPr>
          <w:rFonts w:ascii="Arial" w:hAnsi="Arial" w:cs="Arial"/>
          <w:b/>
        </w:rPr>
        <w:t>IMMEDIATE</w:t>
      </w:r>
      <w:r w:rsidR="00C32BF2" w:rsidRPr="003126B4">
        <w:rPr>
          <w:rFonts w:ascii="Arial" w:hAnsi="Arial" w:cs="Arial"/>
          <w:b/>
        </w:rPr>
        <w:t xml:space="preserve"> </w:t>
      </w:r>
      <w:r w:rsidRPr="003126B4">
        <w:rPr>
          <w:rFonts w:ascii="Arial" w:hAnsi="Arial" w:cs="Arial"/>
          <w:b/>
        </w:rPr>
        <w:t>RELEASE</w:t>
      </w:r>
    </w:p>
    <w:p w14:paraId="3BC2A1E3" w14:textId="77777777" w:rsidR="007A5647" w:rsidRPr="003126B4" w:rsidRDefault="007A5647" w:rsidP="00295478">
      <w:pPr>
        <w:spacing w:line="360" w:lineRule="auto"/>
        <w:rPr>
          <w:rFonts w:ascii="Arial" w:hAnsi="Arial" w:cs="Arial"/>
        </w:rPr>
      </w:pPr>
    </w:p>
    <w:p w14:paraId="299CF0F5" w14:textId="32F9F10E" w:rsidR="00990DDA" w:rsidRPr="003126B4" w:rsidRDefault="003126B4" w:rsidP="009D1EF3">
      <w:pPr>
        <w:spacing w:line="360" w:lineRule="auto"/>
        <w:jc w:val="center"/>
        <w:rPr>
          <w:rFonts w:ascii="Arial" w:hAnsi="Arial" w:cs="Arial"/>
          <w:b/>
          <w:bCs/>
          <w:sz w:val="28"/>
        </w:rPr>
      </w:pPr>
      <w:r w:rsidRPr="003126B4">
        <w:rPr>
          <w:rFonts w:ascii="Arial" w:hAnsi="Arial" w:cs="Arial"/>
          <w:b/>
          <w:bCs/>
          <w:sz w:val="28"/>
        </w:rPr>
        <w:t>Genelec transforms U17 submarine into an immersive visitor experience at Germany’s Technik Museum</w:t>
      </w:r>
    </w:p>
    <w:p w14:paraId="60B7CC05" w14:textId="77777777" w:rsidR="005F58E8" w:rsidRPr="003126B4" w:rsidRDefault="005F58E8" w:rsidP="00DD0AEB">
      <w:pPr>
        <w:spacing w:line="360" w:lineRule="auto"/>
        <w:rPr>
          <w:rFonts w:ascii="Arial" w:hAnsi="Arial" w:cs="Arial"/>
        </w:rPr>
      </w:pPr>
    </w:p>
    <w:p w14:paraId="5A5153E6" w14:textId="77777777" w:rsidR="003126B4" w:rsidRPr="003126B4" w:rsidRDefault="00990DDA" w:rsidP="003126B4">
      <w:pPr>
        <w:spacing w:line="360" w:lineRule="auto"/>
        <w:rPr>
          <w:rFonts w:ascii="Arial" w:hAnsi="Arial" w:cs="Arial"/>
        </w:rPr>
      </w:pPr>
      <w:r w:rsidRPr="003126B4">
        <w:rPr>
          <w:rFonts w:ascii="Arial" w:hAnsi="Arial" w:cs="Arial"/>
        </w:rPr>
        <w:t>NATICK,</w:t>
      </w:r>
      <w:r w:rsidR="00C32BF2" w:rsidRPr="003126B4">
        <w:rPr>
          <w:rFonts w:ascii="Arial" w:hAnsi="Arial" w:cs="Arial"/>
        </w:rPr>
        <w:t xml:space="preserve"> </w:t>
      </w:r>
      <w:r w:rsidRPr="003126B4">
        <w:rPr>
          <w:rFonts w:ascii="Arial" w:hAnsi="Arial" w:cs="Arial"/>
        </w:rPr>
        <w:t>MA,</w:t>
      </w:r>
      <w:r w:rsidR="00C32BF2" w:rsidRPr="003126B4">
        <w:rPr>
          <w:rFonts w:ascii="Arial" w:hAnsi="Arial" w:cs="Arial"/>
        </w:rPr>
        <w:t xml:space="preserve"> </w:t>
      </w:r>
      <w:r w:rsidR="005F58E8" w:rsidRPr="003126B4">
        <w:rPr>
          <w:rFonts w:ascii="Arial" w:hAnsi="Arial" w:cs="Arial"/>
        </w:rPr>
        <w:t xml:space="preserve">July </w:t>
      </w:r>
      <w:r w:rsidR="003126B4" w:rsidRPr="003126B4">
        <w:rPr>
          <w:rFonts w:ascii="Arial" w:hAnsi="Arial" w:cs="Arial"/>
        </w:rPr>
        <w:t>28</w:t>
      </w:r>
      <w:r w:rsidRPr="003126B4">
        <w:rPr>
          <w:rFonts w:ascii="Arial" w:hAnsi="Arial" w:cs="Arial"/>
        </w:rPr>
        <w:t>,</w:t>
      </w:r>
      <w:r w:rsidR="00C32BF2" w:rsidRPr="003126B4">
        <w:rPr>
          <w:rFonts w:ascii="Arial" w:hAnsi="Arial" w:cs="Arial"/>
        </w:rPr>
        <w:t xml:space="preserve"> </w:t>
      </w:r>
      <w:r w:rsidRPr="003126B4">
        <w:rPr>
          <w:rFonts w:ascii="Arial" w:hAnsi="Arial" w:cs="Arial"/>
        </w:rPr>
        <w:t>202</w:t>
      </w:r>
      <w:r w:rsidR="00DA17A5" w:rsidRPr="003126B4">
        <w:rPr>
          <w:rFonts w:ascii="Arial" w:hAnsi="Arial" w:cs="Arial"/>
        </w:rPr>
        <w:t>6</w:t>
      </w:r>
      <w:r w:rsidR="00C32BF2" w:rsidRPr="003126B4">
        <w:rPr>
          <w:rFonts w:ascii="Arial" w:hAnsi="Arial" w:cs="Arial"/>
        </w:rPr>
        <w:t xml:space="preserve"> </w:t>
      </w:r>
      <w:r w:rsidRPr="003126B4">
        <w:rPr>
          <w:rFonts w:ascii="Arial" w:hAnsi="Arial" w:cs="Arial"/>
        </w:rPr>
        <w:t>—</w:t>
      </w:r>
      <w:r w:rsidR="00C32BF2" w:rsidRPr="003126B4">
        <w:rPr>
          <w:rFonts w:ascii="Arial" w:hAnsi="Arial" w:cs="Arial"/>
        </w:rPr>
        <w:t xml:space="preserve"> </w:t>
      </w:r>
      <w:r w:rsidR="003126B4" w:rsidRPr="003126B4">
        <w:rPr>
          <w:rFonts w:ascii="Arial" w:hAnsi="Arial" w:cs="Arial"/>
        </w:rPr>
        <w:t xml:space="preserve">For transport technology enthusiasts, Germany’s </w:t>
      </w:r>
      <w:hyperlink r:id="rId6">
        <w:r w:rsidR="003126B4" w:rsidRPr="003126B4">
          <w:rPr>
            <w:rStyle w:val="Hyperlink"/>
            <w:rFonts w:ascii="Arial" w:hAnsi="Arial" w:cs="Arial"/>
          </w:rPr>
          <w:t>Technik Museum</w:t>
        </w:r>
      </w:hyperlink>
      <w:r w:rsidR="003126B4" w:rsidRPr="003126B4">
        <w:rPr>
          <w:rFonts w:ascii="Arial" w:hAnsi="Arial" w:cs="Arial"/>
        </w:rPr>
        <w:t xml:space="preserve"> is a must-visit destination, housing one of Europe’s most significant collections of transport artefacts. Across two locations, the historic towns of </w:t>
      </w:r>
      <w:proofErr w:type="spellStart"/>
      <w:r w:rsidR="003126B4" w:rsidRPr="003126B4">
        <w:rPr>
          <w:rFonts w:ascii="Arial" w:hAnsi="Arial" w:cs="Arial"/>
        </w:rPr>
        <w:t>Sinsheim</w:t>
      </w:r>
      <w:proofErr w:type="spellEnd"/>
      <w:r w:rsidR="003126B4" w:rsidRPr="003126B4">
        <w:rPr>
          <w:rFonts w:ascii="Arial" w:hAnsi="Arial" w:cs="Arial"/>
        </w:rPr>
        <w:t xml:space="preserve"> and Speyer in south-western Germany, the museum features over 6,500 exhibits that explore military history, aviation, space travel, and marine mechanics. Following its anticipated arrival last year, the </w:t>
      </w:r>
      <w:hyperlink r:id="rId7">
        <w:r w:rsidR="003126B4" w:rsidRPr="003126B4">
          <w:rPr>
            <w:rStyle w:val="Hyperlink"/>
            <w:rFonts w:ascii="Arial" w:hAnsi="Arial" w:cs="Arial"/>
          </w:rPr>
          <w:t>U17</w:t>
        </w:r>
      </w:hyperlink>
      <w:r w:rsidR="003126B4" w:rsidRPr="003126B4">
        <w:rPr>
          <w:rFonts w:ascii="Arial" w:hAnsi="Arial" w:cs="Arial"/>
        </w:rPr>
        <w:t xml:space="preserve"> submarine has become a highlight attraction at the </w:t>
      </w:r>
      <w:proofErr w:type="spellStart"/>
      <w:r w:rsidR="003126B4" w:rsidRPr="003126B4">
        <w:rPr>
          <w:rFonts w:ascii="Arial" w:hAnsi="Arial" w:cs="Arial"/>
        </w:rPr>
        <w:t>Sinsheim</w:t>
      </w:r>
      <w:proofErr w:type="spellEnd"/>
      <w:r w:rsidR="003126B4" w:rsidRPr="003126B4">
        <w:rPr>
          <w:rFonts w:ascii="Arial" w:hAnsi="Arial" w:cs="Arial"/>
        </w:rPr>
        <w:t xml:space="preserve"> museum, offering far more than a static exhibition piece. It invites visitors to dive into a multisensory journey that explores life onboard the vessel, as </w:t>
      </w:r>
      <w:hyperlink r:id="rId8">
        <w:r w:rsidR="003126B4" w:rsidRPr="003126B4">
          <w:rPr>
            <w:rStyle w:val="Hyperlink"/>
            <w:rFonts w:ascii="Arial" w:hAnsi="Arial" w:cs="Arial"/>
          </w:rPr>
          <w:t>Genelec</w:t>
        </w:r>
      </w:hyperlink>
      <w:r w:rsidR="003126B4" w:rsidRPr="003126B4">
        <w:rPr>
          <w:rFonts w:ascii="Arial" w:hAnsi="Arial" w:cs="Arial"/>
        </w:rPr>
        <w:t xml:space="preserve"> loudspeakers recreate the sounds of daily operations for a new generation of passengers. </w:t>
      </w:r>
    </w:p>
    <w:p w14:paraId="7D0C9576" w14:textId="77777777" w:rsidR="003126B4" w:rsidRPr="003126B4" w:rsidRDefault="003126B4" w:rsidP="003126B4">
      <w:pPr>
        <w:spacing w:line="360" w:lineRule="auto"/>
        <w:rPr>
          <w:rFonts w:ascii="Arial" w:hAnsi="Arial" w:cs="Arial"/>
        </w:rPr>
      </w:pPr>
    </w:p>
    <w:p w14:paraId="66CEDA2F" w14:textId="77777777" w:rsidR="003126B4" w:rsidRPr="003126B4" w:rsidRDefault="003126B4" w:rsidP="003126B4">
      <w:pPr>
        <w:spacing w:line="360" w:lineRule="auto"/>
        <w:rPr>
          <w:rFonts w:ascii="Arial" w:hAnsi="Arial" w:cs="Arial"/>
        </w:rPr>
      </w:pPr>
      <w:r w:rsidRPr="003126B4">
        <w:rPr>
          <w:rFonts w:ascii="Arial" w:hAnsi="Arial" w:cs="Arial"/>
        </w:rPr>
        <w:t xml:space="preserve">For several years </w:t>
      </w:r>
      <w:hyperlink r:id="rId9">
        <w:proofErr w:type="spellStart"/>
        <w:r w:rsidRPr="003126B4">
          <w:rPr>
            <w:rStyle w:val="Hyperlink"/>
            <w:rFonts w:ascii="Arial" w:hAnsi="Arial" w:cs="Arial"/>
          </w:rPr>
          <w:t>Laboratonium</w:t>
        </w:r>
        <w:proofErr w:type="spellEnd"/>
        <w:r w:rsidRPr="003126B4">
          <w:rPr>
            <w:rStyle w:val="Hyperlink"/>
            <w:rFonts w:ascii="Arial" w:hAnsi="Arial" w:cs="Arial"/>
          </w:rPr>
          <w:t xml:space="preserve"> </w:t>
        </w:r>
        <w:proofErr w:type="spellStart"/>
        <w:r w:rsidRPr="003126B4">
          <w:rPr>
            <w:rStyle w:val="Hyperlink"/>
            <w:rFonts w:ascii="Arial" w:hAnsi="Arial" w:cs="Arial"/>
          </w:rPr>
          <w:t>Audioproduktionen</w:t>
        </w:r>
        <w:proofErr w:type="spellEnd"/>
        <w:r w:rsidRPr="003126B4">
          <w:rPr>
            <w:rStyle w:val="Hyperlink"/>
            <w:rFonts w:ascii="Arial" w:hAnsi="Arial" w:cs="Arial"/>
          </w:rPr>
          <w:t xml:space="preserve"> </w:t>
        </w:r>
        <w:proofErr w:type="spellStart"/>
        <w:r w:rsidRPr="003126B4">
          <w:rPr>
            <w:rStyle w:val="Hyperlink"/>
            <w:rFonts w:ascii="Arial" w:hAnsi="Arial" w:cs="Arial"/>
          </w:rPr>
          <w:t>e.K</w:t>
        </w:r>
        <w:proofErr w:type="spellEnd"/>
        <w:r w:rsidRPr="003126B4">
          <w:rPr>
            <w:rStyle w:val="Hyperlink"/>
            <w:rFonts w:ascii="Arial" w:hAnsi="Arial" w:cs="Arial"/>
          </w:rPr>
          <w:t>.</w:t>
        </w:r>
      </w:hyperlink>
      <w:r w:rsidRPr="003126B4">
        <w:rPr>
          <w:rFonts w:ascii="Arial" w:hAnsi="Arial" w:cs="Arial"/>
        </w:rPr>
        <w:t xml:space="preserve"> has been creating multimedia audio projects, sound designs, and immersive audio installations for museums and exhibitions. To support Technik Museum </w:t>
      </w:r>
      <w:proofErr w:type="spellStart"/>
      <w:r w:rsidRPr="003126B4">
        <w:rPr>
          <w:rFonts w:ascii="Arial" w:hAnsi="Arial" w:cs="Arial"/>
        </w:rPr>
        <w:t>Sinsheim</w:t>
      </w:r>
      <w:proofErr w:type="spellEnd"/>
      <w:r w:rsidRPr="003126B4">
        <w:rPr>
          <w:rFonts w:ascii="Arial" w:hAnsi="Arial" w:cs="Arial"/>
        </w:rPr>
        <w:t xml:space="preserve">, the team – led by Managing Director Marc Simon, Audio Engineer and Project Manager Jan Lipp, and Sound Designer Ksenia </w:t>
      </w:r>
      <w:proofErr w:type="spellStart"/>
      <w:r w:rsidRPr="003126B4">
        <w:rPr>
          <w:rFonts w:ascii="Arial" w:hAnsi="Arial" w:cs="Arial"/>
        </w:rPr>
        <w:t>Cherkashina</w:t>
      </w:r>
      <w:proofErr w:type="spellEnd"/>
      <w:r w:rsidRPr="003126B4">
        <w:rPr>
          <w:rFonts w:ascii="Arial" w:hAnsi="Arial" w:cs="Arial"/>
        </w:rPr>
        <w:t xml:space="preserve"> – set out to transform the U17 exhibit into an emotionally engaging, immersive experience through a custom-designed acoustic concept.</w:t>
      </w:r>
    </w:p>
    <w:p w14:paraId="289522C1" w14:textId="77777777" w:rsidR="003126B4" w:rsidRPr="003126B4" w:rsidRDefault="003126B4" w:rsidP="003126B4">
      <w:pPr>
        <w:spacing w:line="360" w:lineRule="auto"/>
        <w:rPr>
          <w:rFonts w:ascii="Arial" w:hAnsi="Arial" w:cs="Arial"/>
        </w:rPr>
      </w:pPr>
    </w:p>
    <w:p w14:paraId="7C630C3E" w14:textId="77777777" w:rsidR="003126B4" w:rsidRPr="003126B4" w:rsidRDefault="003126B4" w:rsidP="003126B4">
      <w:pPr>
        <w:spacing w:line="360" w:lineRule="auto"/>
        <w:rPr>
          <w:rFonts w:ascii="Arial" w:hAnsi="Arial" w:cs="Arial"/>
        </w:rPr>
      </w:pPr>
      <w:r w:rsidRPr="003126B4">
        <w:rPr>
          <w:rFonts w:ascii="Arial" w:hAnsi="Arial" w:cs="Arial"/>
        </w:rPr>
        <w:t xml:space="preserve">Full of narrow passageways and technology built for underwater use, the submarine presented a uniquely challenging environment to install an immersive AV system. “Metallic surfaces, narrow corridors, and many small compartments have specific acoustic characteristics,” Jan </w:t>
      </w:r>
      <w:r w:rsidRPr="003126B4">
        <w:rPr>
          <w:rFonts w:ascii="Arial" w:hAnsi="Arial" w:cs="Arial"/>
        </w:rPr>
        <w:lastRenderedPageBreak/>
        <w:t xml:space="preserve">Lipp explains. “In order to integrate an impactful sound system, it required precise planning of loudspeaker positioning, discreet design, and a way to combat the complexities of technically sensitive spaces.”  </w:t>
      </w:r>
    </w:p>
    <w:p w14:paraId="7ED9A752" w14:textId="77777777" w:rsidR="003126B4" w:rsidRPr="003126B4" w:rsidRDefault="003126B4" w:rsidP="003126B4">
      <w:pPr>
        <w:spacing w:line="360" w:lineRule="auto"/>
        <w:rPr>
          <w:rFonts w:ascii="Arial" w:hAnsi="Arial" w:cs="Arial"/>
        </w:rPr>
      </w:pPr>
    </w:p>
    <w:p w14:paraId="7EF4FE47" w14:textId="77777777" w:rsidR="003126B4" w:rsidRPr="003126B4" w:rsidRDefault="003126B4" w:rsidP="003126B4">
      <w:pPr>
        <w:spacing w:line="360" w:lineRule="auto"/>
        <w:rPr>
          <w:rFonts w:ascii="Arial" w:hAnsi="Arial" w:cs="Arial"/>
        </w:rPr>
      </w:pPr>
      <w:r w:rsidRPr="003126B4">
        <w:rPr>
          <w:rFonts w:ascii="Arial" w:hAnsi="Arial" w:cs="Arial"/>
        </w:rPr>
        <w:t xml:space="preserve">With the aim of creating emotional interactions between Technik Museum visitors and the historic technology that shaped life on the U17 submarine, Genelec loudspeakers were chosen to deliver the exhibition’s immersive soundscape. “We were committed to choosing Genelec loudspeakers from the outset because they match the installation’s requirements perfectly, both in terms of design and technology,” reveals Lipp. “A decisive factor that led to their selection was the robust, yet timelessly elegant form factor. They blend unobtrusively into the existing technical environment of the submarine, which was essential to the exhibit’s emotional impact. When loudspeakers are not consciously perceived, visitors are convinced that sound is emanating directly from the space itself.” </w:t>
      </w:r>
    </w:p>
    <w:p w14:paraId="17CBF5FD" w14:textId="77777777" w:rsidR="003126B4" w:rsidRPr="003126B4" w:rsidRDefault="003126B4" w:rsidP="003126B4">
      <w:pPr>
        <w:spacing w:line="360" w:lineRule="auto"/>
        <w:rPr>
          <w:rFonts w:ascii="Arial" w:hAnsi="Arial" w:cs="Arial"/>
        </w:rPr>
      </w:pPr>
    </w:p>
    <w:p w14:paraId="06A898B2" w14:textId="77777777" w:rsidR="003126B4" w:rsidRPr="003126B4" w:rsidRDefault="003126B4" w:rsidP="003126B4">
      <w:pPr>
        <w:spacing w:line="360" w:lineRule="auto"/>
        <w:rPr>
          <w:rFonts w:ascii="Arial" w:hAnsi="Arial" w:cs="Arial"/>
        </w:rPr>
      </w:pPr>
      <w:r w:rsidRPr="003126B4">
        <w:rPr>
          <w:rFonts w:ascii="Arial" w:hAnsi="Arial" w:cs="Arial"/>
        </w:rPr>
        <w:t xml:space="preserve">A total of thirteen Genelec loudspeakers were supplied by </w:t>
      </w:r>
      <w:hyperlink r:id="rId10">
        <w:proofErr w:type="spellStart"/>
        <w:r w:rsidRPr="003126B4">
          <w:rPr>
            <w:rStyle w:val="Hyperlink"/>
            <w:rFonts w:ascii="Arial" w:hAnsi="Arial" w:cs="Arial"/>
          </w:rPr>
          <w:t>Musikhaus</w:t>
        </w:r>
        <w:proofErr w:type="spellEnd"/>
        <w:r w:rsidRPr="003126B4">
          <w:rPr>
            <w:rStyle w:val="Hyperlink"/>
            <w:rFonts w:ascii="Arial" w:hAnsi="Arial" w:cs="Arial"/>
          </w:rPr>
          <w:t xml:space="preserve"> </w:t>
        </w:r>
        <w:proofErr w:type="spellStart"/>
        <w:r w:rsidRPr="003126B4">
          <w:rPr>
            <w:rStyle w:val="Hyperlink"/>
            <w:rFonts w:ascii="Arial" w:hAnsi="Arial" w:cs="Arial"/>
          </w:rPr>
          <w:t>Schlaile</w:t>
        </w:r>
        <w:proofErr w:type="spellEnd"/>
        <w:r w:rsidRPr="003126B4">
          <w:rPr>
            <w:rStyle w:val="Hyperlink"/>
            <w:rFonts w:ascii="Arial" w:hAnsi="Arial" w:cs="Arial"/>
          </w:rPr>
          <w:t xml:space="preserve"> GmbH</w:t>
        </w:r>
      </w:hyperlink>
      <w:r w:rsidRPr="003126B4">
        <w:rPr>
          <w:rFonts w:ascii="Arial" w:hAnsi="Arial" w:cs="Arial"/>
        </w:rPr>
        <w:t xml:space="preserve">, all dark grey to correspond with the interior mechanics. “We installed eleven compact </w:t>
      </w:r>
      <w:hyperlink r:id="rId11">
        <w:r w:rsidRPr="003126B4">
          <w:rPr>
            <w:rStyle w:val="Hyperlink"/>
            <w:rFonts w:ascii="Arial" w:hAnsi="Arial" w:cs="Arial"/>
          </w:rPr>
          <w:t>8010</w:t>
        </w:r>
      </w:hyperlink>
      <w:hyperlink r:id="rId12">
        <w:r w:rsidRPr="003126B4">
          <w:rPr>
            <w:rStyle w:val="Hyperlink"/>
            <w:rFonts w:ascii="Arial" w:hAnsi="Arial" w:cs="Arial"/>
          </w:rPr>
          <w:t>A</w:t>
        </w:r>
      </w:hyperlink>
      <w:r w:rsidRPr="003126B4">
        <w:rPr>
          <w:rFonts w:ascii="Arial" w:hAnsi="Arial" w:cs="Arial"/>
        </w:rPr>
        <w:t xml:space="preserve"> studio monitors throughout the submarine,” says Lipp. “For such small loudspeakers, they deliver a surprisingly precise and balanced sound image that made them ideal for the cramped structures and limited space inside the submarine. Two larger </w:t>
      </w:r>
      <w:hyperlink r:id="rId13">
        <w:r w:rsidRPr="003126B4">
          <w:rPr>
            <w:rStyle w:val="Hyperlink"/>
            <w:rFonts w:ascii="Arial" w:hAnsi="Arial" w:cs="Arial"/>
          </w:rPr>
          <w:t>8030</w:t>
        </w:r>
      </w:hyperlink>
      <w:hyperlink r:id="rId14">
        <w:r w:rsidRPr="003126B4">
          <w:rPr>
            <w:rStyle w:val="Hyperlink"/>
            <w:rFonts w:ascii="Arial" w:hAnsi="Arial" w:cs="Arial"/>
          </w:rPr>
          <w:t>C</w:t>
        </w:r>
      </w:hyperlink>
      <w:r w:rsidRPr="003126B4">
        <w:rPr>
          <w:rFonts w:ascii="Arial" w:hAnsi="Arial" w:cs="Arial"/>
        </w:rPr>
        <w:t xml:space="preserve"> models offer necessary power reserve and dynamics to ensure powerful and distortion-free sound even at peak levels.”  </w:t>
      </w:r>
    </w:p>
    <w:p w14:paraId="0CF69778" w14:textId="77777777" w:rsidR="003126B4" w:rsidRPr="003126B4" w:rsidRDefault="003126B4" w:rsidP="003126B4">
      <w:pPr>
        <w:spacing w:line="360" w:lineRule="auto"/>
        <w:rPr>
          <w:rFonts w:ascii="Arial" w:hAnsi="Arial" w:cs="Arial"/>
        </w:rPr>
      </w:pPr>
    </w:p>
    <w:p w14:paraId="6B1D8FE9" w14:textId="77777777" w:rsidR="003126B4" w:rsidRPr="003126B4" w:rsidRDefault="003126B4" w:rsidP="003126B4">
      <w:pPr>
        <w:spacing w:line="360" w:lineRule="auto"/>
        <w:rPr>
          <w:rFonts w:ascii="Arial" w:hAnsi="Arial" w:cs="Arial"/>
        </w:rPr>
      </w:pPr>
      <w:r w:rsidRPr="003126B4">
        <w:rPr>
          <w:rFonts w:ascii="Arial" w:hAnsi="Arial" w:cs="Arial"/>
        </w:rPr>
        <w:t xml:space="preserve">As visitors explore the submarine, the hum of engines, metallic sounds of controls, sonar pings, and the oppressive sense of being underwater become increasingly apparent. With loudspeakers hidden discreetly in plain sight, the detailed soundscape adds an eerie atmosphere, while in some spaces, interactive sequences are triggered to heighten the experience. </w:t>
      </w:r>
    </w:p>
    <w:p w14:paraId="6826DC1F" w14:textId="77777777" w:rsidR="003126B4" w:rsidRPr="003126B4" w:rsidRDefault="003126B4" w:rsidP="003126B4">
      <w:pPr>
        <w:spacing w:line="360" w:lineRule="auto"/>
        <w:rPr>
          <w:rFonts w:ascii="Arial" w:hAnsi="Arial" w:cs="Arial"/>
        </w:rPr>
      </w:pPr>
    </w:p>
    <w:p w14:paraId="35D7827B" w14:textId="77777777" w:rsidR="003126B4" w:rsidRPr="003126B4" w:rsidRDefault="003126B4" w:rsidP="003126B4">
      <w:pPr>
        <w:spacing w:line="360" w:lineRule="auto"/>
        <w:rPr>
          <w:rFonts w:ascii="Arial" w:hAnsi="Arial" w:cs="Arial"/>
        </w:rPr>
      </w:pPr>
      <w:r w:rsidRPr="003126B4">
        <w:rPr>
          <w:rFonts w:ascii="Arial" w:hAnsi="Arial" w:cs="Arial"/>
        </w:rPr>
        <w:t xml:space="preserve">A highlight of the exhibit is the alarm sequence, during which the submarine transitions from alert status through to stealth mode and combat. “This is supported by immersive sound design, specifically produced voice recordings, and newly developed Foley elements,” </w:t>
      </w:r>
      <w:r w:rsidRPr="003126B4">
        <w:rPr>
          <w:rFonts w:ascii="Arial" w:hAnsi="Arial" w:cs="Arial"/>
        </w:rPr>
        <w:lastRenderedPageBreak/>
        <w:t xml:space="preserve">describes Ksenia </w:t>
      </w:r>
      <w:proofErr w:type="spellStart"/>
      <w:r w:rsidRPr="003126B4">
        <w:rPr>
          <w:rFonts w:ascii="Arial" w:hAnsi="Arial" w:cs="Arial"/>
        </w:rPr>
        <w:t>Cherkashina</w:t>
      </w:r>
      <w:proofErr w:type="spellEnd"/>
      <w:r w:rsidRPr="003126B4">
        <w:rPr>
          <w:rFonts w:ascii="Arial" w:hAnsi="Arial" w:cs="Arial"/>
        </w:rPr>
        <w:t xml:space="preserve">. “As a source of inspiration, we received original audio tracks from the series </w:t>
      </w:r>
      <w:r w:rsidRPr="003126B4">
        <w:rPr>
          <w:rFonts w:ascii="Arial" w:hAnsi="Arial" w:cs="Arial"/>
          <w:i/>
          <w:iCs/>
        </w:rPr>
        <w:t>Das Boot</w:t>
      </w:r>
      <w:r w:rsidRPr="003126B4">
        <w:rPr>
          <w:rFonts w:ascii="Arial" w:hAnsi="Arial" w:cs="Arial"/>
        </w:rPr>
        <w:t xml:space="preserve">, which we reinterpreted and reproduced for the specific acoustic conditions in the U17. When paired with lighting changes and the submarine’s original red emergency light, it creates a particularly intense, emotional moment.”  </w:t>
      </w:r>
    </w:p>
    <w:p w14:paraId="27B56DC5" w14:textId="77777777" w:rsidR="003126B4" w:rsidRPr="003126B4" w:rsidRDefault="003126B4" w:rsidP="003126B4">
      <w:pPr>
        <w:spacing w:line="360" w:lineRule="auto"/>
        <w:rPr>
          <w:rFonts w:ascii="Arial" w:hAnsi="Arial" w:cs="Arial"/>
        </w:rPr>
      </w:pPr>
    </w:p>
    <w:p w14:paraId="7640E42C" w14:textId="77777777" w:rsidR="003126B4" w:rsidRPr="003126B4" w:rsidRDefault="003126B4" w:rsidP="003126B4">
      <w:pPr>
        <w:spacing w:line="360" w:lineRule="auto"/>
        <w:rPr>
          <w:rFonts w:ascii="Arial" w:hAnsi="Arial" w:cs="Arial"/>
        </w:rPr>
      </w:pPr>
      <w:r w:rsidRPr="003126B4">
        <w:rPr>
          <w:rFonts w:ascii="Arial" w:hAnsi="Arial" w:cs="Arial"/>
        </w:rPr>
        <w:t xml:space="preserve">For an exhibition where technology plays such a central role, the Genelec system integrates seamlessly into the environment while enhancing the emotional impact of the experience through sound. The result has proven to resonate with visitors, with some even describing the sensation of being onboard a moving and operational submarine. </w:t>
      </w:r>
    </w:p>
    <w:p w14:paraId="327E625F" w14:textId="77777777" w:rsidR="003126B4" w:rsidRPr="003126B4" w:rsidRDefault="003126B4" w:rsidP="003126B4">
      <w:pPr>
        <w:spacing w:line="360" w:lineRule="auto"/>
        <w:rPr>
          <w:rFonts w:ascii="Arial" w:hAnsi="Arial" w:cs="Arial"/>
        </w:rPr>
      </w:pPr>
    </w:p>
    <w:p w14:paraId="3590B00D" w14:textId="77777777" w:rsidR="003126B4" w:rsidRPr="003126B4" w:rsidRDefault="003126B4" w:rsidP="003126B4">
      <w:pPr>
        <w:spacing w:line="360" w:lineRule="auto"/>
        <w:rPr>
          <w:rFonts w:ascii="Arial" w:hAnsi="Arial" w:cs="Arial"/>
        </w:rPr>
      </w:pPr>
      <w:r w:rsidRPr="003126B4">
        <w:rPr>
          <w:rFonts w:ascii="Arial" w:hAnsi="Arial" w:cs="Arial"/>
        </w:rPr>
        <w:t xml:space="preserve">“Sound design for a walk-through submarine is not an everyday scenario and required a high degree of creative flexibility and technical expertise, but this uniqueness was ultimately part of the project’s appeal,” Simon confesses. “We were very satisfied with the Genelec loudspeakers. In our own surround studio, we work with Genelec 8030 systems and are constantly impressed with their quality, precision, and flexibility – the same proved to be true in this installation. </w:t>
      </w:r>
    </w:p>
    <w:p w14:paraId="0ABEBEE3" w14:textId="77777777" w:rsidR="003126B4" w:rsidRPr="003126B4" w:rsidRDefault="003126B4" w:rsidP="003126B4">
      <w:pPr>
        <w:spacing w:line="360" w:lineRule="auto"/>
        <w:rPr>
          <w:rFonts w:ascii="Arial" w:hAnsi="Arial" w:cs="Arial"/>
        </w:rPr>
      </w:pPr>
    </w:p>
    <w:p w14:paraId="52ADCDF9" w14:textId="77777777" w:rsidR="003126B4" w:rsidRPr="003126B4" w:rsidRDefault="003126B4" w:rsidP="003126B4">
      <w:pPr>
        <w:spacing w:line="360" w:lineRule="auto"/>
        <w:rPr>
          <w:rFonts w:ascii="Arial" w:hAnsi="Arial" w:cs="Arial"/>
        </w:rPr>
      </w:pPr>
      <w:r w:rsidRPr="003126B4">
        <w:rPr>
          <w:rFonts w:ascii="Arial" w:hAnsi="Arial" w:cs="Arial"/>
        </w:rPr>
        <w:t xml:space="preserve">“We are hugely grateful for the support of the museum’s technicians and electricians, as well as Patrick Lesser from </w:t>
      </w:r>
      <w:proofErr w:type="spellStart"/>
      <w:r w:rsidRPr="003126B4">
        <w:rPr>
          <w:rFonts w:ascii="Arial" w:hAnsi="Arial" w:cs="Arial"/>
        </w:rPr>
        <w:t>Musikhaus</w:t>
      </w:r>
      <w:proofErr w:type="spellEnd"/>
      <w:r w:rsidRPr="003126B4">
        <w:rPr>
          <w:rFonts w:ascii="Arial" w:hAnsi="Arial" w:cs="Arial"/>
        </w:rPr>
        <w:t xml:space="preserve"> </w:t>
      </w:r>
      <w:proofErr w:type="spellStart"/>
      <w:r w:rsidRPr="003126B4">
        <w:rPr>
          <w:rFonts w:ascii="Arial" w:hAnsi="Arial" w:cs="Arial"/>
        </w:rPr>
        <w:t>Schlaile</w:t>
      </w:r>
      <w:proofErr w:type="spellEnd"/>
      <w:r w:rsidRPr="003126B4">
        <w:rPr>
          <w:rFonts w:ascii="Arial" w:hAnsi="Arial" w:cs="Arial"/>
        </w:rPr>
        <w:t xml:space="preserve"> GmbH who supplied the Genelec loudspeakers that helped bring the U17 back to life,” concludes Lipp. The </w:t>
      </w:r>
      <w:proofErr w:type="spellStart"/>
      <w:r w:rsidRPr="003126B4">
        <w:rPr>
          <w:rFonts w:ascii="Arial" w:hAnsi="Arial" w:cs="Arial"/>
        </w:rPr>
        <w:t>Laboratonium</w:t>
      </w:r>
      <w:proofErr w:type="spellEnd"/>
      <w:r w:rsidRPr="003126B4">
        <w:rPr>
          <w:rFonts w:ascii="Arial" w:hAnsi="Arial" w:cs="Arial"/>
        </w:rPr>
        <w:t xml:space="preserve"> </w:t>
      </w:r>
      <w:proofErr w:type="spellStart"/>
      <w:r w:rsidRPr="003126B4">
        <w:rPr>
          <w:rFonts w:ascii="Arial" w:hAnsi="Arial" w:cs="Arial"/>
        </w:rPr>
        <w:t>Audioproduktionen</w:t>
      </w:r>
      <w:proofErr w:type="spellEnd"/>
      <w:r w:rsidRPr="003126B4">
        <w:rPr>
          <w:rFonts w:ascii="Arial" w:hAnsi="Arial" w:cs="Arial"/>
        </w:rPr>
        <w:t xml:space="preserve"> team are now working on another installation at Technik Museum Speyer, where Genelec loudspeakers will once again play a vital role in shaping immersive visitor experiences.  </w:t>
      </w:r>
    </w:p>
    <w:p w14:paraId="5DE713AA" w14:textId="77777777" w:rsidR="00DA17A5" w:rsidRPr="003126B4" w:rsidRDefault="00DA17A5" w:rsidP="00DA17A5">
      <w:pPr>
        <w:spacing w:line="360" w:lineRule="auto"/>
        <w:rPr>
          <w:rFonts w:ascii="Arial" w:hAnsi="Arial" w:cs="Arial"/>
        </w:rPr>
      </w:pPr>
    </w:p>
    <w:p w14:paraId="4ECE6C80" w14:textId="504E22D1" w:rsidR="00636F75" w:rsidRPr="003126B4" w:rsidRDefault="00CF7C32" w:rsidP="00295478">
      <w:pPr>
        <w:spacing w:line="360" w:lineRule="auto"/>
        <w:rPr>
          <w:rFonts w:ascii="Arial" w:hAnsi="Arial" w:cs="Arial"/>
        </w:rPr>
      </w:pPr>
      <w:r w:rsidRPr="003126B4">
        <w:rPr>
          <w:rFonts w:ascii="Arial" w:hAnsi="Arial" w:cs="Arial"/>
        </w:rPr>
        <w:t>For</w:t>
      </w:r>
      <w:r w:rsidR="00C32BF2" w:rsidRPr="003126B4">
        <w:rPr>
          <w:rFonts w:ascii="Arial" w:hAnsi="Arial" w:cs="Arial"/>
        </w:rPr>
        <w:t xml:space="preserve"> </w:t>
      </w:r>
      <w:r w:rsidRPr="003126B4">
        <w:rPr>
          <w:rFonts w:ascii="Arial" w:hAnsi="Arial" w:cs="Arial"/>
        </w:rPr>
        <w:t>more</w:t>
      </w:r>
      <w:r w:rsidR="00C32BF2" w:rsidRPr="003126B4">
        <w:rPr>
          <w:rFonts w:ascii="Arial" w:hAnsi="Arial" w:cs="Arial"/>
        </w:rPr>
        <w:t xml:space="preserve"> </w:t>
      </w:r>
      <w:r w:rsidRPr="003126B4">
        <w:rPr>
          <w:rFonts w:ascii="Arial" w:hAnsi="Arial" w:cs="Arial"/>
        </w:rPr>
        <w:t>information,</w:t>
      </w:r>
      <w:r w:rsidR="00C32BF2" w:rsidRPr="003126B4">
        <w:rPr>
          <w:rFonts w:ascii="Arial" w:hAnsi="Arial" w:cs="Arial"/>
        </w:rPr>
        <w:t xml:space="preserve"> </w:t>
      </w:r>
      <w:r w:rsidRPr="003126B4">
        <w:rPr>
          <w:rFonts w:ascii="Arial" w:hAnsi="Arial" w:cs="Arial"/>
        </w:rPr>
        <w:t>please</w:t>
      </w:r>
      <w:r w:rsidR="00C32BF2" w:rsidRPr="003126B4">
        <w:rPr>
          <w:rFonts w:ascii="Arial" w:hAnsi="Arial" w:cs="Arial"/>
        </w:rPr>
        <w:t xml:space="preserve"> </w:t>
      </w:r>
      <w:r w:rsidRPr="003126B4">
        <w:rPr>
          <w:rFonts w:ascii="Arial" w:hAnsi="Arial" w:cs="Arial"/>
        </w:rPr>
        <w:t>visit</w:t>
      </w:r>
      <w:r w:rsidR="00C32BF2" w:rsidRPr="003126B4">
        <w:rPr>
          <w:rFonts w:ascii="Arial" w:hAnsi="Arial" w:cs="Arial"/>
        </w:rPr>
        <w:t xml:space="preserve"> </w:t>
      </w:r>
      <w:hyperlink r:id="rId15" w:history="1">
        <w:r w:rsidRPr="003126B4">
          <w:rPr>
            <w:rStyle w:val="Hyperlink"/>
            <w:rFonts w:ascii="Arial" w:hAnsi="Arial" w:cs="Arial"/>
          </w:rPr>
          <w:t>www.genelec.com</w:t>
        </w:r>
      </w:hyperlink>
      <w:r w:rsidRPr="003126B4">
        <w:rPr>
          <w:rFonts w:ascii="Arial" w:hAnsi="Arial" w:cs="Arial"/>
        </w:rPr>
        <w:t>.</w:t>
      </w:r>
      <w:r w:rsidR="00C32BF2" w:rsidRPr="003126B4">
        <w:rPr>
          <w:rFonts w:ascii="Arial" w:hAnsi="Arial" w:cs="Arial"/>
        </w:rPr>
        <w:t xml:space="preserve"> </w:t>
      </w:r>
    </w:p>
    <w:p w14:paraId="744546CC" w14:textId="410B83BD" w:rsidR="007A5647" w:rsidRPr="003126B4" w:rsidRDefault="009F427F" w:rsidP="00295478">
      <w:pPr>
        <w:spacing w:line="360" w:lineRule="auto"/>
        <w:jc w:val="right"/>
        <w:rPr>
          <w:rFonts w:ascii="Arial" w:hAnsi="Arial" w:cs="Arial"/>
        </w:rPr>
      </w:pPr>
      <w:r w:rsidRPr="003126B4">
        <w:rPr>
          <w:rFonts w:ascii="Arial" w:hAnsi="Arial" w:cs="Arial"/>
          <w:i/>
          <w:sz w:val="18"/>
        </w:rPr>
        <w:t>...ends</w:t>
      </w:r>
      <w:r w:rsidR="00C32BF2" w:rsidRPr="003126B4">
        <w:rPr>
          <w:rFonts w:ascii="Arial" w:hAnsi="Arial" w:cs="Arial"/>
          <w:i/>
          <w:sz w:val="18"/>
        </w:rPr>
        <w:t xml:space="preserve"> </w:t>
      </w:r>
      <w:r w:rsidR="003126B4" w:rsidRPr="003126B4">
        <w:rPr>
          <w:rFonts w:ascii="Arial" w:hAnsi="Arial" w:cs="Arial"/>
          <w:i/>
          <w:sz w:val="18"/>
        </w:rPr>
        <w:t>762</w:t>
      </w:r>
      <w:r w:rsidR="00C32BF2" w:rsidRPr="003126B4">
        <w:rPr>
          <w:rFonts w:ascii="Arial" w:hAnsi="Arial" w:cs="Arial"/>
          <w:i/>
          <w:sz w:val="18"/>
        </w:rPr>
        <w:t xml:space="preserve"> </w:t>
      </w:r>
      <w:r w:rsidRPr="003126B4">
        <w:rPr>
          <w:rFonts w:ascii="Arial" w:hAnsi="Arial" w:cs="Arial"/>
          <w:i/>
          <w:sz w:val="18"/>
        </w:rPr>
        <w:t>words</w:t>
      </w:r>
    </w:p>
    <w:p w14:paraId="1BA203B1" w14:textId="77777777" w:rsidR="007A5647" w:rsidRPr="003126B4" w:rsidRDefault="007A5647" w:rsidP="00295478">
      <w:pPr>
        <w:spacing w:line="360" w:lineRule="auto"/>
        <w:rPr>
          <w:rFonts w:ascii="Arial" w:hAnsi="Arial" w:cs="Arial"/>
        </w:rPr>
      </w:pPr>
    </w:p>
    <w:p w14:paraId="709E99F8" w14:textId="12F340D7" w:rsidR="006B6835" w:rsidRPr="003126B4" w:rsidRDefault="006B6835" w:rsidP="00295478">
      <w:pPr>
        <w:tabs>
          <w:tab w:val="left" w:pos="8550"/>
        </w:tabs>
        <w:spacing w:line="360" w:lineRule="auto"/>
        <w:rPr>
          <w:rFonts w:ascii="Arial" w:hAnsi="Arial" w:cs="Arial"/>
          <w:bCs/>
        </w:rPr>
      </w:pPr>
      <w:r w:rsidRPr="003126B4">
        <w:rPr>
          <w:rFonts w:ascii="Arial" w:hAnsi="Arial" w:cs="Arial"/>
          <w:bCs/>
        </w:rPr>
        <w:t>Photo</w:t>
      </w:r>
      <w:r w:rsidR="00C32BF2" w:rsidRPr="003126B4">
        <w:rPr>
          <w:rFonts w:ascii="Arial" w:hAnsi="Arial" w:cs="Arial"/>
          <w:bCs/>
        </w:rPr>
        <w:t xml:space="preserve"> </w:t>
      </w:r>
      <w:r w:rsidRPr="003126B4">
        <w:rPr>
          <w:rFonts w:ascii="Arial" w:hAnsi="Arial" w:cs="Arial"/>
          <w:bCs/>
        </w:rPr>
        <w:t>file</w:t>
      </w:r>
      <w:r w:rsidR="00C32BF2" w:rsidRPr="003126B4">
        <w:rPr>
          <w:rFonts w:ascii="Arial" w:hAnsi="Arial" w:cs="Arial"/>
          <w:bCs/>
        </w:rPr>
        <w:t xml:space="preserve"> </w:t>
      </w:r>
      <w:r w:rsidRPr="003126B4">
        <w:rPr>
          <w:rFonts w:ascii="Arial" w:hAnsi="Arial" w:cs="Arial"/>
          <w:bCs/>
        </w:rPr>
        <w:t>1:</w:t>
      </w:r>
      <w:r w:rsidR="00C32BF2" w:rsidRPr="003126B4">
        <w:rPr>
          <w:rFonts w:ascii="Arial" w:hAnsi="Arial" w:cs="Arial"/>
          <w:bCs/>
        </w:rPr>
        <w:t xml:space="preserve"> </w:t>
      </w:r>
      <w:r w:rsidR="003126B4" w:rsidRPr="003126B4">
        <w:rPr>
          <w:rFonts w:ascii="Arial" w:hAnsi="Arial" w:cs="Arial"/>
          <w:bCs/>
        </w:rPr>
        <w:t>U17_Submarine_PR_Image_1</w:t>
      </w:r>
      <w:r w:rsidRPr="003126B4">
        <w:rPr>
          <w:rFonts w:ascii="Arial" w:hAnsi="Arial" w:cs="Arial"/>
          <w:bCs/>
        </w:rPr>
        <w:t>.JPG</w:t>
      </w:r>
    </w:p>
    <w:p w14:paraId="07F19A42" w14:textId="326E1DFC" w:rsidR="006D27E0" w:rsidRPr="003126B4" w:rsidRDefault="006B6835" w:rsidP="00295478">
      <w:pPr>
        <w:tabs>
          <w:tab w:val="left" w:pos="8550"/>
        </w:tabs>
        <w:spacing w:line="360" w:lineRule="auto"/>
        <w:rPr>
          <w:rFonts w:ascii="Arial" w:hAnsi="Arial" w:cs="Arial"/>
        </w:rPr>
      </w:pPr>
      <w:r w:rsidRPr="003126B4">
        <w:rPr>
          <w:rFonts w:ascii="Arial" w:hAnsi="Arial" w:cs="Arial"/>
          <w:bCs/>
        </w:rPr>
        <w:t>Photo</w:t>
      </w:r>
      <w:r w:rsidR="00C32BF2" w:rsidRPr="003126B4">
        <w:rPr>
          <w:rFonts w:ascii="Arial" w:hAnsi="Arial" w:cs="Arial"/>
          <w:bCs/>
        </w:rPr>
        <w:t xml:space="preserve"> </w:t>
      </w:r>
      <w:r w:rsidRPr="003126B4">
        <w:rPr>
          <w:rFonts w:ascii="Arial" w:hAnsi="Arial" w:cs="Arial"/>
          <w:bCs/>
        </w:rPr>
        <w:t>caption</w:t>
      </w:r>
      <w:r w:rsidR="00C32BF2" w:rsidRPr="003126B4">
        <w:rPr>
          <w:rFonts w:ascii="Arial" w:hAnsi="Arial" w:cs="Arial"/>
          <w:bCs/>
        </w:rPr>
        <w:t xml:space="preserve"> </w:t>
      </w:r>
      <w:r w:rsidRPr="003126B4">
        <w:rPr>
          <w:rFonts w:ascii="Arial" w:hAnsi="Arial" w:cs="Arial"/>
          <w:bCs/>
        </w:rPr>
        <w:t>1:</w:t>
      </w:r>
      <w:r w:rsidR="00C32BF2" w:rsidRPr="003126B4">
        <w:rPr>
          <w:rFonts w:ascii="Arial" w:hAnsi="Arial" w:cs="Arial"/>
        </w:rPr>
        <w:t xml:space="preserve"> </w:t>
      </w:r>
      <w:r w:rsidR="003126B4" w:rsidRPr="003126B4">
        <w:rPr>
          <w:rFonts w:ascii="Arial" w:hAnsi="Arial" w:cs="Arial"/>
        </w:rPr>
        <w:t xml:space="preserve">The U17 submarine at Technik Museum </w:t>
      </w:r>
      <w:proofErr w:type="spellStart"/>
      <w:r w:rsidR="003126B4" w:rsidRPr="003126B4">
        <w:rPr>
          <w:rFonts w:ascii="Arial" w:hAnsi="Arial" w:cs="Arial"/>
        </w:rPr>
        <w:t>Sinsheim</w:t>
      </w:r>
      <w:proofErr w:type="spellEnd"/>
      <w:r w:rsidR="003126B4" w:rsidRPr="003126B4">
        <w:rPr>
          <w:rFonts w:ascii="Arial" w:hAnsi="Arial" w:cs="Arial"/>
        </w:rPr>
        <w:t xml:space="preserve"> has been transformed into an immersive visitor experience with Genelec loudspeakers</w:t>
      </w:r>
      <w:r w:rsidR="00EC3198" w:rsidRPr="003126B4">
        <w:rPr>
          <w:rFonts w:ascii="Arial" w:hAnsi="Arial" w:cs="Arial"/>
        </w:rPr>
        <w:t>.</w:t>
      </w:r>
    </w:p>
    <w:p w14:paraId="1E040A24" w14:textId="77777777" w:rsidR="000E06C9" w:rsidRPr="003126B4" w:rsidRDefault="000E06C9" w:rsidP="00295478">
      <w:pPr>
        <w:tabs>
          <w:tab w:val="left" w:pos="8550"/>
        </w:tabs>
        <w:spacing w:line="360" w:lineRule="auto"/>
        <w:rPr>
          <w:rFonts w:ascii="Arial" w:hAnsi="Arial" w:cs="Arial"/>
        </w:rPr>
      </w:pPr>
    </w:p>
    <w:p w14:paraId="261725A0" w14:textId="59948DD3" w:rsidR="000E06C9" w:rsidRPr="003126B4" w:rsidRDefault="000E06C9" w:rsidP="00295478">
      <w:pPr>
        <w:tabs>
          <w:tab w:val="left" w:pos="8550"/>
        </w:tabs>
        <w:spacing w:line="360" w:lineRule="auto"/>
        <w:rPr>
          <w:rFonts w:ascii="Arial" w:hAnsi="Arial" w:cs="Arial"/>
          <w:color w:val="000000" w:themeColor="text1"/>
        </w:rPr>
      </w:pPr>
      <w:r w:rsidRPr="003126B4">
        <w:rPr>
          <w:rFonts w:ascii="Arial" w:hAnsi="Arial" w:cs="Arial"/>
        </w:rPr>
        <w:t>Photo</w:t>
      </w:r>
      <w:r w:rsidR="00C32BF2" w:rsidRPr="003126B4">
        <w:rPr>
          <w:rFonts w:ascii="Arial" w:hAnsi="Arial" w:cs="Arial"/>
        </w:rPr>
        <w:t xml:space="preserve"> </w:t>
      </w:r>
      <w:r w:rsidRPr="003126B4">
        <w:rPr>
          <w:rFonts w:ascii="Arial" w:hAnsi="Arial" w:cs="Arial"/>
        </w:rPr>
        <w:t>file</w:t>
      </w:r>
      <w:r w:rsidR="00C32BF2" w:rsidRPr="003126B4">
        <w:rPr>
          <w:rFonts w:ascii="Arial" w:hAnsi="Arial" w:cs="Arial"/>
        </w:rPr>
        <w:t xml:space="preserve"> </w:t>
      </w:r>
      <w:r w:rsidRPr="003126B4">
        <w:rPr>
          <w:rFonts w:ascii="Arial" w:hAnsi="Arial" w:cs="Arial"/>
        </w:rPr>
        <w:t>2:</w:t>
      </w:r>
      <w:r w:rsidR="00C32BF2" w:rsidRPr="003126B4">
        <w:rPr>
          <w:rFonts w:ascii="Arial" w:hAnsi="Arial" w:cs="Arial"/>
        </w:rPr>
        <w:t xml:space="preserve"> </w:t>
      </w:r>
      <w:r w:rsidR="003126B4" w:rsidRPr="003126B4">
        <w:rPr>
          <w:rFonts w:ascii="Arial" w:hAnsi="Arial" w:cs="Arial"/>
        </w:rPr>
        <w:t>U17_Submarine_PR_Image_</w:t>
      </w:r>
      <w:r w:rsidR="003126B4" w:rsidRPr="003126B4">
        <w:rPr>
          <w:rFonts w:ascii="Arial" w:hAnsi="Arial" w:cs="Arial"/>
        </w:rPr>
        <w:t>2</w:t>
      </w:r>
      <w:r w:rsidRPr="003126B4">
        <w:rPr>
          <w:rFonts w:ascii="Arial" w:hAnsi="Arial" w:cs="Arial"/>
          <w:color w:val="000000" w:themeColor="text1"/>
        </w:rPr>
        <w:t>.JPG</w:t>
      </w:r>
    </w:p>
    <w:p w14:paraId="0F65CCC7" w14:textId="2A441028" w:rsidR="00F21109" w:rsidRPr="003126B4" w:rsidRDefault="000E06C9" w:rsidP="00DE6DD8">
      <w:pPr>
        <w:tabs>
          <w:tab w:val="left" w:pos="8550"/>
        </w:tabs>
        <w:spacing w:line="360" w:lineRule="auto"/>
        <w:rPr>
          <w:rFonts w:ascii="Arial" w:hAnsi="Arial" w:cs="Arial"/>
        </w:rPr>
      </w:pPr>
      <w:r w:rsidRPr="003126B4">
        <w:rPr>
          <w:rFonts w:ascii="Arial" w:hAnsi="Arial" w:cs="Arial"/>
          <w:color w:val="000000" w:themeColor="text1"/>
        </w:rPr>
        <w:lastRenderedPageBreak/>
        <w:t>Photo</w:t>
      </w:r>
      <w:r w:rsidR="00C32BF2" w:rsidRPr="003126B4">
        <w:rPr>
          <w:rFonts w:ascii="Arial" w:hAnsi="Arial" w:cs="Arial"/>
          <w:color w:val="000000" w:themeColor="text1"/>
        </w:rPr>
        <w:t xml:space="preserve"> </w:t>
      </w:r>
      <w:r w:rsidRPr="003126B4">
        <w:rPr>
          <w:rFonts w:ascii="Arial" w:hAnsi="Arial" w:cs="Arial"/>
          <w:color w:val="000000" w:themeColor="text1"/>
        </w:rPr>
        <w:t>caption</w:t>
      </w:r>
      <w:r w:rsidR="00C32BF2" w:rsidRPr="003126B4">
        <w:rPr>
          <w:rFonts w:ascii="Arial" w:hAnsi="Arial" w:cs="Arial"/>
          <w:color w:val="000000" w:themeColor="text1"/>
        </w:rPr>
        <w:t xml:space="preserve"> </w:t>
      </w:r>
      <w:r w:rsidRPr="003126B4">
        <w:rPr>
          <w:rFonts w:ascii="Arial" w:hAnsi="Arial" w:cs="Arial"/>
          <w:color w:val="000000" w:themeColor="text1"/>
        </w:rPr>
        <w:t>2:</w:t>
      </w:r>
      <w:r w:rsidR="00C32BF2" w:rsidRPr="003126B4">
        <w:rPr>
          <w:rFonts w:ascii="Arial" w:hAnsi="Arial" w:cs="Arial"/>
          <w:color w:val="000000" w:themeColor="text1"/>
        </w:rPr>
        <w:t xml:space="preserve"> </w:t>
      </w:r>
      <w:r w:rsidR="003126B4" w:rsidRPr="003126B4">
        <w:rPr>
          <w:rFonts w:ascii="Arial" w:hAnsi="Arial" w:cs="Arial"/>
          <w:color w:val="000000" w:themeColor="text1"/>
        </w:rPr>
        <w:t>Visitors explore the narrow passageways of the U17 submarine as immersive audio recreates engine noise, sonar pings and onboard operations</w:t>
      </w:r>
      <w:r w:rsidR="003126B4" w:rsidRPr="003126B4">
        <w:rPr>
          <w:rFonts w:ascii="Arial" w:hAnsi="Arial" w:cs="Arial"/>
          <w:color w:val="000000" w:themeColor="text1"/>
        </w:rPr>
        <w:t xml:space="preserve">. </w:t>
      </w:r>
    </w:p>
    <w:p w14:paraId="3C44143C" w14:textId="77777777" w:rsidR="00DD0AEB" w:rsidRPr="003126B4" w:rsidRDefault="00DD0AEB" w:rsidP="00DE6DD8">
      <w:pPr>
        <w:tabs>
          <w:tab w:val="left" w:pos="8550"/>
        </w:tabs>
        <w:spacing w:line="360" w:lineRule="auto"/>
        <w:rPr>
          <w:rFonts w:ascii="Arial" w:hAnsi="Arial" w:cs="Arial"/>
        </w:rPr>
      </w:pPr>
    </w:p>
    <w:p w14:paraId="309AA95D" w14:textId="46231C8B" w:rsidR="00DD0AEB" w:rsidRPr="003126B4" w:rsidRDefault="00DD0AEB" w:rsidP="00DE6DD8">
      <w:pPr>
        <w:tabs>
          <w:tab w:val="left" w:pos="8550"/>
        </w:tabs>
        <w:spacing w:line="360" w:lineRule="auto"/>
        <w:rPr>
          <w:rFonts w:ascii="Arial" w:hAnsi="Arial" w:cs="Arial"/>
        </w:rPr>
      </w:pPr>
      <w:r w:rsidRPr="003126B4">
        <w:rPr>
          <w:rFonts w:ascii="Arial" w:hAnsi="Arial" w:cs="Arial"/>
        </w:rPr>
        <w:t xml:space="preserve">Photo file 3: </w:t>
      </w:r>
      <w:r w:rsidR="003126B4" w:rsidRPr="003126B4">
        <w:rPr>
          <w:rFonts w:ascii="Arial" w:hAnsi="Arial" w:cs="Arial"/>
        </w:rPr>
        <w:t>U17_Submarine_PR_Image_</w:t>
      </w:r>
      <w:r w:rsidR="003126B4" w:rsidRPr="003126B4">
        <w:rPr>
          <w:rFonts w:ascii="Arial" w:hAnsi="Arial" w:cs="Arial"/>
        </w:rPr>
        <w:t>3</w:t>
      </w:r>
      <w:r w:rsidRPr="003126B4">
        <w:rPr>
          <w:rFonts w:ascii="Arial" w:hAnsi="Arial" w:cs="Arial"/>
        </w:rPr>
        <w:t>.JPG</w:t>
      </w:r>
    </w:p>
    <w:p w14:paraId="033A6501" w14:textId="52109AE9" w:rsidR="00DD0AEB" w:rsidRPr="003126B4" w:rsidRDefault="00DD0AEB" w:rsidP="00DE6DD8">
      <w:pPr>
        <w:tabs>
          <w:tab w:val="left" w:pos="8550"/>
        </w:tabs>
        <w:spacing w:line="360" w:lineRule="auto"/>
        <w:rPr>
          <w:rFonts w:ascii="Arial" w:hAnsi="Arial" w:cs="Arial"/>
        </w:rPr>
      </w:pPr>
      <w:r w:rsidRPr="003126B4">
        <w:rPr>
          <w:rFonts w:ascii="Arial" w:hAnsi="Arial" w:cs="Arial"/>
        </w:rPr>
        <w:t xml:space="preserve">Photo caption 3: </w:t>
      </w:r>
      <w:r w:rsidR="003126B4" w:rsidRPr="003126B4">
        <w:rPr>
          <w:rFonts w:ascii="Arial" w:hAnsi="Arial" w:cs="Arial"/>
        </w:rPr>
        <w:t>Eleven Genelec 8010A and two 8030C loudspeakers are integrated throughout the U17 submarine</w:t>
      </w:r>
      <w:r w:rsidRPr="003126B4">
        <w:rPr>
          <w:rFonts w:ascii="Arial" w:hAnsi="Arial" w:cs="Arial"/>
        </w:rPr>
        <w:t xml:space="preserve">. </w:t>
      </w:r>
    </w:p>
    <w:p w14:paraId="585CE50F" w14:textId="77777777" w:rsidR="00DD0AEB" w:rsidRPr="003126B4" w:rsidRDefault="00DD0AEB" w:rsidP="00DE6DD8">
      <w:pPr>
        <w:tabs>
          <w:tab w:val="left" w:pos="8550"/>
        </w:tabs>
        <w:spacing w:line="360" w:lineRule="auto"/>
        <w:rPr>
          <w:rFonts w:ascii="Arial" w:hAnsi="Arial" w:cs="Arial"/>
        </w:rPr>
      </w:pPr>
    </w:p>
    <w:p w14:paraId="54C92AB0" w14:textId="57252A79" w:rsidR="00DD0AEB" w:rsidRPr="003126B4" w:rsidRDefault="00DD0AEB" w:rsidP="00DE6DD8">
      <w:pPr>
        <w:tabs>
          <w:tab w:val="left" w:pos="8550"/>
        </w:tabs>
        <w:spacing w:line="360" w:lineRule="auto"/>
        <w:rPr>
          <w:rFonts w:ascii="Arial" w:hAnsi="Arial" w:cs="Arial"/>
        </w:rPr>
      </w:pPr>
      <w:r w:rsidRPr="003126B4">
        <w:rPr>
          <w:rFonts w:ascii="Arial" w:hAnsi="Arial" w:cs="Arial"/>
        </w:rPr>
        <w:t xml:space="preserve">PDF file: </w:t>
      </w:r>
      <w:r w:rsidR="003126B4" w:rsidRPr="003126B4">
        <w:rPr>
          <w:rFonts w:ascii="Arial" w:hAnsi="Arial" w:cs="Arial"/>
        </w:rPr>
        <w:t>Technikmusuem_Sinheim_Case_Study_Genelec_ENG</w:t>
      </w:r>
      <w:r w:rsidRPr="003126B4">
        <w:rPr>
          <w:rFonts w:ascii="Arial" w:hAnsi="Arial" w:cs="Arial"/>
        </w:rPr>
        <w:t>.PDF</w:t>
      </w:r>
    </w:p>
    <w:p w14:paraId="7072109F" w14:textId="1C9A8DB6" w:rsidR="00DD0AEB" w:rsidRPr="003126B4" w:rsidRDefault="00DD0AEB" w:rsidP="00DE6DD8">
      <w:pPr>
        <w:tabs>
          <w:tab w:val="left" w:pos="8550"/>
        </w:tabs>
        <w:spacing w:line="360" w:lineRule="auto"/>
        <w:rPr>
          <w:rFonts w:ascii="Arial" w:hAnsi="Arial" w:cs="Arial"/>
          <w:color w:val="000000" w:themeColor="text1"/>
        </w:rPr>
      </w:pPr>
      <w:r w:rsidRPr="003126B4">
        <w:rPr>
          <w:rFonts w:ascii="Arial" w:hAnsi="Arial" w:cs="Arial"/>
        </w:rPr>
        <w:t xml:space="preserve">PDF caption: </w:t>
      </w:r>
      <w:r w:rsidR="003126B4" w:rsidRPr="003126B4">
        <w:rPr>
          <w:rFonts w:ascii="Arial" w:hAnsi="Arial" w:cs="Arial"/>
        </w:rPr>
        <w:t>Genelec Technik Museum U17 submarine case study</w:t>
      </w:r>
    </w:p>
    <w:p w14:paraId="43FDF325" w14:textId="77777777" w:rsidR="008D491E" w:rsidRPr="003126B4" w:rsidRDefault="008D491E" w:rsidP="00295478">
      <w:pPr>
        <w:tabs>
          <w:tab w:val="left" w:pos="8550"/>
        </w:tabs>
        <w:spacing w:line="360" w:lineRule="auto"/>
        <w:rPr>
          <w:rFonts w:ascii="Arial" w:hAnsi="Arial" w:cs="Arial"/>
          <w:bCs/>
        </w:rPr>
      </w:pPr>
    </w:p>
    <w:p w14:paraId="1DA369F3" w14:textId="77777777" w:rsidR="007A5647" w:rsidRPr="003126B4" w:rsidRDefault="007A5647" w:rsidP="00295478">
      <w:pPr>
        <w:spacing w:line="360" w:lineRule="auto"/>
        <w:rPr>
          <w:rFonts w:ascii="Arial" w:hAnsi="Arial" w:cs="Arial"/>
        </w:rPr>
      </w:pPr>
    </w:p>
    <w:p w14:paraId="0112B8EE" w14:textId="47825DCA" w:rsidR="00DF7A21" w:rsidRPr="003126B4" w:rsidRDefault="00DF7A21" w:rsidP="00DF7A21">
      <w:pPr>
        <w:spacing w:line="360" w:lineRule="auto"/>
        <w:rPr>
          <w:rFonts w:ascii="Arial" w:hAnsi="Arial" w:cs="Arial"/>
        </w:rPr>
      </w:pPr>
      <w:r w:rsidRPr="003126B4">
        <w:rPr>
          <w:rFonts w:ascii="Arial" w:hAnsi="Arial" w:cs="Arial"/>
        </w:rPr>
        <w:t>Genelec,</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pioneer</w:t>
      </w:r>
      <w:r w:rsidR="00C32BF2" w:rsidRPr="003126B4">
        <w:rPr>
          <w:rFonts w:ascii="Arial" w:hAnsi="Arial" w:cs="Arial"/>
        </w:rPr>
        <w:t xml:space="preserve"> </w:t>
      </w:r>
      <w:r w:rsidRPr="003126B4">
        <w:rPr>
          <w:rFonts w:ascii="Arial" w:hAnsi="Arial" w:cs="Arial"/>
        </w:rPr>
        <w:t>in</w:t>
      </w:r>
      <w:r w:rsidR="00C32BF2" w:rsidRPr="003126B4">
        <w:rPr>
          <w:rFonts w:ascii="Arial" w:hAnsi="Arial" w:cs="Arial"/>
        </w:rPr>
        <w:t xml:space="preserve"> </w:t>
      </w:r>
      <w:r w:rsidRPr="003126B4">
        <w:rPr>
          <w:rFonts w:ascii="Arial" w:hAnsi="Arial" w:cs="Arial"/>
        </w:rPr>
        <w:t>Active</w:t>
      </w:r>
      <w:r w:rsidR="00C32BF2" w:rsidRPr="003126B4">
        <w:rPr>
          <w:rFonts w:ascii="Arial" w:hAnsi="Arial" w:cs="Arial"/>
        </w:rPr>
        <w:t xml:space="preserve"> </w:t>
      </w:r>
      <w:r w:rsidRPr="003126B4">
        <w:rPr>
          <w:rFonts w:ascii="Arial" w:hAnsi="Arial" w:cs="Arial"/>
        </w:rPr>
        <w:t>Monitoring</w:t>
      </w:r>
      <w:r w:rsidR="00C32BF2" w:rsidRPr="003126B4">
        <w:rPr>
          <w:rFonts w:ascii="Arial" w:hAnsi="Arial" w:cs="Arial"/>
        </w:rPr>
        <w:t xml:space="preserve"> </w:t>
      </w:r>
      <w:r w:rsidRPr="003126B4">
        <w:rPr>
          <w:rFonts w:ascii="Arial" w:hAnsi="Arial" w:cs="Arial"/>
        </w:rPr>
        <w:t>technology,</w:t>
      </w:r>
      <w:r w:rsidR="00C32BF2" w:rsidRPr="003126B4">
        <w:rPr>
          <w:rFonts w:ascii="Arial" w:hAnsi="Arial" w:cs="Arial"/>
        </w:rPr>
        <w:t xml:space="preserve"> </w:t>
      </w:r>
      <w:r w:rsidRPr="003126B4">
        <w:rPr>
          <w:rFonts w:ascii="Arial" w:hAnsi="Arial" w:cs="Arial"/>
        </w:rPr>
        <w:t>is</w:t>
      </w:r>
      <w:r w:rsidR="00C32BF2" w:rsidRPr="003126B4">
        <w:rPr>
          <w:rFonts w:ascii="Arial" w:hAnsi="Arial" w:cs="Arial"/>
        </w:rPr>
        <w:t xml:space="preserve"> </w:t>
      </w:r>
      <w:r w:rsidRPr="003126B4">
        <w:rPr>
          <w:rFonts w:ascii="Arial" w:hAnsi="Arial" w:cs="Arial"/>
        </w:rPr>
        <w:t>celebrating</w:t>
      </w:r>
      <w:r w:rsidR="00C32BF2" w:rsidRPr="003126B4">
        <w:rPr>
          <w:rFonts w:ascii="Arial" w:hAnsi="Arial" w:cs="Arial"/>
        </w:rPr>
        <w:t xml:space="preserve"> </w:t>
      </w:r>
      <w:r w:rsidRPr="003126B4">
        <w:rPr>
          <w:rFonts w:ascii="Arial" w:hAnsi="Arial" w:cs="Arial"/>
        </w:rPr>
        <w:t>over</w:t>
      </w:r>
      <w:r w:rsidR="00C32BF2" w:rsidRPr="003126B4">
        <w:rPr>
          <w:rFonts w:ascii="Arial" w:hAnsi="Arial" w:cs="Arial"/>
        </w:rPr>
        <w:t xml:space="preserve"> </w:t>
      </w:r>
      <w:r w:rsidRPr="003126B4">
        <w:rPr>
          <w:rFonts w:ascii="Arial" w:hAnsi="Arial" w:cs="Arial"/>
        </w:rPr>
        <w:t>45</w:t>
      </w:r>
      <w:r w:rsidR="00C32BF2" w:rsidRPr="003126B4">
        <w:rPr>
          <w:rFonts w:ascii="Arial" w:hAnsi="Arial" w:cs="Arial"/>
        </w:rPr>
        <w:t xml:space="preserve"> </w:t>
      </w:r>
      <w:r w:rsidRPr="003126B4">
        <w:rPr>
          <w:rFonts w:ascii="Arial" w:hAnsi="Arial" w:cs="Arial"/>
        </w:rPr>
        <w:t>years</w:t>
      </w:r>
      <w:r w:rsidR="00C32BF2" w:rsidRPr="003126B4">
        <w:rPr>
          <w:rFonts w:ascii="Arial" w:hAnsi="Arial" w:cs="Arial"/>
        </w:rPr>
        <w:t xml:space="preserve"> </w:t>
      </w:r>
      <w:r w:rsidRPr="003126B4">
        <w:rPr>
          <w:rFonts w:ascii="Arial" w:hAnsi="Arial" w:cs="Arial"/>
        </w:rPr>
        <w:t>of</w:t>
      </w:r>
      <w:r w:rsidR="00C32BF2" w:rsidRPr="003126B4">
        <w:rPr>
          <w:rFonts w:ascii="Arial" w:hAnsi="Arial" w:cs="Arial"/>
        </w:rPr>
        <w:t xml:space="preserve"> </w:t>
      </w:r>
      <w:r w:rsidRPr="003126B4">
        <w:rPr>
          <w:rFonts w:ascii="Arial" w:hAnsi="Arial" w:cs="Arial"/>
        </w:rPr>
        <w:t>designing</w:t>
      </w:r>
      <w:r w:rsidR="00C32BF2" w:rsidRPr="003126B4">
        <w:rPr>
          <w:rFonts w:ascii="Arial" w:hAnsi="Arial" w:cs="Arial"/>
        </w:rPr>
        <w:t xml:space="preserve"> </w:t>
      </w:r>
      <w:r w:rsidRPr="003126B4">
        <w:rPr>
          <w:rFonts w:ascii="Arial" w:hAnsi="Arial" w:cs="Arial"/>
        </w:rPr>
        <w:t>and</w:t>
      </w:r>
      <w:r w:rsidR="00C32BF2" w:rsidRPr="003126B4">
        <w:rPr>
          <w:rFonts w:ascii="Arial" w:hAnsi="Arial" w:cs="Arial"/>
        </w:rPr>
        <w:t xml:space="preserve"> </w:t>
      </w:r>
      <w:r w:rsidRPr="003126B4">
        <w:rPr>
          <w:rFonts w:ascii="Arial" w:hAnsi="Arial" w:cs="Arial"/>
        </w:rPr>
        <w:t>manufacturing</w:t>
      </w:r>
      <w:r w:rsidR="00C32BF2" w:rsidRPr="003126B4">
        <w:rPr>
          <w:rFonts w:ascii="Arial" w:hAnsi="Arial" w:cs="Arial"/>
        </w:rPr>
        <w:t xml:space="preserve"> </w:t>
      </w:r>
      <w:r w:rsidRPr="003126B4">
        <w:rPr>
          <w:rFonts w:ascii="Arial" w:hAnsi="Arial" w:cs="Arial"/>
        </w:rPr>
        <w:t>active</w:t>
      </w:r>
      <w:r w:rsidR="00C32BF2" w:rsidRPr="003126B4">
        <w:rPr>
          <w:rFonts w:ascii="Arial" w:hAnsi="Arial" w:cs="Arial"/>
        </w:rPr>
        <w:t xml:space="preserve"> </w:t>
      </w:r>
      <w:r w:rsidRPr="003126B4">
        <w:rPr>
          <w:rFonts w:ascii="Arial" w:hAnsi="Arial" w:cs="Arial"/>
        </w:rPr>
        <w:t>loudspeakers</w:t>
      </w:r>
      <w:r w:rsidR="00C32BF2" w:rsidRPr="003126B4">
        <w:rPr>
          <w:rFonts w:ascii="Arial" w:hAnsi="Arial" w:cs="Arial"/>
        </w:rPr>
        <w:t xml:space="preserve"> </w:t>
      </w:r>
      <w:r w:rsidRPr="003126B4">
        <w:rPr>
          <w:rFonts w:ascii="Arial" w:hAnsi="Arial" w:cs="Arial"/>
        </w:rPr>
        <w:t>for</w:t>
      </w:r>
      <w:r w:rsidR="00C32BF2" w:rsidRPr="003126B4">
        <w:rPr>
          <w:rFonts w:ascii="Arial" w:hAnsi="Arial" w:cs="Arial"/>
        </w:rPr>
        <w:t xml:space="preserve"> </w:t>
      </w:r>
      <w:r w:rsidRPr="003126B4">
        <w:rPr>
          <w:rFonts w:ascii="Arial" w:hAnsi="Arial" w:cs="Arial"/>
        </w:rPr>
        <w:t>true</w:t>
      </w:r>
      <w:r w:rsidR="00C32BF2" w:rsidRPr="003126B4">
        <w:rPr>
          <w:rFonts w:ascii="Arial" w:hAnsi="Arial" w:cs="Arial"/>
        </w:rPr>
        <w:t xml:space="preserve"> </w:t>
      </w:r>
      <w:r w:rsidRPr="003126B4">
        <w:rPr>
          <w:rFonts w:ascii="Arial" w:hAnsi="Arial" w:cs="Arial"/>
        </w:rPr>
        <w:t>and</w:t>
      </w:r>
      <w:r w:rsidR="00C32BF2" w:rsidRPr="003126B4">
        <w:rPr>
          <w:rFonts w:ascii="Arial" w:hAnsi="Arial" w:cs="Arial"/>
        </w:rPr>
        <w:t xml:space="preserve"> </w:t>
      </w:r>
      <w:r w:rsidRPr="003126B4">
        <w:rPr>
          <w:rFonts w:ascii="Arial" w:hAnsi="Arial" w:cs="Arial"/>
        </w:rPr>
        <w:t>accurate</w:t>
      </w:r>
      <w:r w:rsidR="00C32BF2" w:rsidRPr="003126B4">
        <w:rPr>
          <w:rFonts w:ascii="Arial" w:hAnsi="Arial" w:cs="Arial"/>
        </w:rPr>
        <w:t xml:space="preserve"> </w:t>
      </w:r>
      <w:r w:rsidRPr="003126B4">
        <w:rPr>
          <w:rFonts w:ascii="Arial" w:hAnsi="Arial" w:cs="Arial"/>
        </w:rPr>
        <w:t>sound</w:t>
      </w:r>
      <w:r w:rsidR="00C32BF2" w:rsidRPr="003126B4">
        <w:rPr>
          <w:rFonts w:ascii="Arial" w:hAnsi="Arial" w:cs="Arial"/>
        </w:rPr>
        <w:t xml:space="preserve"> </w:t>
      </w:r>
      <w:r w:rsidRPr="003126B4">
        <w:rPr>
          <w:rFonts w:ascii="Arial" w:hAnsi="Arial" w:cs="Arial"/>
        </w:rPr>
        <w:t>reproduction.</w:t>
      </w:r>
      <w:r w:rsidR="00C32BF2" w:rsidRPr="003126B4">
        <w:rPr>
          <w:rFonts w:ascii="Arial" w:hAnsi="Arial" w:cs="Arial"/>
        </w:rPr>
        <w:t xml:space="preserve"> </w:t>
      </w:r>
      <w:r w:rsidRPr="003126B4">
        <w:rPr>
          <w:rFonts w:ascii="Arial" w:hAnsi="Arial" w:cs="Arial"/>
        </w:rPr>
        <w:t>Genelec</w:t>
      </w:r>
      <w:r w:rsidR="00C32BF2" w:rsidRPr="003126B4">
        <w:rPr>
          <w:rFonts w:ascii="Arial" w:hAnsi="Arial" w:cs="Arial"/>
        </w:rPr>
        <w:t xml:space="preserve"> </w:t>
      </w:r>
      <w:r w:rsidRPr="003126B4">
        <w:rPr>
          <w:rFonts w:ascii="Arial" w:hAnsi="Arial" w:cs="Arial"/>
        </w:rPr>
        <w:t>is</w:t>
      </w:r>
      <w:r w:rsidR="00C32BF2" w:rsidRPr="003126B4">
        <w:rPr>
          <w:rFonts w:ascii="Arial" w:hAnsi="Arial" w:cs="Arial"/>
        </w:rPr>
        <w:t xml:space="preserve"> </w:t>
      </w:r>
      <w:r w:rsidRPr="003126B4">
        <w:rPr>
          <w:rFonts w:ascii="Arial" w:hAnsi="Arial" w:cs="Arial"/>
        </w:rPr>
        <w:t>credited</w:t>
      </w:r>
      <w:r w:rsidR="00C32BF2" w:rsidRPr="003126B4">
        <w:rPr>
          <w:rFonts w:ascii="Arial" w:hAnsi="Arial" w:cs="Arial"/>
        </w:rPr>
        <w:t xml:space="preserve"> </w:t>
      </w:r>
      <w:r w:rsidRPr="003126B4">
        <w:rPr>
          <w:rFonts w:ascii="Arial" w:hAnsi="Arial" w:cs="Arial"/>
        </w:rPr>
        <w:t>with</w:t>
      </w:r>
      <w:r w:rsidR="00C32BF2" w:rsidRPr="003126B4">
        <w:rPr>
          <w:rFonts w:ascii="Arial" w:hAnsi="Arial" w:cs="Arial"/>
        </w:rPr>
        <w:t xml:space="preserve"> </w:t>
      </w:r>
      <w:r w:rsidRPr="003126B4">
        <w:rPr>
          <w:rFonts w:ascii="Arial" w:hAnsi="Arial" w:cs="Arial"/>
        </w:rPr>
        <w:t>promoting</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concept</w:t>
      </w:r>
      <w:r w:rsidR="00C32BF2" w:rsidRPr="003126B4">
        <w:rPr>
          <w:rFonts w:ascii="Arial" w:hAnsi="Arial" w:cs="Arial"/>
        </w:rPr>
        <w:t xml:space="preserve"> </w:t>
      </w:r>
      <w:r w:rsidRPr="003126B4">
        <w:rPr>
          <w:rFonts w:ascii="Arial" w:hAnsi="Arial" w:cs="Arial"/>
        </w:rPr>
        <w:t>of</w:t>
      </w:r>
      <w:r w:rsidR="00C32BF2" w:rsidRPr="003126B4">
        <w:rPr>
          <w:rFonts w:ascii="Arial" w:hAnsi="Arial" w:cs="Arial"/>
        </w:rPr>
        <w:t xml:space="preserve"> </w:t>
      </w:r>
      <w:r w:rsidRPr="003126B4">
        <w:rPr>
          <w:rFonts w:ascii="Arial" w:hAnsi="Arial" w:cs="Arial"/>
        </w:rPr>
        <w:t>active</w:t>
      </w:r>
      <w:r w:rsidR="00C32BF2" w:rsidRPr="003126B4">
        <w:rPr>
          <w:rFonts w:ascii="Arial" w:hAnsi="Arial" w:cs="Arial"/>
        </w:rPr>
        <w:t xml:space="preserve"> </w:t>
      </w:r>
      <w:r w:rsidRPr="003126B4">
        <w:rPr>
          <w:rFonts w:ascii="Arial" w:hAnsi="Arial" w:cs="Arial"/>
        </w:rPr>
        <w:t>transducer</w:t>
      </w:r>
      <w:r w:rsidR="00C32BF2" w:rsidRPr="003126B4">
        <w:rPr>
          <w:rFonts w:ascii="Arial" w:hAnsi="Arial" w:cs="Arial"/>
        </w:rPr>
        <w:t xml:space="preserve"> </w:t>
      </w:r>
      <w:r w:rsidRPr="003126B4">
        <w:rPr>
          <w:rFonts w:ascii="Arial" w:hAnsi="Arial" w:cs="Arial"/>
        </w:rPr>
        <w:t>technology.</w:t>
      </w:r>
      <w:r w:rsidR="00C32BF2" w:rsidRPr="003126B4">
        <w:rPr>
          <w:rFonts w:ascii="Arial" w:hAnsi="Arial" w:cs="Arial"/>
        </w:rPr>
        <w:t xml:space="preserve"> </w:t>
      </w:r>
      <w:r w:rsidRPr="003126B4">
        <w:rPr>
          <w:rFonts w:ascii="Arial" w:hAnsi="Arial" w:cs="Arial"/>
        </w:rPr>
        <w:t>Since</w:t>
      </w:r>
      <w:r w:rsidR="00C32BF2" w:rsidRPr="003126B4">
        <w:rPr>
          <w:rFonts w:ascii="Arial" w:hAnsi="Arial" w:cs="Arial"/>
        </w:rPr>
        <w:t xml:space="preserve"> </w:t>
      </w:r>
      <w:r w:rsidRPr="003126B4">
        <w:rPr>
          <w:rFonts w:ascii="Arial" w:hAnsi="Arial" w:cs="Arial"/>
        </w:rPr>
        <w:t>its</w:t>
      </w:r>
      <w:r w:rsidR="00C32BF2" w:rsidRPr="003126B4">
        <w:rPr>
          <w:rFonts w:ascii="Arial" w:hAnsi="Arial" w:cs="Arial"/>
        </w:rPr>
        <w:t xml:space="preserve"> </w:t>
      </w:r>
      <w:r w:rsidRPr="003126B4">
        <w:rPr>
          <w:rFonts w:ascii="Arial" w:hAnsi="Arial" w:cs="Arial"/>
        </w:rPr>
        <w:t>inception</w:t>
      </w:r>
      <w:r w:rsidR="00C32BF2" w:rsidRPr="003126B4">
        <w:rPr>
          <w:rFonts w:ascii="Arial" w:hAnsi="Arial" w:cs="Arial"/>
        </w:rPr>
        <w:t xml:space="preserve"> </w:t>
      </w:r>
      <w:r w:rsidRPr="003126B4">
        <w:rPr>
          <w:rFonts w:ascii="Arial" w:hAnsi="Arial" w:cs="Arial"/>
        </w:rPr>
        <w:t>in</w:t>
      </w:r>
      <w:r w:rsidR="00C32BF2" w:rsidRPr="003126B4">
        <w:rPr>
          <w:rFonts w:ascii="Arial" w:hAnsi="Arial" w:cs="Arial"/>
        </w:rPr>
        <w:t xml:space="preserve"> </w:t>
      </w:r>
      <w:r w:rsidRPr="003126B4">
        <w:rPr>
          <w:rFonts w:ascii="Arial" w:hAnsi="Arial" w:cs="Arial"/>
        </w:rPr>
        <w:t>1978,</w:t>
      </w:r>
      <w:r w:rsidR="00C32BF2" w:rsidRPr="003126B4">
        <w:rPr>
          <w:rFonts w:ascii="Arial" w:hAnsi="Arial" w:cs="Arial"/>
        </w:rPr>
        <w:t xml:space="preserve"> </w:t>
      </w:r>
      <w:r w:rsidRPr="003126B4">
        <w:rPr>
          <w:rFonts w:ascii="Arial" w:hAnsi="Arial" w:cs="Arial"/>
        </w:rPr>
        <w:t>Genelec</w:t>
      </w:r>
      <w:r w:rsidR="00C32BF2" w:rsidRPr="003126B4">
        <w:rPr>
          <w:rFonts w:ascii="Arial" w:hAnsi="Arial" w:cs="Arial"/>
        </w:rPr>
        <w:t xml:space="preserve"> </w:t>
      </w:r>
      <w:r w:rsidRPr="003126B4">
        <w:rPr>
          <w:rFonts w:ascii="Arial" w:hAnsi="Arial" w:cs="Arial"/>
        </w:rPr>
        <w:t>has</w:t>
      </w:r>
      <w:r w:rsidR="00C32BF2" w:rsidRPr="003126B4">
        <w:rPr>
          <w:rFonts w:ascii="Arial" w:hAnsi="Arial" w:cs="Arial"/>
        </w:rPr>
        <w:t xml:space="preserve"> </w:t>
      </w:r>
      <w:r w:rsidRPr="003126B4">
        <w:rPr>
          <w:rFonts w:ascii="Arial" w:hAnsi="Arial" w:cs="Arial"/>
        </w:rPr>
        <w:t>concentrated</w:t>
      </w:r>
      <w:r w:rsidR="00C32BF2" w:rsidRPr="003126B4">
        <w:rPr>
          <w:rFonts w:ascii="Arial" w:hAnsi="Arial" w:cs="Arial"/>
        </w:rPr>
        <w:t xml:space="preserve"> </w:t>
      </w:r>
      <w:r w:rsidRPr="003126B4">
        <w:rPr>
          <w:rFonts w:ascii="Arial" w:hAnsi="Arial" w:cs="Arial"/>
        </w:rPr>
        <w:t>its</w:t>
      </w:r>
      <w:r w:rsidR="00C32BF2" w:rsidRPr="003126B4">
        <w:rPr>
          <w:rFonts w:ascii="Arial" w:hAnsi="Arial" w:cs="Arial"/>
        </w:rPr>
        <w:t xml:space="preserve"> </w:t>
      </w:r>
      <w:r w:rsidRPr="003126B4">
        <w:rPr>
          <w:rFonts w:ascii="Arial" w:hAnsi="Arial" w:cs="Arial"/>
        </w:rPr>
        <w:t>efforts</w:t>
      </w:r>
      <w:r w:rsidR="00C32BF2" w:rsidRPr="003126B4">
        <w:rPr>
          <w:rFonts w:ascii="Arial" w:hAnsi="Arial" w:cs="Arial"/>
        </w:rPr>
        <w:t xml:space="preserve"> </w:t>
      </w:r>
      <w:r w:rsidRPr="003126B4">
        <w:rPr>
          <w:rFonts w:ascii="Arial" w:hAnsi="Arial" w:cs="Arial"/>
        </w:rPr>
        <w:t>and</w:t>
      </w:r>
      <w:r w:rsidR="00C32BF2" w:rsidRPr="003126B4">
        <w:rPr>
          <w:rFonts w:ascii="Arial" w:hAnsi="Arial" w:cs="Arial"/>
        </w:rPr>
        <w:t xml:space="preserve"> </w:t>
      </w:r>
      <w:r w:rsidRPr="003126B4">
        <w:rPr>
          <w:rFonts w:ascii="Arial" w:hAnsi="Arial" w:cs="Arial"/>
        </w:rPr>
        <w:t>resources</w:t>
      </w:r>
      <w:r w:rsidR="00C32BF2" w:rsidRPr="003126B4">
        <w:rPr>
          <w:rFonts w:ascii="Arial" w:hAnsi="Arial" w:cs="Arial"/>
        </w:rPr>
        <w:t xml:space="preserve"> </w:t>
      </w:r>
      <w:r w:rsidRPr="003126B4">
        <w:rPr>
          <w:rFonts w:ascii="Arial" w:hAnsi="Arial" w:cs="Arial"/>
        </w:rPr>
        <w:t>into</w:t>
      </w:r>
      <w:r w:rsidR="00C32BF2" w:rsidRPr="003126B4">
        <w:rPr>
          <w:rFonts w:ascii="Arial" w:hAnsi="Arial" w:cs="Arial"/>
        </w:rPr>
        <w:t xml:space="preserve"> </w:t>
      </w:r>
      <w:r w:rsidRPr="003126B4">
        <w:rPr>
          <w:rFonts w:ascii="Arial" w:hAnsi="Arial" w:cs="Arial"/>
        </w:rPr>
        <w:t>creating</w:t>
      </w:r>
      <w:r w:rsidR="00C32BF2" w:rsidRPr="003126B4">
        <w:rPr>
          <w:rFonts w:ascii="Arial" w:hAnsi="Arial" w:cs="Arial"/>
        </w:rPr>
        <w:t xml:space="preserve"> </w:t>
      </w:r>
      <w:r w:rsidRPr="003126B4">
        <w:rPr>
          <w:rFonts w:ascii="Arial" w:hAnsi="Arial" w:cs="Arial"/>
        </w:rPr>
        <w:t>active</w:t>
      </w:r>
      <w:r w:rsidR="00C32BF2" w:rsidRPr="003126B4">
        <w:rPr>
          <w:rFonts w:ascii="Arial" w:hAnsi="Arial" w:cs="Arial"/>
        </w:rPr>
        <w:t xml:space="preserve"> </w:t>
      </w:r>
      <w:r w:rsidRPr="003126B4">
        <w:rPr>
          <w:rFonts w:ascii="Arial" w:hAnsi="Arial" w:cs="Arial"/>
        </w:rPr>
        <w:t>monitors</w:t>
      </w:r>
      <w:r w:rsidR="00C32BF2" w:rsidRPr="003126B4">
        <w:rPr>
          <w:rFonts w:ascii="Arial" w:hAnsi="Arial" w:cs="Arial"/>
        </w:rPr>
        <w:t xml:space="preserve"> </w:t>
      </w:r>
      <w:r w:rsidRPr="003126B4">
        <w:rPr>
          <w:rFonts w:ascii="Arial" w:hAnsi="Arial" w:cs="Arial"/>
        </w:rPr>
        <w:t>with</w:t>
      </w:r>
      <w:r w:rsidR="00C32BF2" w:rsidRPr="003126B4">
        <w:rPr>
          <w:rFonts w:ascii="Arial" w:hAnsi="Arial" w:cs="Arial"/>
        </w:rPr>
        <w:t xml:space="preserve"> </w:t>
      </w:r>
      <w:r w:rsidRPr="003126B4">
        <w:rPr>
          <w:rFonts w:ascii="Arial" w:hAnsi="Arial" w:cs="Arial"/>
        </w:rPr>
        <w:t>unparalleled</w:t>
      </w:r>
      <w:r w:rsidR="00C32BF2" w:rsidRPr="003126B4">
        <w:rPr>
          <w:rFonts w:ascii="Arial" w:hAnsi="Arial" w:cs="Arial"/>
        </w:rPr>
        <w:t xml:space="preserve"> </w:t>
      </w:r>
      <w:r w:rsidRPr="003126B4">
        <w:rPr>
          <w:rFonts w:ascii="Arial" w:hAnsi="Arial" w:cs="Arial"/>
        </w:rPr>
        <w:t>sonic</w:t>
      </w:r>
      <w:r w:rsidR="00C32BF2" w:rsidRPr="003126B4">
        <w:rPr>
          <w:rFonts w:ascii="Arial" w:hAnsi="Arial" w:cs="Arial"/>
        </w:rPr>
        <w:t xml:space="preserve"> </w:t>
      </w:r>
      <w:r w:rsidRPr="003126B4">
        <w:rPr>
          <w:rFonts w:ascii="Arial" w:hAnsi="Arial" w:cs="Arial"/>
        </w:rPr>
        <w:t>integrity.</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result</w:t>
      </w:r>
      <w:r w:rsidR="00C32BF2" w:rsidRPr="003126B4">
        <w:rPr>
          <w:rFonts w:ascii="Arial" w:hAnsi="Arial" w:cs="Arial"/>
        </w:rPr>
        <w:t xml:space="preserve"> </w:t>
      </w:r>
      <w:r w:rsidRPr="003126B4">
        <w:rPr>
          <w:rFonts w:ascii="Arial" w:hAnsi="Arial" w:cs="Arial"/>
        </w:rPr>
        <w:t>is</w:t>
      </w:r>
      <w:r w:rsidR="00C32BF2" w:rsidRPr="003126B4">
        <w:rPr>
          <w:rFonts w:ascii="Arial" w:hAnsi="Arial" w:cs="Arial"/>
        </w:rPr>
        <w:t xml:space="preserve"> </w:t>
      </w:r>
      <w:r w:rsidRPr="003126B4">
        <w:rPr>
          <w:rFonts w:ascii="Arial" w:hAnsi="Arial" w:cs="Arial"/>
        </w:rPr>
        <w:t>an</w:t>
      </w:r>
      <w:r w:rsidR="00C32BF2" w:rsidRPr="003126B4">
        <w:rPr>
          <w:rFonts w:ascii="Arial" w:hAnsi="Arial" w:cs="Arial"/>
        </w:rPr>
        <w:t xml:space="preserve"> </w:t>
      </w:r>
      <w:r w:rsidRPr="003126B4">
        <w:rPr>
          <w:rFonts w:ascii="Arial" w:hAnsi="Arial" w:cs="Arial"/>
        </w:rPr>
        <w:t>active</w:t>
      </w:r>
      <w:r w:rsidR="00C32BF2" w:rsidRPr="003126B4">
        <w:rPr>
          <w:rFonts w:ascii="Arial" w:hAnsi="Arial" w:cs="Arial"/>
        </w:rPr>
        <w:t xml:space="preserve"> </w:t>
      </w:r>
      <w:r w:rsidRPr="003126B4">
        <w:rPr>
          <w:rFonts w:ascii="Arial" w:hAnsi="Arial" w:cs="Arial"/>
        </w:rPr>
        <w:t>speaker</w:t>
      </w:r>
      <w:r w:rsidR="00C32BF2" w:rsidRPr="003126B4">
        <w:rPr>
          <w:rFonts w:ascii="Arial" w:hAnsi="Arial" w:cs="Arial"/>
        </w:rPr>
        <w:t xml:space="preserve"> </w:t>
      </w:r>
      <w:r w:rsidRPr="003126B4">
        <w:rPr>
          <w:rFonts w:ascii="Arial" w:hAnsi="Arial" w:cs="Arial"/>
        </w:rPr>
        <w:t>system</w:t>
      </w:r>
      <w:r w:rsidR="00C32BF2" w:rsidRPr="003126B4">
        <w:rPr>
          <w:rFonts w:ascii="Arial" w:hAnsi="Arial" w:cs="Arial"/>
        </w:rPr>
        <w:t xml:space="preserve"> </w:t>
      </w:r>
      <w:r w:rsidRPr="003126B4">
        <w:rPr>
          <w:rFonts w:ascii="Arial" w:hAnsi="Arial" w:cs="Arial"/>
        </w:rPr>
        <w:t>that</w:t>
      </w:r>
      <w:r w:rsidR="00C32BF2" w:rsidRPr="003126B4">
        <w:rPr>
          <w:rFonts w:ascii="Arial" w:hAnsi="Arial" w:cs="Arial"/>
        </w:rPr>
        <w:t xml:space="preserve"> </w:t>
      </w:r>
      <w:r w:rsidRPr="003126B4">
        <w:rPr>
          <w:rFonts w:ascii="Arial" w:hAnsi="Arial" w:cs="Arial"/>
        </w:rPr>
        <w:t>has</w:t>
      </w:r>
      <w:r w:rsidR="00C32BF2" w:rsidRPr="003126B4">
        <w:rPr>
          <w:rFonts w:ascii="Arial" w:hAnsi="Arial" w:cs="Arial"/>
        </w:rPr>
        <w:t xml:space="preserve"> </w:t>
      </w:r>
      <w:r w:rsidRPr="003126B4">
        <w:rPr>
          <w:rFonts w:ascii="Arial" w:hAnsi="Arial" w:cs="Arial"/>
        </w:rPr>
        <w:t>earned</w:t>
      </w:r>
      <w:r w:rsidR="00C32BF2" w:rsidRPr="003126B4">
        <w:rPr>
          <w:rFonts w:ascii="Arial" w:hAnsi="Arial" w:cs="Arial"/>
        </w:rPr>
        <w:t xml:space="preserve"> </w:t>
      </w:r>
      <w:r w:rsidRPr="003126B4">
        <w:rPr>
          <w:rFonts w:ascii="Arial" w:hAnsi="Arial" w:cs="Arial"/>
        </w:rPr>
        <w:t>global</w:t>
      </w:r>
      <w:r w:rsidR="00C32BF2" w:rsidRPr="003126B4">
        <w:rPr>
          <w:rFonts w:ascii="Arial" w:hAnsi="Arial" w:cs="Arial"/>
        </w:rPr>
        <w:t xml:space="preserve"> </w:t>
      </w:r>
      <w:r w:rsidRPr="003126B4">
        <w:rPr>
          <w:rFonts w:ascii="Arial" w:hAnsi="Arial" w:cs="Arial"/>
        </w:rPr>
        <w:t>acclaim</w:t>
      </w:r>
      <w:r w:rsidR="00C32BF2" w:rsidRPr="003126B4">
        <w:rPr>
          <w:rFonts w:ascii="Arial" w:hAnsi="Arial" w:cs="Arial"/>
        </w:rPr>
        <w:t xml:space="preserve"> </w:t>
      </w:r>
      <w:r w:rsidRPr="003126B4">
        <w:rPr>
          <w:rFonts w:ascii="Arial" w:hAnsi="Arial" w:cs="Arial"/>
        </w:rPr>
        <w:t>for</w:t>
      </w:r>
      <w:r w:rsidR="00C32BF2" w:rsidRPr="003126B4">
        <w:rPr>
          <w:rFonts w:ascii="Arial" w:hAnsi="Arial" w:cs="Arial"/>
        </w:rPr>
        <w:t xml:space="preserve"> </w:t>
      </w:r>
      <w:r w:rsidRPr="003126B4">
        <w:rPr>
          <w:rFonts w:ascii="Arial" w:hAnsi="Arial" w:cs="Arial"/>
        </w:rPr>
        <w:t>its</w:t>
      </w:r>
      <w:r w:rsidR="00C32BF2" w:rsidRPr="003126B4">
        <w:rPr>
          <w:rFonts w:ascii="Arial" w:hAnsi="Arial" w:cs="Arial"/>
        </w:rPr>
        <w:t xml:space="preserve"> </w:t>
      </w:r>
      <w:r w:rsidRPr="003126B4">
        <w:rPr>
          <w:rFonts w:ascii="Arial" w:hAnsi="Arial" w:cs="Arial"/>
        </w:rPr>
        <w:t>accurate</w:t>
      </w:r>
      <w:r w:rsidR="00C32BF2" w:rsidRPr="003126B4">
        <w:rPr>
          <w:rFonts w:ascii="Arial" w:hAnsi="Arial" w:cs="Arial"/>
        </w:rPr>
        <w:t xml:space="preserve"> </w:t>
      </w:r>
      <w:r w:rsidRPr="003126B4">
        <w:rPr>
          <w:rFonts w:ascii="Arial" w:hAnsi="Arial" w:cs="Arial"/>
        </w:rPr>
        <w:t>imaging,</w:t>
      </w:r>
      <w:r w:rsidR="00C32BF2" w:rsidRPr="003126B4">
        <w:rPr>
          <w:rFonts w:ascii="Arial" w:hAnsi="Arial" w:cs="Arial"/>
        </w:rPr>
        <w:t xml:space="preserve"> </w:t>
      </w:r>
      <w:r w:rsidRPr="003126B4">
        <w:rPr>
          <w:rFonts w:ascii="Arial" w:hAnsi="Arial" w:cs="Arial"/>
        </w:rPr>
        <w:t>extremely</w:t>
      </w:r>
      <w:r w:rsidR="00C32BF2" w:rsidRPr="003126B4">
        <w:rPr>
          <w:rFonts w:ascii="Arial" w:hAnsi="Arial" w:cs="Arial"/>
        </w:rPr>
        <w:t xml:space="preserve"> </w:t>
      </w:r>
      <w:r w:rsidRPr="003126B4">
        <w:rPr>
          <w:rFonts w:ascii="Arial" w:hAnsi="Arial" w:cs="Arial"/>
        </w:rPr>
        <w:t>high</w:t>
      </w:r>
      <w:r w:rsidR="00C32BF2" w:rsidRPr="003126B4">
        <w:rPr>
          <w:rFonts w:ascii="Arial" w:hAnsi="Arial" w:cs="Arial"/>
        </w:rPr>
        <w:t xml:space="preserve"> </w:t>
      </w:r>
      <w:r w:rsidRPr="003126B4">
        <w:rPr>
          <w:rFonts w:ascii="Arial" w:hAnsi="Arial" w:cs="Arial"/>
        </w:rPr>
        <w:t>acoustic</w:t>
      </w:r>
      <w:r w:rsidR="00C32BF2" w:rsidRPr="003126B4">
        <w:rPr>
          <w:rFonts w:ascii="Arial" w:hAnsi="Arial" w:cs="Arial"/>
        </w:rPr>
        <w:t xml:space="preserve"> </w:t>
      </w:r>
      <w:r w:rsidRPr="003126B4">
        <w:rPr>
          <w:rFonts w:ascii="Arial" w:hAnsi="Arial" w:cs="Arial"/>
        </w:rPr>
        <w:t>output</w:t>
      </w:r>
      <w:r w:rsidR="00C32BF2" w:rsidRPr="003126B4">
        <w:rPr>
          <w:rFonts w:ascii="Arial" w:hAnsi="Arial" w:cs="Arial"/>
        </w:rPr>
        <w:t xml:space="preserve"> </w:t>
      </w:r>
      <w:r w:rsidRPr="003126B4">
        <w:rPr>
          <w:rFonts w:ascii="Arial" w:hAnsi="Arial" w:cs="Arial"/>
        </w:rPr>
        <w:t>from</w:t>
      </w:r>
      <w:r w:rsidR="00C32BF2" w:rsidRPr="003126B4">
        <w:rPr>
          <w:rFonts w:ascii="Arial" w:hAnsi="Arial" w:cs="Arial"/>
        </w:rPr>
        <w:t xml:space="preserve"> </w:t>
      </w:r>
      <w:r w:rsidRPr="003126B4">
        <w:rPr>
          <w:rFonts w:ascii="Arial" w:hAnsi="Arial" w:cs="Arial"/>
        </w:rPr>
        <w:t>small</w:t>
      </w:r>
      <w:r w:rsidR="00C32BF2" w:rsidRPr="003126B4">
        <w:rPr>
          <w:rFonts w:ascii="Arial" w:hAnsi="Arial" w:cs="Arial"/>
        </w:rPr>
        <w:t xml:space="preserve"> </w:t>
      </w:r>
      <w:r w:rsidRPr="003126B4">
        <w:rPr>
          <w:rFonts w:ascii="Arial" w:hAnsi="Arial" w:cs="Arial"/>
        </w:rPr>
        <w:t>enclosures,</w:t>
      </w:r>
      <w:r w:rsidR="00C32BF2" w:rsidRPr="003126B4">
        <w:rPr>
          <w:rFonts w:ascii="Arial" w:hAnsi="Arial" w:cs="Arial"/>
        </w:rPr>
        <w:t xml:space="preserve"> </w:t>
      </w:r>
      <w:r w:rsidRPr="003126B4">
        <w:rPr>
          <w:rFonts w:ascii="Arial" w:hAnsi="Arial" w:cs="Arial"/>
        </w:rPr>
        <w:t>true</w:t>
      </w:r>
      <w:r w:rsidR="00C32BF2" w:rsidRPr="003126B4">
        <w:rPr>
          <w:rFonts w:ascii="Arial" w:hAnsi="Arial" w:cs="Arial"/>
        </w:rPr>
        <w:t xml:space="preserve"> </w:t>
      </w:r>
      <w:r w:rsidRPr="003126B4">
        <w:rPr>
          <w:rFonts w:ascii="Arial" w:hAnsi="Arial" w:cs="Arial"/>
        </w:rPr>
        <w:t>high-fidelity</w:t>
      </w:r>
      <w:r w:rsidR="00C32BF2" w:rsidRPr="003126B4">
        <w:rPr>
          <w:rFonts w:ascii="Arial" w:hAnsi="Arial" w:cs="Arial"/>
        </w:rPr>
        <w:t xml:space="preserve"> </w:t>
      </w:r>
      <w:r w:rsidRPr="003126B4">
        <w:rPr>
          <w:rFonts w:ascii="Arial" w:hAnsi="Arial" w:cs="Arial"/>
        </w:rPr>
        <w:t>with</w:t>
      </w:r>
      <w:r w:rsidR="00C32BF2" w:rsidRPr="003126B4">
        <w:rPr>
          <w:rFonts w:ascii="Arial" w:hAnsi="Arial" w:cs="Arial"/>
        </w:rPr>
        <w:t xml:space="preserve"> </w:t>
      </w:r>
      <w:r w:rsidRPr="003126B4">
        <w:rPr>
          <w:rFonts w:ascii="Arial" w:hAnsi="Arial" w:cs="Arial"/>
        </w:rPr>
        <w:t>low</w:t>
      </w:r>
      <w:r w:rsidR="00C32BF2" w:rsidRPr="003126B4">
        <w:rPr>
          <w:rFonts w:ascii="Arial" w:hAnsi="Arial" w:cs="Arial"/>
        </w:rPr>
        <w:t xml:space="preserve"> </w:t>
      </w:r>
      <w:r w:rsidRPr="003126B4">
        <w:rPr>
          <w:rFonts w:ascii="Arial" w:hAnsi="Arial" w:cs="Arial"/>
        </w:rPr>
        <w:t>distortion,</w:t>
      </w:r>
      <w:r w:rsidR="00C32BF2" w:rsidRPr="003126B4">
        <w:rPr>
          <w:rFonts w:ascii="Arial" w:hAnsi="Arial" w:cs="Arial"/>
        </w:rPr>
        <w:t xml:space="preserve"> </w:t>
      </w:r>
      <w:r w:rsidRPr="003126B4">
        <w:rPr>
          <w:rFonts w:ascii="Arial" w:hAnsi="Arial" w:cs="Arial"/>
        </w:rPr>
        <w:t>and</w:t>
      </w:r>
      <w:r w:rsidR="00C32BF2" w:rsidRPr="003126B4">
        <w:rPr>
          <w:rFonts w:ascii="Arial" w:hAnsi="Arial" w:cs="Arial"/>
        </w:rPr>
        <w:t xml:space="preserve"> </w:t>
      </w:r>
      <w:r w:rsidRPr="003126B4">
        <w:rPr>
          <w:rFonts w:ascii="Arial" w:hAnsi="Arial" w:cs="Arial"/>
        </w:rPr>
        <w:t>deep,</w:t>
      </w:r>
      <w:r w:rsidR="00C32BF2" w:rsidRPr="003126B4">
        <w:rPr>
          <w:rFonts w:ascii="Arial" w:hAnsi="Arial" w:cs="Arial"/>
        </w:rPr>
        <w:t xml:space="preserve"> </w:t>
      </w:r>
      <w:r w:rsidRPr="003126B4">
        <w:rPr>
          <w:rFonts w:ascii="Arial" w:hAnsi="Arial" w:cs="Arial"/>
        </w:rPr>
        <w:t>rich</w:t>
      </w:r>
      <w:r w:rsidR="00C32BF2" w:rsidRPr="003126B4">
        <w:rPr>
          <w:rFonts w:ascii="Arial" w:hAnsi="Arial" w:cs="Arial"/>
        </w:rPr>
        <w:t xml:space="preserve"> </w:t>
      </w:r>
      <w:r w:rsidRPr="003126B4">
        <w:rPr>
          <w:rFonts w:ascii="Arial" w:hAnsi="Arial" w:cs="Arial"/>
        </w:rPr>
        <w:t>bass.</w:t>
      </w:r>
    </w:p>
    <w:p w14:paraId="464D3DA7" w14:textId="77777777" w:rsidR="00DF7A21" w:rsidRPr="003126B4" w:rsidRDefault="00DF7A21" w:rsidP="00DF7A21">
      <w:pPr>
        <w:spacing w:line="360" w:lineRule="auto"/>
        <w:rPr>
          <w:rFonts w:ascii="Arial" w:hAnsi="Arial" w:cs="Arial"/>
        </w:rPr>
      </w:pPr>
    </w:p>
    <w:p w14:paraId="1C431C8B" w14:textId="1CC7C5B9" w:rsidR="00DF7A21" w:rsidRPr="003126B4" w:rsidRDefault="00DF7A21" w:rsidP="00DF7A21">
      <w:pPr>
        <w:spacing w:line="360" w:lineRule="auto"/>
        <w:rPr>
          <w:rFonts w:ascii="Arial" w:hAnsi="Arial" w:cs="Arial"/>
        </w:rPr>
      </w:pPr>
      <w:r w:rsidRPr="003126B4">
        <w:rPr>
          <w:rFonts w:ascii="Arial" w:hAnsi="Arial" w:cs="Arial"/>
        </w:rPr>
        <w:t>Genelec</w:t>
      </w:r>
      <w:r w:rsidR="00C32BF2" w:rsidRPr="003126B4">
        <w:rPr>
          <w:rFonts w:ascii="Arial" w:hAnsi="Arial" w:cs="Arial"/>
        </w:rPr>
        <w:t xml:space="preserve"> </w:t>
      </w:r>
      <w:r w:rsidRPr="003126B4">
        <w:rPr>
          <w:rFonts w:ascii="Arial" w:hAnsi="Arial" w:cs="Arial"/>
        </w:rPr>
        <w:t>is</w:t>
      </w:r>
      <w:r w:rsidR="00C32BF2" w:rsidRPr="003126B4">
        <w:rPr>
          <w:rFonts w:ascii="Arial" w:hAnsi="Arial" w:cs="Arial"/>
        </w:rPr>
        <w:t xml:space="preserve"> </w:t>
      </w:r>
      <w:r w:rsidRPr="003126B4">
        <w:rPr>
          <w:rFonts w:ascii="Arial" w:hAnsi="Arial" w:cs="Arial"/>
        </w:rPr>
        <w:t>also</w:t>
      </w:r>
      <w:r w:rsidR="00C32BF2" w:rsidRPr="003126B4">
        <w:rPr>
          <w:rFonts w:ascii="Arial" w:hAnsi="Arial" w:cs="Arial"/>
        </w:rPr>
        <w:t xml:space="preserve"> </w:t>
      </w:r>
      <w:r w:rsidRPr="003126B4">
        <w:rPr>
          <w:rFonts w:ascii="Arial" w:hAnsi="Arial" w:cs="Arial"/>
        </w:rPr>
        <w:t>marking</w:t>
      </w:r>
      <w:r w:rsidR="00C32BF2" w:rsidRPr="003126B4">
        <w:rPr>
          <w:rFonts w:ascii="Arial" w:hAnsi="Arial" w:cs="Arial"/>
        </w:rPr>
        <w:t xml:space="preserve"> </w:t>
      </w:r>
      <w:r w:rsidRPr="003126B4">
        <w:rPr>
          <w:rFonts w:ascii="Arial" w:hAnsi="Arial" w:cs="Arial"/>
        </w:rPr>
        <w:t>its</w:t>
      </w:r>
      <w:r w:rsidR="00C32BF2" w:rsidRPr="003126B4">
        <w:rPr>
          <w:rFonts w:ascii="Arial" w:hAnsi="Arial" w:cs="Arial"/>
        </w:rPr>
        <w:t xml:space="preserve"> </w:t>
      </w:r>
      <w:r w:rsidRPr="003126B4">
        <w:rPr>
          <w:rFonts w:ascii="Arial" w:hAnsi="Arial" w:cs="Arial"/>
        </w:rPr>
        <w:t>20th</w:t>
      </w:r>
      <w:r w:rsidR="00C32BF2" w:rsidRPr="003126B4">
        <w:rPr>
          <w:rFonts w:ascii="Arial" w:hAnsi="Arial" w:cs="Arial"/>
        </w:rPr>
        <w:t xml:space="preserve"> </w:t>
      </w:r>
      <w:r w:rsidRPr="003126B4">
        <w:rPr>
          <w:rFonts w:ascii="Arial" w:hAnsi="Arial" w:cs="Arial"/>
        </w:rPr>
        <w:t>year</w:t>
      </w:r>
      <w:r w:rsidR="00C32BF2" w:rsidRPr="003126B4">
        <w:rPr>
          <w:rFonts w:ascii="Arial" w:hAnsi="Arial" w:cs="Arial"/>
        </w:rPr>
        <w:t xml:space="preserve"> </w:t>
      </w:r>
      <w:r w:rsidRPr="003126B4">
        <w:rPr>
          <w:rFonts w:ascii="Arial" w:hAnsi="Arial" w:cs="Arial"/>
        </w:rPr>
        <w:t>of</w:t>
      </w:r>
      <w:r w:rsidR="00C32BF2" w:rsidRPr="003126B4">
        <w:rPr>
          <w:rFonts w:ascii="Arial" w:hAnsi="Arial" w:cs="Arial"/>
        </w:rPr>
        <w:t xml:space="preserve"> </w:t>
      </w:r>
      <w:r w:rsidRPr="003126B4">
        <w:rPr>
          <w:rFonts w:ascii="Arial" w:hAnsi="Arial" w:cs="Arial"/>
        </w:rPr>
        <w:t>Smart</w:t>
      </w:r>
      <w:r w:rsidR="00C32BF2" w:rsidRPr="003126B4">
        <w:rPr>
          <w:rFonts w:ascii="Arial" w:hAnsi="Arial" w:cs="Arial"/>
        </w:rPr>
        <w:t xml:space="preserve"> </w:t>
      </w:r>
      <w:r w:rsidRPr="003126B4">
        <w:rPr>
          <w:rFonts w:ascii="Arial" w:hAnsi="Arial" w:cs="Arial"/>
        </w:rPr>
        <w:t>Active</w:t>
      </w:r>
      <w:r w:rsidR="00C32BF2" w:rsidRPr="003126B4">
        <w:rPr>
          <w:rFonts w:ascii="Arial" w:hAnsi="Arial" w:cs="Arial"/>
        </w:rPr>
        <w:t xml:space="preserve"> </w:t>
      </w:r>
      <w:r w:rsidRPr="003126B4">
        <w:rPr>
          <w:rFonts w:ascii="Arial" w:hAnsi="Arial" w:cs="Arial"/>
        </w:rPr>
        <w:t>Monitoring™</w:t>
      </w:r>
      <w:r w:rsidR="00C32BF2" w:rsidRPr="003126B4">
        <w:rPr>
          <w:rFonts w:ascii="Arial" w:hAnsi="Arial" w:cs="Arial"/>
        </w:rPr>
        <w:t xml:space="preserve"> </w:t>
      </w:r>
      <w:r w:rsidRPr="003126B4">
        <w:rPr>
          <w:rFonts w:ascii="Arial" w:hAnsi="Arial" w:cs="Arial"/>
        </w:rPr>
        <w:t>technology,</w:t>
      </w:r>
      <w:r w:rsidR="00C32BF2" w:rsidRPr="003126B4">
        <w:rPr>
          <w:rFonts w:ascii="Arial" w:hAnsi="Arial" w:cs="Arial"/>
        </w:rPr>
        <w:t xml:space="preserve"> </w:t>
      </w:r>
      <w:r w:rsidRPr="003126B4">
        <w:rPr>
          <w:rFonts w:ascii="Arial" w:hAnsi="Arial" w:cs="Arial"/>
        </w:rPr>
        <w:t>which</w:t>
      </w:r>
      <w:r w:rsidR="00C32BF2" w:rsidRPr="003126B4">
        <w:rPr>
          <w:rFonts w:ascii="Arial" w:hAnsi="Arial" w:cs="Arial"/>
        </w:rPr>
        <w:t xml:space="preserve"> </w:t>
      </w:r>
      <w:r w:rsidRPr="003126B4">
        <w:rPr>
          <w:rFonts w:ascii="Arial" w:hAnsi="Arial" w:cs="Arial"/>
        </w:rPr>
        <w:t>allows</w:t>
      </w:r>
      <w:r w:rsidR="00C32BF2" w:rsidRPr="003126B4">
        <w:rPr>
          <w:rFonts w:ascii="Arial" w:hAnsi="Arial" w:cs="Arial"/>
        </w:rPr>
        <w:t xml:space="preserve"> </w:t>
      </w:r>
      <w:r w:rsidRPr="003126B4">
        <w:rPr>
          <w:rFonts w:ascii="Arial" w:hAnsi="Arial" w:cs="Arial"/>
        </w:rPr>
        <w:t>studio</w:t>
      </w:r>
      <w:r w:rsidR="00C32BF2" w:rsidRPr="003126B4">
        <w:rPr>
          <w:rFonts w:ascii="Arial" w:hAnsi="Arial" w:cs="Arial"/>
        </w:rPr>
        <w:t xml:space="preserve"> </w:t>
      </w:r>
      <w:r w:rsidRPr="003126B4">
        <w:rPr>
          <w:rFonts w:ascii="Arial" w:hAnsi="Arial" w:cs="Arial"/>
        </w:rPr>
        <w:t>monitors</w:t>
      </w:r>
      <w:r w:rsidR="00C32BF2" w:rsidRPr="003126B4">
        <w:rPr>
          <w:rFonts w:ascii="Arial" w:hAnsi="Arial" w:cs="Arial"/>
        </w:rPr>
        <w:t xml:space="preserve"> </w:t>
      </w:r>
      <w:r w:rsidRPr="003126B4">
        <w:rPr>
          <w:rFonts w:ascii="Arial" w:hAnsi="Arial" w:cs="Arial"/>
        </w:rPr>
        <w:t>to</w:t>
      </w:r>
      <w:r w:rsidR="00C32BF2" w:rsidRPr="003126B4">
        <w:rPr>
          <w:rFonts w:ascii="Arial" w:hAnsi="Arial" w:cs="Arial"/>
        </w:rPr>
        <w:t xml:space="preserve"> </w:t>
      </w:r>
      <w:r w:rsidRPr="003126B4">
        <w:rPr>
          <w:rFonts w:ascii="Arial" w:hAnsi="Arial" w:cs="Arial"/>
        </w:rPr>
        <w:t>be</w:t>
      </w:r>
      <w:r w:rsidR="00C32BF2" w:rsidRPr="003126B4">
        <w:rPr>
          <w:rFonts w:ascii="Arial" w:hAnsi="Arial" w:cs="Arial"/>
        </w:rPr>
        <w:t xml:space="preserve"> </w:t>
      </w:r>
      <w:r w:rsidRPr="003126B4">
        <w:rPr>
          <w:rFonts w:ascii="Arial" w:hAnsi="Arial" w:cs="Arial"/>
        </w:rPr>
        <w:t>connected,</w:t>
      </w:r>
      <w:r w:rsidR="00C32BF2" w:rsidRPr="003126B4">
        <w:rPr>
          <w:rFonts w:ascii="Arial" w:hAnsi="Arial" w:cs="Arial"/>
        </w:rPr>
        <w:t xml:space="preserve"> </w:t>
      </w:r>
      <w:r w:rsidRPr="003126B4">
        <w:rPr>
          <w:rFonts w:ascii="Arial" w:hAnsi="Arial" w:cs="Arial"/>
        </w:rPr>
        <w:t>configured</w:t>
      </w:r>
      <w:r w:rsidR="00C32BF2" w:rsidRPr="003126B4">
        <w:rPr>
          <w:rFonts w:ascii="Arial" w:hAnsi="Arial" w:cs="Arial"/>
        </w:rPr>
        <w:t xml:space="preserve"> </w:t>
      </w:r>
      <w:r w:rsidRPr="003126B4">
        <w:rPr>
          <w:rFonts w:ascii="Arial" w:hAnsi="Arial" w:cs="Arial"/>
        </w:rPr>
        <w:t>and</w:t>
      </w:r>
      <w:r w:rsidR="00C32BF2" w:rsidRPr="003126B4">
        <w:rPr>
          <w:rFonts w:ascii="Arial" w:hAnsi="Arial" w:cs="Arial"/>
        </w:rPr>
        <w:t xml:space="preserve"> </w:t>
      </w:r>
      <w:r w:rsidRPr="003126B4">
        <w:rPr>
          <w:rFonts w:ascii="Arial" w:hAnsi="Arial" w:cs="Arial"/>
        </w:rPr>
        <w:t>calibrated</w:t>
      </w:r>
      <w:r w:rsidR="00C32BF2" w:rsidRPr="003126B4">
        <w:rPr>
          <w:rFonts w:ascii="Arial" w:hAnsi="Arial" w:cs="Arial"/>
        </w:rPr>
        <w:t xml:space="preserve"> </w:t>
      </w:r>
      <w:r w:rsidRPr="003126B4">
        <w:rPr>
          <w:rFonts w:ascii="Arial" w:hAnsi="Arial" w:cs="Arial"/>
        </w:rPr>
        <w:t>for</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user’s</w:t>
      </w:r>
      <w:r w:rsidR="00C32BF2" w:rsidRPr="003126B4">
        <w:rPr>
          <w:rFonts w:ascii="Arial" w:hAnsi="Arial" w:cs="Arial"/>
        </w:rPr>
        <w:t xml:space="preserve"> </w:t>
      </w:r>
      <w:r w:rsidRPr="003126B4">
        <w:rPr>
          <w:rFonts w:ascii="Arial" w:hAnsi="Arial" w:cs="Arial"/>
        </w:rPr>
        <w:t>specific</w:t>
      </w:r>
      <w:r w:rsidR="00C32BF2" w:rsidRPr="003126B4">
        <w:rPr>
          <w:rFonts w:ascii="Arial" w:hAnsi="Arial" w:cs="Arial"/>
        </w:rPr>
        <w:t xml:space="preserve"> </w:t>
      </w:r>
      <w:r w:rsidRPr="003126B4">
        <w:rPr>
          <w:rFonts w:ascii="Arial" w:hAnsi="Arial" w:cs="Arial"/>
        </w:rPr>
        <w:t>acoustic</w:t>
      </w:r>
      <w:r w:rsidR="00C32BF2" w:rsidRPr="003126B4">
        <w:rPr>
          <w:rFonts w:ascii="Arial" w:hAnsi="Arial" w:cs="Arial"/>
        </w:rPr>
        <w:t xml:space="preserve"> </w:t>
      </w:r>
      <w:r w:rsidRPr="003126B4">
        <w:rPr>
          <w:rFonts w:ascii="Arial" w:hAnsi="Arial" w:cs="Arial"/>
        </w:rPr>
        <w:t>environment.</w:t>
      </w:r>
      <w:r w:rsidR="00C32BF2" w:rsidRPr="003126B4">
        <w:rPr>
          <w:rFonts w:ascii="Arial" w:hAnsi="Arial" w:cs="Arial"/>
        </w:rPr>
        <w:t xml:space="preserve"> </w:t>
      </w:r>
      <w:r w:rsidRPr="003126B4">
        <w:rPr>
          <w:rFonts w:ascii="Arial" w:hAnsi="Arial" w:cs="Arial"/>
        </w:rPr>
        <w:t>Each</w:t>
      </w:r>
      <w:r w:rsidR="00C32BF2" w:rsidRPr="003126B4">
        <w:rPr>
          <w:rFonts w:ascii="Arial" w:hAnsi="Arial" w:cs="Arial"/>
        </w:rPr>
        <w:t xml:space="preserve"> </w:t>
      </w:r>
      <w:r w:rsidRPr="003126B4">
        <w:rPr>
          <w:rFonts w:ascii="Arial" w:hAnsi="Arial" w:cs="Arial"/>
        </w:rPr>
        <w:t>Smart</w:t>
      </w:r>
      <w:r w:rsidR="00C32BF2" w:rsidRPr="003126B4">
        <w:rPr>
          <w:rFonts w:ascii="Arial" w:hAnsi="Arial" w:cs="Arial"/>
        </w:rPr>
        <w:t xml:space="preserve"> </w:t>
      </w:r>
      <w:r w:rsidRPr="003126B4">
        <w:rPr>
          <w:rFonts w:ascii="Arial" w:hAnsi="Arial" w:cs="Arial"/>
        </w:rPr>
        <w:t>Active</w:t>
      </w:r>
      <w:r w:rsidR="00C32BF2" w:rsidRPr="003126B4">
        <w:rPr>
          <w:rFonts w:ascii="Arial" w:hAnsi="Arial" w:cs="Arial"/>
        </w:rPr>
        <w:t xml:space="preserve"> </w:t>
      </w:r>
      <w:r w:rsidRPr="003126B4">
        <w:rPr>
          <w:rFonts w:ascii="Arial" w:hAnsi="Arial" w:cs="Arial"/>
        </w:rPr>
        <w:t>Monitor</w:t>
      </w:r>
      <w:r w:rsidR="00C32BF2" w:rsidRPr="003126B4">
        <w:rPr>
          <w:rFonts w:ascii="Arial" w:hAnsi="Arial" w:cs="Arial"/>
        </w:rPr>
        <w:t xml:space="preserve"> </w:t>
      </w:r>
      <w:r w:rsidRPr="003126B4">
        <w:rPr>
          <w:rFonts w:ascii="Arial" w:hAnsi="Arial" w:cs="Arial"/>
        </w:rPr>
        <w:t>or</w:t>
      </w:r>
      <w:r w:rsidR="00C32BF2" w:rsidRPr="003126B4">
        <w:rPr>
          <w:rFonts w:ascii="Arial" w:hAnsi="Arial" w:cs="Arial"/>
        </w:rPr>
        <w:t xml:space="preserve"> </w:t>
      </w:r>
      <w:r w:rsidRPr="003126B4">
        <w:rPr>
          <w:rFonts w:ascii="Arial" w:hAnsi="Arial" w:cs="Arial"/>
        </w:rPr>
        <w:t>subwoofer</w:t>
      </w:r>
      <w:r w:rsidR="00C32BF2" w:rsidRPr="003126B4">
        <w:rPr>
          <w:rFonts w:ascii="Arial" w:hAnsi="Arial" w:cs="Arial"/>
        </w:rPr>
        <w:t xml:space="preserve"> </w:t>
      </w:r>
      <w:r w:rsidRPr="003126B4">
        <w:rPr>
          <w:rFonts w:ascii="Arial" w:hAnsi="Arial" w:cs="Arial"/>
        </w:rPr>
        <w:t>is</w:t>
      </w:r>
      <w:r w:rsidR="00C32BF2" w:rsidRPr="003126B4">
        <w:rPr>
          <w:rFonts w:ascii="Arial" w:hAnsi="Arial" w:cs="Arial"/>
        </w:rPr>
        <w:t xml:space="preserve"> </w:t>
      </w:r>
      <w:r w:rsidRPr="003126B4">
        <w:rPr>
          <w:rFonts w:ascii="Arial" w:hAnsi="Arial" w:cs="Arial"/>
        </w:rPr>
        <w:t>equipped</w:t>
      </w:r>
      <w:r w:rsidR="00C32BF2" w:rsidRPr="003126B4">
        <w:rPr>
          <w:rFonts w:ascii="Arial" w:hAnsi="Arial" w:cs="Arial"/>
        </w:rPr>
        <w:t xml:space="preserve"> </w:t>
      </w:r>
      <w:r w:rsidRPr="003126B4">
        <w:rPr>
          <w:rFonts w:ascii="Arial" w:hAnsi="Arial" w:cs="Arial"/>
        </w:rPr>
        <w:t>with</w:t>
      </w:r>
      <w:r w:rsidR="00C32BF2" w:rsidRPr="003126B4">
        <w:rPr>
          <w:rFonts w:ascii="Arial" w:hAnsi="Arial" w:cs="Arial"/>
        </w:rPr>
        <w:t xml:space="preserve"> </w:t>
      </w:r>
      <w:r w:rsidRPr="003126B4">
        <w:rPr>
          <w:rFonts w:ascii="Arial" w:hAnsi="Arial" w:cs="Arial"/>
        </w:rPr>
        <w:t>advanced</w:t>
      </w:r>
      <w:r w:rsidR="00C32BF2" w:rsidRPr="003126B4">
        <w:rPr>
          <w:rFonts w:ascii="Arial" w:hAnsi="Arial" w:cs="Arial"/>
        </w:rPr>
        <w:t xml:space="preserve"> </w:t>
      </w:r>
      <w:r w:rsidRPr="003126B4">
        <w:rPr>
          <w:rFonts w:ascii="Arial" w:hAnsi="Arial" w:cs="Arial"/>
        </w:rPr>
        <w:t>internal</w:t>
      </w:r>
      <w:r w:rsidR="00C32BF2" w:rsidRPr="003126B4">
        <w:rPr>
          <w:rFonts w:ascii="Arial" w:hAnsi="Arial" w:cs="Arial"/>
        </w:rPr>
        <w:t xml:space="preserve"> </w:t>
      </w:r>
      <w:r w:rsidRPr="003126B4">
        <w:rPr>
          <w:rFonts w:ascii="Arial" w:hAnsi="Arial" w:cs="Arial"/>
        </w:rPr>
        <w:t>DSP</w:t>
      </w:r>
      <w:r w:rsidR="00C32BF2" w:rsidRPr="003126B4">
        <w:rPr>
          <w:rFonts w:ascii="Arial" w:hAnsi="Arial" w:cs="Arial"/>
        </w:rPr>
        <w:t xml:space="preserve"> </w:t>
      </w:r>
      <w:r w:rsidRPr="003126B4">
        <w:rPr>
          <w:rFonts w:ascii="Arial" w:hAnsi="Arial" w:cs="Arial"/>
        </w:rPr>
        <w:t>circuitry,</w:t>
      </w:r>
      <w:r w:rsidR="00C32BF2" w:rsidRPr="003126B4">
        <w:rPr>
          <w:rFonts w:ascii="Arial" w:hAnsi="Arial" w:cs="Arial"/>
        </w:rPr>
        <w:t xml:space="preserve"> </w:t>
      </w:r>
      <w:r w:rsidRPr="003126B4">
        <w:rPr>
          <w:rFonts w:ascii="Arial" w:hAnsi="Arial" w:cs="Arial"/>
        </w:rPr>
        <w:t>which</w:t>
      </w:r>
      <w:r w:rsidR="00C32BF2" w:rsidRPr="003126B4">
        <w:rPr>
          <w:rFonts w:ascii="Arial" w:hAnsi="Arial" w:cs="Arial"/>
        </w:rPr>
        <w:t xml:space="preserve"> </w:t>
      </w:r>
      <w:r w:rsidRPr="003126B4">
        <w:rPr>
          <w:rFonts w:ascii="Arial" w:hAnsi="Arial" w:cs="Arial"/>
        </w:rPr>
        <w:t>tightly</w:t>
      </w:r>
      <w:r w:rsidR="00C32BF2" w:rsidRPr="003126B4">
        <w:rPr>
          <w:rFonts w:ascii="Arial" w:hAnsi="Arial" w:cs="Arial"/>
        </w:rPr>
        <w:t xml:space="preserve"> </w:t>
      </w:r>
      <w:r w:rsidRPr="003126B4">
        <w:rPr>
          <w:rFonts w:ascii="Arial" w:hAnsi="Arial" w:cs="Arial"/>
        </w:rPr>
        <w:t>integrates</w:t>
      </w:r>
      <w:r w:rsidR="00C32BF2" w:rsidRPr="003126B4">
        <w:rPr>
          <w:rFonts w:ascii="Arial" w:hAnsi="Arial" w:cs="Arial"/>
        </w:rPr>
        <w:t xml:space="preserve"> </w:t>
      </w:r>
      <w:r w:rsidRPr="003126B4">
        <w:rPr>
          <w:rFonts w:ascii="Arial" w:hAnsi="Arial" w:cs="Arial"/>
        </w:rPr>
        <w:t>with</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GLM</w:t>
      </w:r>
      <w:r w:rsidR="00C32BF2" w:rsidRPr="003126B4">
        <w:rPr>
          <w:rFonts w:ascii="Arial" w:hAnsi="Arial" w:cs="Arial"/>
        </w:rPr>
        <w:t xml:space="preserve"> </w:t>
      </w:r>
      <w:r w:rsidRPr="003126B4">
        <w:rPr>
          <w:rFonts w:ascii="Arial" w:hAnsi="Arial" w:cs="Arial"/>
        </w:rPr>
        <w:t>(Genelec</w:t>
      </w:r>
      <w:r w:rsidR="00C32BF2" w:rsidRPr="003126B4">
        <w:rPr>
          <w:rFonts w:ascii="Arial" w:hAnsi="Arial" w:cs="Arial"/>
        </w:rPr>
        <w:t xml:space="preserve"> </w:t>
      </w:r>
      <w:r w:rsidRPr="003126B4">
        <w:rPr>
          <w:rFonts w:ascii="Arial" w:hAnsi="Arial" w:cs="Arial"/>
        </w:rPr>
        <w:t>Loudspeaker</w:t>
      </w:r>
      <w:r w:rsidR="00C32BF2" w:rsidRPr="003126B4">
        <w:rPr>
          <w:rFonts w:ascii="Arial" w:hAnsi="Arial" w:cs="Arial"/>
        </w:rPr>
        <w:t xml:space="preserve"> </w:t>
      </w:r>
      <w:r w:rsidRPr="003126B4">
        <w:rPr>
          <w:rFonts w:ascii="Arial" w:hAnsi="Arial" w:cs="Arial"/>
        </w:rPr>
        <w:t>Manager)</w:t>
      </w:r>
      <w:r w:rsidR="00C32BF2" w:rsidRPr="003126B4">
        <w:rPr>
          <w:rFonts w:ascii="Arial" w:hAnsi="Arial" w:cs="Arial"/>
        </w:rPr>
        <w:t xml:space="preserve"> </w:t>
      </w:r>
      <w:r w:rsidRPr="003126B4">
        <w:rPr>
          <w:rFonts w:ascii="Arial" w:hAnsi="Arial" w:cs="Arial"/>
        </w:rPr>
        <w:t>software</w:t>
      </w:r>
      <w:r w:rsidR="00C32BF2" w:rsidRPr="003126B4">
        <w:rPr>
          <w:rFonts w:ascii="Arial" w:hAnsi="Arial" w:cs="Arial"/>
        </w:rPr>
        <w:t xml:space="preserve"> </w:t>
      </w:r>
      <w:r w:rsidRPr="003126B4">
        <w:rPr>
          <w:rFonts w:ascii="Arial" w:hAnsi="Arial" w:cs="Arial"/>
        </w:rPr>
        <w:t>application,</w:t>
      </w:r>
      <w:r w:rsidR="00C32BF2" w:rsidRPr="003126B4">
        <w:rPr>
          <w:rFonts w:ascii="Arial" w:hAnsi="Arial" w:cs="Arial"/>
        </w:rPr>
        <w:t xml:space="preserve"> </w:t>
      </w:r>
      <w:r w:rsidRPr="003126B4">
        <w:rPr>
          <w:rFonts w:ascii="Arial" w:hAnsi="Arial" w:cs="Arial"/>
        </w:rPr>
        <w:t>running</w:t>
      </w:r>
      <w:r w:rsidR="00C32BF2" w:rsidRPr="003126B4">
        <w:rPr>
          <w:rFonts w:ascii="Arial" w:hAnsi="Arial" w:cs="Arial"/>
        </w:rPr>
        <w:t xml:space="preserve"> </w:t>
      </w:r>
      <w:r w:rsidRPr="003126B4">
        <w:rPr>
          <w:rFonts w:ascii="Arial" w:hAnsi="Arial" w:cs="Arial"/>
        </w:rPr>
        <w:t>on</w:t>
      </w:r>
      <w:r w:rsidR="00C32BF2" w:rsidRPr="003126B4">
        <w:rPr>
          <w:rFonts w:ascii="Arial" w:hAnsi="Arial" w:cs="Arial"/>
        </w:rPr>
        <w:t xml:space="preserve"> </w:t>
      </w:r>
      <w:r w:rsidRPr="003126B4">
        <w:rPr>
          <w:rFonts w:ascii="Arial" w:hAnsi="Arial" w:cs="Arial"/>
        </w:rPr>
        <w:t>Mac</w:t>
      </w:r>
      <w:r w:rsidR="00C32BF2" w:rsidRPr="003126B4">
        <w:rPr>
          <w:rFonts w:ascii="Arial" w:hAnsi="Arial" w:cs="Arial"/>
        </w:rPr>
        <w:t xml:space="preserve"> </w:t>
      </w:r>
      <w:r w:rsidRPr="003126B4">
        <w:rPr>
          <w:rFonts w:ascii="Arial" w:hAnsi="Arial" w:cs="Arial"/>
        </w:rPr>
        <w:t>or</w:t>
      </w:r>
      <w:r w:rsidR="00C32BF2" w:rsidRPr="003126B4">
        <w:rPr>
          <w:rFonts w:ascii="Arial" w:hAnsi="Arial" w:cs="Arial"/>
        </w:rPr>
        <w:t xml:space="preserve"> </w:t>
      </w:r>
      <w:r w:rsidRPr="003126B4">
        <w:rPr>
          <w:rFonts w:ascii="Arial" w:hAnsi="Arial" w:cs="Arial"/>
        </w:rPr>
        <w:t>PC.</w:t>
      </w:r>
      <w:r w:rsidR="00C32BF2" w:rsidRPr="003126B4">
        <w:rPr>
          <w:rFonts w:ascii="Arial" w:hAnsi="Arial" w:cs="Arial"/>
        </w:rPr>
        <w:t xml:space="preserve"> </w:t>
      </w:r>
      <w:r w:rsidRPr="003126B4">
        <w:rPr>
          <w:rFonts w:ascii="Arial" w:hAnsi="Arial" w:cs="Arial"/>
        </w:rPr>
        <w:t>GLM’s</w:t>
      </w:r>
      <w:r w:rsidR="00C32BF2" w:rsidRPr="003126B4">
        <w:rPr>
          <w:rFonts w:ascii="Arial" w:hAnsi="Arial" w:cs="Arial"/>
        </w:rPr>
        <w:t xml:space="preserve"> </w:t>
      </w:r>
      <w:r w:rsidRPr="003126B4">
        <w:rPr>
          <w:rFonts w:ascii="Arial" w:hAnsi="Arial" w:cs="Arial"/>
        </w:rPr>
        <w:t>reference</w:t>
      </w:r>
      <w:r w:rsidR="00C32BF2" w:rsidRPr="003126B4">
        <w:rPr>
          <w:rFonts w:ascii="Arial" w:hAnsi="Arial" w:cs="Arial"/>
        </w:rPr>
        <w:t xml:space="preserve"> </w:t>
      </w:r>
      <w:r w:rsidRPr="003126B4">
        <w:rPr>
          <w:rFonts w:ascii="Arial" w:hAnsi="Arial" w:cs="Arial"/>
        </w:rPr>
        <w:t>microphone</w:t>
      </w:r>
      <w:r w:rsidR="00C32BF2" w:rsidRPr="003126B4">
        <w:rPr>
          <w:rFonts w:ascii="Arial" w:hAnsi="Arial" w:cs="Arial"/>
        </w:rPr>
        <w:t xml:space="preserve"> </w:t>
      </w:r>
      <w:r w:rsidRPr="003126B4">
        <w:rPr>
          <w:rFonts w:ascii="Arial" w:hAnsi="Arial" w:cs="Arial"/>
        </w:rPr>
        <w:t>kit</w:t>
      </w:r>
      <w:r w:rsidR="00C32BF2" w:rsidRPr="003126B4">
        <w:rPr>
          <w:rFonts w:ascii="Arial" w:hAnsi="Arial" w:cs="Arial"/>
        </w:rPr>
        <w:t xml:space="preserve"> </w:t>
      </w:r>
      <w:r w:rsidRPr="003126B4">
        <w:rPr>
          <w:rFonts w:ascii="Arial" w:hAnsi="Arial" w:cs="Arial"/>
        </w:rPr>
        <w:t>allows</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user’s</w:t>
      </w:r>
      <w:r w:rsidR="00C32BF2" w:rsidRPr="003126B4">
        <w:rPr>
          <w:rFonts w:ascii="Arial" w:hAnsi="Arial" w:cs="Arial"/>
        </w:rPr>
        <w:t xml:space="preserve"> </w:t>
      </w:r>
      <w:r w:rsidRPr="003126B4">
        <w:rPr>
          <w:rFonts w:ascii="Arial" w:hAnsi="Arial" w:cs="Arial"/>
        </w:rPr>
        <w:t>acoustic</w:t>
      </w:r>
      <w:r w:rsidR="00C32BF2" w:rsidRPr="003126B4">
        <w:rPr>
          <w:rFonts w:ascii="Arial" w:hAnsi="Arial" w:cs="Arial"/>
        </w:rPr>
        <w:t xml:space="preserve"> </w:t>
      </w:r>
      <w:r w:rsidRPr="003126B4">
        <w:rPr>
          <w:rFonts w:ascii="Arial" w:hAnsi="Arial" w:cs="Arial"/>
        </w:rPr>
        <w:t>environment</w:t>
      </w:r>
      <w:r w:rsidR="00C32BF2" w:rsidRPr="003126B4">
        <w:rPr>
          <w:rFonts w:ascii="Arial" w:hAnsi="Arial" w:cs="Arial"/>
        </w:rPr>
        <w:t xml:space="preserve"> </w:t>
      </w:r>
      <w:r w:rsidRPr="003126B4">
        <w:rPr>
          <w:rFonts w:ascii="Arial" w:hAnsi="Arial" w:cs="Arial"/>
        </w:rPr>
        <w:t>to</w:t>
      </w:r>
      <w:r w:rsidR="00C32BF2" w:rsidRPr="003126B4">
        <w:rPr>
          <w:rFonts w:ascii="Arial" w:hAnsi="Arial" w:cs="Arial"/>
        </w:rPr>
        <w:t xml:space="preserve"> </w:t>
      </w:r>
      <w:r w:rsidRPr="003126B4">
        <w:rPr>
          <w:rFonts w:ascii="Arial" w:hAnsi="Arial" w:cs="Arial"/>
        </w:rPr>
        <w:t>be</w:t>
      </w:r>
      <w:r w:rsidR="00C32BF2" w:rsidRPr="003126B4">
        <w:rPr>
          <w:rFonts w:ascii="Arial" w:hAnsi="Arial" w:cs="Arial"/>
        </w:rPr>
        <w:t xml:space="preserve"> </w:t>
      </w:r>
      <w:r w:rsidRPr="003126B4">
        <w:rPr>
          <w:rFonts w:ascii="Arial" w:hAnsi="Arial" w:cs="Arial"/>
        </w:rPr>
        <w:t>analyzed,</w:t>
      </w:r>
      <w:r w:rsidR="00C32BF2" w:rsidRPr="003126B4">
        <w:rPr>
          <w:rFonts w:ascii="Arial" w:hAnsi="Arial" w:cs="Arial"/>
        </w:rPr>
        <w:t xml:space="preserve"> </w:t>
      </w:r>
      <w:r w:rsidRPr="003126B4">
        <w:rPr>
          <w:rFonts w:ascii="Arial" w:hAnsi="Arial" w:cs="Arial"/>
        </w:rPr>
        <w:t>after</w:t>
      </w:r>
      <w:r w:rsidR="00C32BF2" w:rsidRPr="003126B4">
        <w:rPr>
          <w:rFonts w:ascii="Arial" w:hAnsi="Arial" w:cs="Arial"/>
        </w:rPr>
        <w:t xml:space="preserve"> </w:t>
      </w:r>
      <w:r w:rsidRPr="003126B4">
        <w:rPr>
          <w:rFonts w:ascii="Arial" w:hAnsi="Arial" w:cs="Arial"/>
        </w:rPr>
        <w:t>which</w:t>
      </w:r>
      <w:r w:rsidR="00C32BF2" w:rsidRPr="003126B4">
        <w:rPr>
          <w:rFonts w:ascii="Arial" w:hAnsi="Arial" w:cs="Arial"/>
        </w:rPr>
        <w:t xml:space="preserve"> </w:t>
      </w:r>
      <w:r w:rsidRPr="003126B4">
        <w:rPr>
          <w:rFonts w:ascii="Arial" w:hAnsi="Arial" w:cs="Arial"/>
        </w:rPr>
        <w:t>GLM’s</w:t>
      </w:r>
      <w:r w:rsidR="00C32BF2" w:rsidRPr="003126B4">
        <w:rPr>
          <w:rFonts w:ascii="Arial" w:hAnsi="Arial" w:cs="Arial"/>
        </w:rPr>
        <w:t xml:space="preserve"> </w:t>
      </w:r>
      <w:proofErr w:type="spellStart"/>
      <w:r w:rsidRPr="003126B4">
        <w:rPr>
          <w:rFonts w:ascii="Arial" w:hAnsi="Arial" w:cs="Arial"/>
        </w:rPr>
        <w:t>AutoCal</w:t>
      </w:r>
      <w:proofErr w:type="spellEnd"/>
      <w:r w:rsidR="00C32BF2" w:rsidRPr="003126B4">
        <w:rPr>
          <w:rFonts w:ascii="Arial" w:hAnsi="Arial" w:cs="Arial"/>
        </w:rPr>
        <w:t xml:space="preserve"> </w:t>
      </w:r>
      <w:r w:rsidRPr="003126B4">
        <w:rPr>
          <w:rFonts w:ascii="Arial" w:hAnsi="Arial" w:cs="Arial"/>
        </w:rPr>
        <w:t>feature</w:t>
      </w:r>
      <w:r w:rsidR="00C32BF2" w:rsidRPr="003126B4">
        <w:rPr>
          <w:rFonts w:ascii="Arial" w:hAnsi="Arial" w:cs="Arial"/>
        </w:rPr>
        <w:t xml:space="preserve"> </w:t>
      </w:r>
      <w:r w:rsidRPr="003126B4">
        <w:rPr>
          <w:rFonts w:ascii="Arial" w:hAnsi="Arial" w:cs="Arial"/>
        </w:rPr>
        <w:t>optimizes</w:t>
      </w:r>
      <w:r w:rsidR="00C32BF2" w:rsidRPr="003126B4">
        <w:rPr>
          <w:rFonts w:ascii="Arial" w:hAnsi="Arial" w:cs="Arial"/>
        </w:rPr>
        <w:t xml:space="preserve"> </w:t>
      </w:r>
      <w:r w:rsidRPr="003126B4">
        <w:rPr>
          <w:rFonts w:ascii="Arial" w:hAnsi="Arial" w:cs="Arial"/>
        </w:rPr>
        <w:t>each</w:t>
      </w:r>
      <w:r w:rsidR="00C32BF2" w:rsidRPr="003126B4">
        <w:rPr>
          <w:rFonts w:ascii="Arial" w:hAnsi="Arial" w:cs="Arial"/>
        </w:rPr>
        <w:t xml:space="preserve"> </w:t>
      </w:r>
      <w:r w:rsidRPr="003126B4">
        <w:rPr>
          <w:rFonts w:ascii="Arial" w:hAnsi="Arial" w:cs="Arial"/>
        </w:rPr>
        <w:t>Smart</w:t>
      </w:r>
      <w:r w:rsidR="00C32BF2" w:rsidRPr="003126B4">
        <w:rPr>
          <w:rFonts w:ascii="Arial" w:hAnsi="Arial" w:cs="Arial"/>
        </w:rPr>
        <w:t xml:space="preserve"> </w:t>
      </w:r>
      <w:r w:rsidRPr="003126B4">
        <w:rPr>
          <w:rFonts w:ascii="Arial" w:hAnsi="Arial" w:cs="Arial"/>
        </w:rPr>
        <w:t>Active</w:t>
      </w:r>
      <w:r w:rsidR="00C32BF2" w:rsidRPr="003126B4">
        <w:rPr>
          <w:rFonts w:ascii="Arial" w:hAnsi="Arial" w:cs="Arial"/>
        </w:rPr>
        <w:t xml:space="preserve"> </w:t>
      </w:r>
      <w:r w:rsidRPr="003126B4">
        <w:rPr>
          <w:rFonts w:ascii="Arial" w:hAnsi="Arial" w:cs="Arial"/>
        </w:rPr>
        <w:t>Monitor</w:t>
      </w:r>
      <w:r w:rsidR="00C32BF2" w:rsidRPr="003126B4">
        <w:rPr>
          <w:rFonts w:ascii="Arial" w:hAnsi="Arial" w:cs="Arial"/>
        </w:rPr>
        <w:t xml:space="preserve"> </w:t>
      </w:r>
      <w:r w:rsidRPr="003126B4">
        <w:rPr>
          <w:rFonts w:ascii="Arial" w:hAnsi="Arial" w:cs="Arial"/>
        </w:rPr>
        <w:t>for</w:t>
      </w:r>
      <w:r w:rsidR="00C32BF2" w:rsidRPr="003126B4">
        <w:rPr>
          <w:rFonts w:ascii="Arial" w:hAnsi="Arial" w:cs="Arial"/>
        </w:rPr>
        <w:t xml:space="preserve"> </w:t>
      </w:r>
      <w:r w:rsidRPr="003126B4">
        <w:rPr>
          <w:rFonts w:ascii="Arial" w:hAnsi="Arial" w:cs="Arial"/>
        </w:rPr>
        <w:t>level,</w:t>
      </w:r>
      <w:r w:rsidR="00C32BF2" w:rsidRPr="003126B4">
        <w:rPr>
          <w:rFonts w:ascii="Arial" w:hAnsi="Arial" w:cs="Arial"/>
        </w:rPr>
        <w:t xml:space="preserve"> </w:t>
      </w:r>
      <w:r w:rsidRPr="003126B4">
        <w:rPr>
          <w:rFonts w:ascii="Arial" w:hAnsi="Arial" w:cs="Arial"/>
        </w:rPr>
        <w:t>distance</w:t>
      </w:r>
      <w:r w:rsidR="00C32BF2" w:rsidRPr="003126B4">
        <w:rPr>
          <w:rFonts w:ascii="Arial" w:hAnsi="Arial" w:cs="Arial"/>
        </w:rPr>
        <w:t xml:space="preserve"> </w:t>
      </w:r>
      <w:r w:rsidRPr="003126B4">
        <w:rPr>
          <w:rFonts w:ascii="Arial" w:hAnsi="Arial" w:cs="Arial"/>
        </w:rPr>
        <w:t>delay,</w:t>
      </w:r>
      <w:r w:rsidR="00C32BF2" w:rsidRPr="003126B4">
        <w:rPr>
          <w:rFonts w:ascii="Arial" w:hAnsi="Arial" w:cs="Arial"/>
        </w:rPr>
        <w:t xml:space="preserve"> </w:t>
      </w:r>
      <w:r w:rsidRPr="003126B4">
        <w:rPr>
          <w:rFonts w:ascii="Arial" w:hAnsi="Arial" w:cs="Arial"/>
        </w:rPr>
        <w:t>subwoofer</w:t>
      </w:r>
      <w:r w:rsidR="00C32BF2" w:rsidRPr="003126B4">
        <w:rPr>
          <w:rFonts w:ascii="Arial" w:hAnsi="Arial" w:cs="Arial"/>
        </w:rPr>
        <w:t xml:space="preserve"> </w:t>
      </w:r>
      <w:r w:rsidRPr="003126B4">
        <w:rPr>
          <w:rFonts w:ascii="Arial" w:hAnsi="Arial" w:cs="Arial"/>
        </w:rPr>
        <w:t>crossover</w:t>
      </w:r>
      <w:r w:rsidR="00C32BF2" w:rsidRPr="003126B4">
        <w:rPr>
          <w:rFonts w:ascii="Arial" w:hAnsi="Arial" w:cs="Arial"/>
        </w:rPr>
        <w:t xml:space="preserve"> </w:t>
      </w:r>
      <w:r w:rsidRPr="003126B4">
        <w:rPr>
          <w:rFonts w:ascii="Arial" w:hAnsi="Arial" w:cs="Arial"/>
        </w:rPr>
        <w:t>phase</w:t>
      </w:r>
      <w:r w:rsidR="00C32BF2" w:rsidRPr="003126B4">
        <w:rPr>
          <w:rFonts w:ascii="Arial" w:hAnsi="Arial" w:cs="Arial"/>
        </w:rPr>
        <w:t xml:space="preserve"> </w:t>
      </w:r>
      <w:r w:rsidRPr="003126B4">
        <w:rPr>
          <w:rFonts w:ascii="Arial" w:hAnsi="Arial" w:cs="Arial"/>
        </w:rPr>
        <w:t>and</w:t>
      </w:r>
      <w:r w:rsidR="00C32BF2" w:rsidRPr="003126B4">
        <w:rPr>
          <w:rFonts w:ascii="Arial" w:hAnsi="Arial" w:cs="Arial"/>
        </w:rPr>
        <w:t xml:space="preserve"> </w:t>
      </w:r>
      <w:r w:rsidRPr="003126B4">
        <w:rPr>
          <w:rFonts w:ascii="Arial" w:hAnsi="Arial" w:cs="Arial"/>
        </w:rPr>
        <w:t>room</w:t>
      </w:r>
      <w:r w:rsidR="00C32BF2" w:rsidRPr="003126B4">
        <w:rPr>
          <w:rFonts w:ascii="Arial" w:hAnsi="Arial" w:cs="Arial"/>
        </w:rPr>
        <w:t xml:space="preserve"> </w:t>
      </w:r>
      <w:r w:rsidRPr="003126B4">
        <w:rPr>
          <w:rFonts w:ascii="Arial" w:hAnsi="Arial" w:cs="Arial"/>
        </w:rPr>
        <w:t>response</w:t>
      </w:r>
      <w:r w:rsidR="00C32BF2" w:rsidRPr="003126B4">
        <w:rPr>
          <w:rFonts w:ascii="Arial" w:hAnsi="Arial" w:cs="Arial"/>
        </w:rPr>
        <w:t xml:space="preserve"> </w:t>
      </w:r>
      <w:r w:rsidRPr="003126B4">
        <w:rPr>
          <w:rFonts w:ascii="Arial" w:hAnsi="Arial" w:cs="Arial"/>
        </w:rPr>
        <w:t>equalization,</w:t>
      </w:r>
      <w:r w:rsidR="00C32BF2" w:rsidRPr="003126B4">
        <w:rPr>
          <w:rFonts w:ascii="Arial" w:hAnsi="Arial" w:cs="Arial"/>
        </w:rPr>
        <w:t xml:space="preserve"> </w:t>
      </w:r>
      <w:r w:rsidRPr="003126B4">
        <w:rPr>
          <w:rFonts w:ascii="Arial" w:hAnsi="Arial" w:cs="Arial"/>
        </w:rPr>
        <w:t>with</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option</w:t>
      </w:r>
      <w:r w:rsidR="00C32BF2" w:rsidRPr="003126B4">
        <w:rPr>
          <w:rFonts w:ascii="Arial" w:hAnsi="Arial" w:cs="Arial"/>
        </w:rPr>
        <w:t xml:space="preserve"> </w:t>
      </w:r>
      <w:r w:rsidRPr="003126B4">
        <w:rPr>
          <w:rFonts w:ascii="Arial" w:hAnsi="Arial" w:cs="Arial"/>
        </w:rPr>
        <w:t>of</w:t>
      </w:r>
      <w:r w:rsidR="00C32BF2" w:rsidRPr="003126B4">
        <w:rPr>
          <w:rFonts w:ascii="Arial" w:hAnsi="Arial" w:cs="Arial"/>
        </w:rPr>
        <w:t xml:space="preserve"> </w:t>
      </w:r>
      <w:r w:rsidRPr="003126B4">
        <w:rPr>
          <w:rFonts w:ascii="Arial" w:hAnsi="Arial" w:cs="Arial"/>
        </w:rPr>
        <w:t>further</w:t>
      </w:r>
      <w:r w:rsidR="00C32BF2" w:rsidRPr="003126B4">
        <w:rPr>
          <w:rFonts w:ascii="Arial" w:hAnsi="Arial" w:cs="Arial"/>
        </w:rPr>
        <w:t xml:space="preserve"> </w:t>
      </w:r>
      <w:r w:rsidRPr="003126B4">
        <w:rPr>
          <w:rFonts w:ascii="Arial" w:hAnsi="Arial" w:cs="Arial"/>
        </w:rPr>
        <w:t>fine</w:t>
      </w:r>
      <w:r w:rsidR="00C32BF2" w:rsidRPr="003126B4">
        <w:rPr>
          <w:rFonts w:ascii="Arial" w:hAnsi="Arial" w:cs="Arial"/>
        </w:rPr>
        <w:t xml:space="preserve"> </w:t>
      </w:r>
      <w:r w:rsidRPr="003126B4">
        <w:rPr>
          <w:rFonts w:ascii="Arial" w:hAnsi="Arial" w:cs="Arial"/>
        </w:rPr>
        <w:t>tuning</w:t>
      </w:r>
      <w:r w:rsidR="00C32BF2" w:rsidRPr="003126B4">
        <w:rPr>
          <w:rFonts w:ascii="Arial" w:hAnsi="Arial" w:cs="Arial"/>
        </w:rPr>
        <w:t xml:space="preserve"> </w:t>
      </w:r>
      <w:r w:rsidRPr="003126B4">
        <w:rPr>
          <w:rFonts w:ascii="Arial" w:hAnsi="Arial" w:cs="Arial"/>
        </w:rPr>
        <w:t>by</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user.</w:t>
      </w:r>
      <w:r w:rsidR="00C32BF2" w:rsidRPr="003126B4">
        <w:rPr>
          <w:rFonts w:ascii="Arial" w:hAnsi="Arial" w:cs="Arial"/>
        </w:rPr>
        <w:t xml:space="preserve"> </w:t>
      </w:r>
      <w:r w:rsidRPr="003126B4">
        <w:rPr>
          <w:rFonts w:ascii="Arial" w:hAnsi="Arial" w:cs="Arial"/>
        </w:rPr>
        <w:t>By</w:t>
      </w:r>
      <w:r w:rsidR="00C32BF2" w:rsidRPr="003126B4">
        <w:rPr>
          <w:rFonts w:ascii="Arial" w:hAnsi="Arial" w:cs="Arial"/>
        </w:rPr>
        <w:t xml:space="preserve"> </w:t>
      </w:r>
      <w:r w:rsidRPr="003126B4">
        <w:rPr>
          <w:rFonts w:ascii="Arial" w:hAnsi="Arial" w:cs="Arial"/>
        </w:rPr>
        <w:t>minimizing</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room’s</w:t>
      </w:r>
      <w:r w:rsidR="00C32BF2" w:rsidRPr="003126B4">
        <w:rPr>
          <w:rFonts w:ascii="Arial" w:hAnsi="Arial" w:cs="Arial"/>
        </w:rPr>
        <w:t xml:space="preserve"> </w:t>
      </w:r>
      <w:r w:rsidRPr="003126B4">
        <w:rPr>
          <w:rFonts w:ascii="Arial" w:hAnsi="Arial" w:cs="Arial"/>
        </w:rPr>
        <w:t>influence</w:t>
      </w:r>
      <w:r w:rsidR="00C32BF2" w:rsidRPr="003126B4">
        <w:rPr>
          <w:rFonts w:ascii="Arial" w:hAnsi="Arial" w:cs="Arial"/>
        </w:rPr>
        <w:t xml:space="preserve"> </w:t>
      </w:r>
      <w:r w:rsidRPr="003126B4">
        <w:rPr>
          <w:rFonts w:ascii="Arial" w:hAnsi="Arial" w:cs="Arial"/>
        </w:rPr>
        <w:t>on</w:t>
      </w:r>
      <w:r w:rsidR="00C32BF2" w:rsidRPr="003126B4">
        <w:rPr>
          <w:rFonts w:ascii="Arial" w:hAnsi="Arial" w:cs="Arial"/>
        </w:rPr>
        <w:t xml:space="preserve"> </w:t>
      </w:r>
      <w:r w:rsidRPr="003126B4">
        <w:rPr>
          <w:rFonts w:ascii="Arial" w:hAnsi="Arial" w:cs="Arial"/>
        </w:rPr>
        <w:t>the</w:t>
      </w:r>
      <w:r w:rsidR="00C32BF2" w:rsidRPr="003126B4">
        <w:rPr>
          <w:rFonts w:ascii="Arial" w:hAnsi="Arial" w:cs="Arial"/>
        </w:rPr>
        <w:t xml:space="preserve"> </w:t>
      </w:r>
      <w:r w:rsidRPr="003126B4">
        <w:rPr>
          <w:rFonts w:ascii="Arial" w:hAnsi="Arial" w:cs="Arial"/>
        </w:rPr>
        <w:t>sound,</w:t>
      </w:r>
      <w:r w:rsidR="00C32BF2" w:rsidRPr="003126B4">
        <w:rPr>
          <w:rFonts w:ascii="Arial" w:hAnsi="Arial" w:cs="Arial"/>
        </w:rPr>
        <w:t xml:space="preserve"> </w:t>
      </w:r>
      <w:r w:rsidRPr="003126B4">
        <w:rPr>
          <w:rFonts w:ascii="Arial" w:hAnsi="Arial" w:cs="Arial"/>
        </w:rPr>
        <w:t>Smart</w:t>
      </w:r>
      <w:r w:rsidR="00C32BF2" w:rsidRPr="003126B4">
        <w:rPr>
          <w:rFonts w:ascii="Arial" w:hAnsi="Arial" w:cs="Arial"/>
        </w:rPr>
        <w:t xml:space="preserve"> </w:t>
      </w:r>
      <w:r w:rsidRPr="003126B4">
        <w:rPr>
          <w:rFonts w:ascii="Arial" w:hAnsi="Arial" w:cs="Arial"/>
        </w:rPr>
        <w:t>Active</w:t>
      </w:r>
      <w:r w:rsidR="00C32BF2" w:rsidRPr="003126B4">
        <w:rPr>
          <w:rFonts w:ascii="Arial" w:hAnsi="Arial" w:cs="Arial"/>
        </w:rPr>
        <w:t xml:space="preserve"> </w:t>
      </w:r>
      <w:r w:rsidRPr="003126B4">
        <w:rPr>
          <w:rFonts w:ascii="Arial" w:hAnsi="Arial" w:cs="Arial"/>
        </w:rPr>
        <w:t>Monitors</w:t>
      </w:r>
      <w:r w:rsidR="00C32BF2" w:rsidRPr="003126B4">
        <w:rPr>
          <w:rFonts w:ascii="Arial" w:hAnsi="Arial" w:cs="Arial"/>
        </w:rPr>
        <w:t xml:space="preserve"> </w:t>
      </w:r>
      <w:r w:rsidRPr="003126B4">
        <w:rPr>
          <w:rFonts w:ascii="Arial" w:hAnsi="Arial" w:cs="Arial"/>
        </w:rPr>
        <w:t>deliver</w:t>
      </w:r>
      <w:r w:rsidR="00C32BF2" w:rsidRPr="003126B4">
        <w:rPr>
          <w:rFonts w:ascii="Arial" w:hAnsi="Arial" w:cs="Arial"/>
        </w:rPr>
        <w:t xml:space="preserve"> </w:t>
      </w:r>
      <w:r w:rsidRPr="003126B4">
        <w:rPr>
          <w:rFonts w:ascii="Arial" w:hAnsi="Arial" w:cs="Arial"/>
        </w:rPr>
        <w:t>an</w:t>
      </w:r>
      <w:r w:rsidR="00C32BF2" w:rsidRPr="003126B4">
        <w:rPr>
          <w:rFonts w:ascii="Arial" w:hAnsi="Arial" w:cs="Arial"/>
        </w:rPr>
        <w:t xml:space="preserve"> </w:t>
      </w:r>
      <w:r w:rsidRPr="003126B4">
        <w:rPr>
          <w:rFonts w:ascii="Arial" w:hAnsi="Arial" w:cs="Arial"/>
        </w:rPr>
        <w:t>unrivalled</w:t>
      </w:r>
      <w:r w:rsidR="00C32BF2" w:rsidRPr="003126B4">
        <w:rPr>
          <w:rFonts w:ascii="Arial" w:hAnsi="Arial" w:cs="Arial"/>
        </w:rPr>
        <w:t xml:space="preserve"> </w:t>
      </w:r>
      <w:r w:rsidRPr="003126B4">
        <w:rPr>
          <w:rFonts w:ascii="Arial" w:hAnsi="Arial" w:cs="Arial"/>
        </w:rPr>
        <w:t>reference,</w:t>
      </w:r>
      <w:r w:rsidR="00C32BF2" w:rsidRPr="003126B4">
        <w:rPr>
          <w:rFonts w:ascii="Arial" w:hAnsi="Arial" w:cs="Arial"/>
        </w:rPr>
        <w:t xml:space="preserve"> </w:t>
      </w:r>
      <w:r w:rsidRPr="003126B4">
        <w:rPr>
          <w:rFonts w:ascii="Arial" w:hAnsi="Arial" w:cs="Arial"/>
        </w:rPr>
        <w:t>with</w:t>
      </w:r>
      <w:r w:rsidR="00C32BF2" w:rsidRPr="003126B4">
        <w:rPr>
          <w:rFonts w:ascii="Arial" w:hAnsi="Arial" w:cs="Arial"/>
        </w:rPr>
        <w:t xml:space="preserve"> </w:t>
      </w:r>
      <w:r w:rsidRPr="003126B4">
        <w:rPr>
          <w:rFonts w:ascii="Arial" w:hAnsi="Arial" w:cs="Arial"/>
        </w:rPr>
        <w:t>excellent</w:t>
      </w:r>
      <w:r w:rsidR="00C32BF2" w:rsidRPr="003126B4">
        <w:rPr>
          <w:rFonts w:ascii="Arial" w:hAnsi="Arial" w:cs="Arial"/>
        </w:rPr>
        <w:t xml:space="preserve"> </w:t>
      </w:r>
      <w:r w:rsidRPr="003126B4">
        <w:rPr>
          <w:rFonts w:ascii="Arial" w:hAnsi="Arial" w:cs="Arial"/>
        </w:rPr>
        <w:t>translation</w:t>
      </w:r>
      <w:r w:rsidR="00C32BF2" w:rsidRPr="003126B4">
        <w:rPr>
          <w:rFonts w:ascii="Arial" w:hAnsi="Arial" w:cs="Arial"/>
        </w:rPr>
        <w:t xml:space="preserve"> </w:t>
      </w:r>
      <w:r w:rsidRPr="003126B4">
        <w:rPr>
          <w:rFonts w:ascii="Arial" w:hAnsi="Arial" w:cs="Arial"/>
        </w:rPr>
        <w:t>between</w:t>
      </w:r>
      <w:r w:rsidR="00C32BF2" w:rsidRPr="003126B4">
        <w:rPr>
          <w:rFonts w:ascii="Arial" w:hAnsi="Arial" w:cs="Arial"/>
        </w:rPr>
        <w:t xml:space="preserve"> </w:t>
      </w:r>
      <w:r w:rsidRPr="003126B4">
        <w:rPr>
          <w:rFonts w:ascii="Arial" w:hAnsi="Arial" w:cs="Arial"/>
        </w:rPr>
        <w:t>rooms.</w:t>
      </w:r>
    </w:p>
    <w:p w14:paraId="48250BA2" w14:textId="77777777" w:rsidR="006D27E0" w:rsidRPr="003126B4" w:rsidRDefault="006D27E0" w:rsidP="00295478">
      <w:pPr>
        <w:spacing w:line="360" w:lineRule="auto"/>
        <w:rPr>
          <w:rFonts w:ascii="Arial" w:hAnsi="Arial" w:cs="Arial"/>
        </w:rPr>
      </w:pPr>
    </w:p>
    <w:p w14:paraId="2E451337" w14:textId="5A6AC5C5" w:rsidR="006D27E0" w:rsidRPr="003126B4" w:rsidRDefault="006D27E0" w:rsidP="00295478">
      <w:pPr>
        <w:spacing w:line="360" w:lineRule="auto"/>
        <w:rPr>
          <w:rFonts w:ascii="Arial" w:hAnsi="Arial" w:cs="Arial"/>
        </w:rPr>
      </w:pPr>
      <w:r w:rsidRPr="003126B4">
        <w:rPr>
          <w:rFonts w:ascii="Arial" w:hAnsi="Arial" w:cs="Arial"/>
          <w:color w:val="000000"/>
        </w:rPr>
        <w:lastRenderedPageBreak/>
        <w:t>Visit</w:t>
      </w:r>
      <w:r w:rsidR="00C32BF2" w:rsidRPr="003126B4">
        <w:rPr>
          <w:rFonts w:ascii="Arial" w:hAnsi="Arial" w:cs="Arial"/>
          <w:color w:val="000000"/>
        </w:rPr>
        <w:t xml:space="preserve"> </w:t>
      </w:r>
      <w:r w:rsidRPr="003126B4">
        <w:rPr>
          <w:rFonts w:ascii="Arial" w:hAnsi="Arial" w:cs="Arial"/>
          <w:color w:val="000000"/>
        </w:rPr>
        <w:t>Genelec</w:t>
      </w:r>
      <w:r w:rsidR="00C32BF2" w:rsidRPr="003126B4">
        <w:rPr>
          <w:rFonts w:ascii="Arial" w:hAnsi="Arial" w:cs="Arial"/>
          <w:color w:val="000000"/>
        </w:rPr>
        <w:t xml:space="preserve"> </w:t>
      </w:r>
      <w:r w:rsidRPr="003126B4">
        <w:rPr>
          <w:rFonts w:ascii="Arial" w:hAnsi="Arial" w:cs="Arial"/>
          <w:color w:val="000000"/>
        </w:rPr>
        <w:t>on</w:t>
      </w:r>
      <w:r w:rsidR="00C32BF2" w:rsidRPr="003126B4">
        <w:rPr>
          <w:rFonts w:ascii="Arial" w:hAnsi="Arial" w:cs="Arial"/>
          <w:color w:val="000000"/>
        </w:rPr>
        <w:t xml:space="preserve"> </w:t>
      </w:r>
      <w:r w:rsidRPr="003126B4">
        <w:rPr>
          <w:rFonts w:ascii="Arial" w:hAnsi="Arial" w:cs="Arial"/>
          <w:color w:val="000000"/>
        </w:rPr>
        <w:t>social</w:t>
      </w:r>
      <w:r w:rsidR="00C32BF2" w:rsidRPr="003126B4">
        <w:rPr>
          <w:rFonts w:ascii="Arial" w:hAnsi="Arial" w:cs="Arial"/>
          <w:color w:val="000000"/>
        </w:rPr>
        <w:t xml:space="preserve"> </w:t>
      </w:r>
      <w:r w:rsidRPr="003126B4">
        <w:rPr>
          <w:rFonts w:ascii="Arial" w:hAnsi="Arial" w:cs="Arial"/>
          <w:color w:val="000000"/>
        </w:rPr>
        <w:t>media:</w:t>
      </w:r>
      <w:r w:rsidRPr="003126B4">
        <w:rPr>
          <w:rFonts w:ascii="Arial" w:hAnsi="Arial" w:cs="Arial"/>
          <w:color w:val="000000"/>
        </w:rPr>
        <w:br/>
      </w:r>
      <w:hyperlink r:id="rId16" w:history="1">
        <w:r w:rsidRPr="003126B4">
          <w:rPr>
            <w:rFonts w:ascii="Arial" w:hAnsi="Arial" w:cs="Arial"/>
            <w:color w:val="0000FF"/>
            <w:u w:val="single"/>
          </w:rPr>
          <w:t>https://www.facebook.com/Genelec</w:t>
        </w:r>
      </w:hyperlink>
      <w:r w:rsidRPr="003126B4">
        <w:rPr>
          <w:rFonts w:ascii="Arial" w:hAnsi="Arial" w:cs="Arial"/>
          <w:color w:val="000000"/>
        </w:rPr>
        <w:br/>
      </w:r>
      <w:hyperlink r:id="rId17" w:history="1">
        <w:r w:rsidRPr="003126B4">
          <w:rPr>
            <w:rFonts w:ascii="Arial" w:hAnsi="Arial" w:cs="Arial"/>
            <w:color w:val="0000FF"/>
            <w:u w:val="single"/>
          </w:rPr>
          <w:t>https://www.linkedin.com/company/genelec-oy</w:t>
        </w:r>
      </w:hyperlink>
      <w:r w:rsidRPr="003126B4">
        <w:rPr>
          <w:rFonts w:ascii="Arial" w:hAnsi="Arial" w:cs="Arial"/>
          <w:color w:val="000000"/>
        </w:rPr>
        <w:br/>
      </w:r>
      <w:hyperlink r:id="rId18" w:history="1">
        <w:r w:rsidRPr="003126B4">
          <w:rPr>
            <w:rFonts w:ascii="Arial" w:hAnsi="Arial" w:cs="Arial"/>
            <w:color w:val="0000FF"/>
            <w:u w:val="single"/>
          </w:rPr>
          <w:t>https://www.instagram.com/Genelec_oy/</w:t>
        </w:r>
      </w:hyperlink>
      <w:r w:rsidRPr="003126B4">
        <w:rPr>
          <w:rFonts w:ascii="Arial" w:hAnsi="Arial" w:cs="Arial"/>
          <w:color w:val="000000"/>
        </w:rPr>
        <w:br/>
      </w:r>
      <w:hyperlink r:id="rId19" w:history="1">
        <w:r w:rsidRPr="003126B4">
          <w:rPr>
            <w:rFonts w:ascii="Arial" w:hAnsi="Arial" w:cs="Arial"/>
            <w:color w:val="0000FF"/>
            <w:u w:val="single"/>
          </w:rPr>
          <w:t>https://x.com/Genelec</w:t>
        </w:r>
      </w:hyperlink>
      <w:r w:rsidRPr="003126B4">
        <w:rPr>
          <w:rFonts w:ascii="Arial" w:hAnsi="Arial" w:cs="Arial"/>
          <w:color w:val="000000"/>
        </w:rPr>
        <w:br/>
      </w:r>
      <w:hyperlink r:id="rId20" w:history="1">
        <w:r w:rsidRPr="003126B4">
          <w:rPr>
            <w:rFonts w:ascii="Arial" w:hAnsi="Arial" w:cs="Arial"/>
            <w:color w:val="0000FF"/>
            <w:u w:val="single"/>
          </w:rPr>
          <w:t>https://www.tiktok.com/@genelec_oy</w:t>
        </w:r>
      </w:hyperlink>
    </w:p>
    <w:p w14:paraId="10E1EE3A" w14:textId="77777777" w:rsidR="006D27E0" w:rsidRPr="003126B4" w:rsidRDefault="006D27E0" w:rsidP="00295478">
      <w:pPr>
        <w:spacing w:line="360" w:lineRule="auto"/>
        <w:rPr>
          <w:rFonts w:ascii="Arial" w:hAnsi="Arial" w:cs="Arial"/>
        </w:rPr>
      </w:pPr>
    </w:p>
    <w:p w14:paraId="4CC3926C" w14:textId="7BE63B07" w:rsidR="007A5647" w:rsidRPr="003126B4" w:rsidRDefault="009F427F" w:rsidP="00295478">
      <w:pPr>
        <w:spacing w:line="360" w:lineRule="auto"/>
        <w:rPr>
          <w:rFonts w:ascii="Arial" w:hAnsi="Arial" w:cs="Arial"/>
        </w:rPr>
      </w:pPr>
      <w:r w:rsidRPr="003126B4">
        <w:rPr>
          <w:rFonts w:ascii="Arial" w:hAnsi="Arial" w:cs="Arial"/>
          <w:sz w:val="20"/>
        </w:rPr>
        <w:t>Other</w:t>
      </w:r>
      <w:r w:rsidR="00C32BF2" w:rsidRPr="003126B4">
        <w:rPr>
          <w:rFonts w:ascii="Arial" w:hAnsi="Arial" w:cs="Arial"/>
          <w:sz w:val="20"/>
        </w:rPr>
        <w:t xml:space="preserve"> </w:t>
      </w:r>
      <w:r w:rsidRPr="003126B4">
        <w:rPr>
          <w:rFonts w:ascii="Arial" w:hAnsi="Arial" w:cs="Arial"/>
          <w:sz w:val="20"/>
        </w:rPr>
        <w:t>brand</w:t>
      </w:r>
      <w:r w:rsidR="00C32BF2" w:rsidRPr="003126B4">
        <w:rPr>
          <w:rFonts w:ascii="Arial" w:hAnsi="Arial" w:cs="Arial"/>
          <w:sz w:val="20"/>
        </w:rPr>
        <w:t xml:space="preserve"> </w:t>
      </w:r>
      <w:r w:rsidRPr="003126B4">
        <w:rPr>
          <w:rFonts w:ascii="Arial" w:hAnsi="Arial" w:cs="Arial"/>
          <w:sz w:val="20"/>
        </w:rPr>
        <w:t>and</w:t>
      </w:r>
      <w:r w:rsidR="00C32BF2" w:rsidRPr="003126B4">
        <w:rPr>
          <w:rFonts w:ascii="Arial" w:hAnsi="Arial" w:cs="Arial"/>
          <w:sz w:val="20"/>
        </w:rPr>
        <w:t xml:space="preserve"> </w:t>
      </w:r>
      <w:r w:rsidRPr="003126B4">
        <w:rPr>
          <w:rFonts w:ascii="Arial" w:hAnsi="Arial" w:cs="Arial"/>
          <w:sz w:val="20"/>
        </w:rPr>
        <w:t>product</w:t>
      </w:r>
      <w:r w:rsidR="00C32BF2" w:rsidRPr="003126B4">
        <w:rPr>
          <w:rFonts w:ascii="Arial" w:hAnsi="Arial" w:cs="Arial"/>
          <w:sz w:val="20"/>
        </w:rPr>
        <w:t xml:space="preserve"> </w:t>
      </w:r>
      <w:r w:rsidRPr="003126B4">
        <w:rPr>
          <w:rFonts w:ascii="Arial" w:hAnsi="Arial" w:cs="Arial"/>
          <w:sz w:val="20"/>
        </w:rPr>
        <w:t>names</w:t>
      </w:r>
      <w:r w:rsidR="00C32BF2" w:rsidRPr="003126B4">
        <w:rPr>
          <w:rFonts w:ascii="Arial" w:hAnsi="Arial" w:cs="Arial"/>
          <w:sz w:val="20"/>
        </w:rPr>
        <w:t xml:space="preserve"> </w:t>
      </w:r>
      <w:r w:rsidRPr="003126B4">
        <w:rPr>
          <w:rFonts w:ascii="Arial" w:hAnsi="Arial" w:cs="Arial"/>
          <w:sz w:val="20"/>
        </w:rPr>
        <w:t>may</w:t>
      </w:r>
      <w:r w:rsidR="00C32BF2" w:rsidRPr="003126B4">
        <w:rPr>
          <w:rFonts w:ascii="Arial" w:hAnsi="Arial" w:cs="Arial"/>
          <w:sz w:val="20"/>
        </w:rPr>
        <w:t xml:space="preserve"> </w:t>
      </w:r>
      <w:r w:rsidRPr="003126B4">
        <w:rPr>
          <w:rFonts w:ascii="Arial" w:hAnsi="Arial" w:cs="Arial"/>
          <w:sz w:val="20"/>
        </w:rPr>
        <w:t>be</w:t>
      </w:r>
      <w:r w:rsidR="00C32BF2" w:rsidRPr="003126B4">
        <w:rPr>
          <w:rFonts w:ascii="Arial" w:hAnsi="Arial" w:cs="Arial"/>
          <w:sz w:val="20"/>
        </w:rPr>
        <w:t xml:space="preserve"> </w:t>
      </w:r>
      <w:r w:rsidRPr="003126B4">
        <w:rPr>
          <w:rFonts w:ascii="Arial" w:hAnsi="Arial" w:cs="Arial"/>
          <w:sz w:val="20"/>
        </w:rPr>
        <w:t>trademarks</w:t>
      </w:r>
      <w:r w:rsidR="00C32BF2" w:rsidRPr="003126B4">
        <w:rPr>
          <w:rFonts w:ascii="Arial" w:hAnsi="Arial" w:cs="Arial"/>
          <w:sz w:val="20"/>
        </w:rPr>
        <w:t xml:space="preserve"> </w:t>
      </w:r>
      <w:r w:rsidRPr="003126B4">
        <w:rPr>
          <w:rFonts w:ascii="Arial" w:hAnsi="Arial" w:cs="Arial"/>
          <w:sz w:val="20"/>
        </w:rPr>
        <w:t>of</w:t>
      </w:r>
      <w:r w:rsidR="00C32BF2" w:rsidRPr="003126B4">
        <w:rPr>
          <w:rFonts w:ascii="Arial" w:hAnsi="Arial" w:cs="Arial"/>
          <w:sz w:val="20"/>
        </w:rPr>
        <w:t xml:space="preserve"> </w:t>
      </w:r>
      <w:r w:rsidRPr="003126B4">
        <w:rPr>
          <w:rFonts w:ascii="Arial" w:hAnsi="Arial" w:cs="Arial"/>
          <w:sz w:val="20"/>
        </w:rPr>
        <w:t>the</w:t>
      </w:r>
      <w:r w:rsidR="00C32BF2" w:rsidRPr="003126B4">
        <w:rPr>
          <w:rFonts w:ascii="Arial" w:hAnsi="Arial" w:cs="Arial"/>
          <w:sz w:val="20"/>
        </w:rPr>
        <w:t xml:space="preserve"> </w:t>
      </w:r>
      <w:r w:rsidRPr="003126B4">
        <w:rPr>
          <w:rFonts w:ascii="Arial" w:hAnsi="Arial" w:cs="Arial"/>
          <w:sz w:val="20"/>
        </w:rPr>
        <w:t>respective</w:t>
      </w:r>
      <w:r w:rsidR="00C32BF2" w:rsidRPr="003126B4">
        <w:rPr>
          <w:rFonts w:ascii="Arial" w:hAnsi="Arial" w:cs="Arial"/>
          <w:sz w:val="20"/>
        </w:rPr>
        <w:t xml:space="preserve"> </w:t>
      </w:r>
      <w:r w:rsidRPr="003126B4">
        <w:rPr>
          <w:rFonts w:ascii="Arial" w:hAnsi="Arial" w:cs="Arial"/>
          <w:sz w:val="20"/>
        </w:rPr>
        <w:t>companies</w:t>
      </w:r>
      <w:r w:rsidR="00C32BF2" w:rsidRPr="003126B4">
        <w:rPr>
          <w:rFonts w:ascii="Arial" w:hAnsi="Arial" w:cs="Arial"/>
          <w:sz w:val="20"/>
        </w:rPr>
        <w:t xml:space="preserve"> </w:t>
      </w:r>
      <w:r w:rsidRPr="003126B4">
        <w:rPr>
          <w:rFonts w:ascii="Arial" w:hAnsi="Arial" w:cs="Arial"/>
          <w:sz w:val="20"/>
        </w:rPr>
        <w:t>with</w:t>
      </w:r>
      <w:r w:rsidR="00C32BF2" w:rsidRPr="003126B4">
        <w:rPr>
          <w:rFonts w:ascii="Arial" w:hAnsi="Arial" w:cs="Arial"/>
          <w:sz w:val="20"/>
        </w:rPr>
        <w:t xml:space="preserve"> </w:t>
      </w:r>
      <w:r w:rsidRPr="003126B4">
        <w:rPr>
          <w:rFonts w:ascii="Arial" w:hAnsi="Arial" w:cs="Arial"/>
          <w:sz w:val="20"/>
        </w:rPr>
        <w:t>which</w:t>
      </w:r>
      <w:r w:rsidR="00C32BF2" w:rsidRPr="003126B4">
        <w:rPr>
          <w:rFonts w:ascii="Arial" w:hAnsi="Arial" w:cs="Arial"/>
          <w:sz w:val="20"/>
        </w:rPr>
        <w:t xml:space="preserve"> </w:t>
      </w:r>
      <w:r w:rsidRPr="003126B4">
        <w:rPr>
          <w:rFonts w:ascii="Arial" w:hAnsi="Arial" w:cs="Arial"/>
          <w:sz w:val="20"/>
        </w:rPr>
        <w:t>they</w:t>
      </w:r>
      <w:r w:rsidR="00C32BF2" w:rsidRPr="003126B4">
        <w:rPr>
          <w:rFonts w:ascii="Arial" w:hAnsi="Arial" w:cs="Arial"/>
          <w:sz w:val="20"/>
        </w:rPr>
        <w:t xml:space="preserve"> </w:t>
      </w:r>
      <w:r w:rsidRPr="003126B4">
        <w:rPr>
          <w:rFonts w:ascii="Arial" w:hAnsi="Arial" w:cs="Arial"/>
          <w:sz w:val="20"/>
        </w:rPr>
        <w:t>are</w:t>
      </w:r>
      <w:r w:rsidR="00C32BF2" w:rsidRPr="003126B4">
        <w:rPr>
          <w:rFonts w:ascii="Arial" w:hAnsi="Arial" w:cs="Arial"/>
          <w:sz w:val="20"/>
        </w:rPr>
        <w:t xml:space="preserve"> </w:t>
      </w:r>
      <w:r w:rsidRPr="003126B4">
        <w:rPr>
          <w:rFonts w:ascii="Arial" w:hAnsi="Arial" w:cs="Arial"/>
          <w:sz w:val="20"/>
        </w:rPr>
        <w:t>associated.</w:t>
      </w:r>
    </w:p>
    <w:p w14:paraId="05D50EA8" w14:textId="77777777" w:rsidR="007A5647" w:rsidRPr="003126B4" w:rsidRDefault="007A5647" w:rsidP="00295478">
      <w:pPr>
        <w:spacing w:line="360" w:lineRule="auto"/>
        <w:rPr>
          <w:rFonts w:ascii="Arial" w:hAnsi="Arial" w:cs="Arial"/>
        </w:rPr>
      </w:pPr>
    </w:p>
    <w:p w14:paraId="599FF934" w14:textId="21CAED1C" w:rsidR="007A5647" w:rsidRPr="003126B4" w:rsidRDefault="009F427F" w:rsidP="00295478">
      <w:pPr>
        <w:spacing w:line="360" w:lineRule="auto"/>
        <w:rPr>
          <w:rFonts w:ascii="Arial" w:hAnsi="Arial" w:cs="Arial"/>
        </w:rPr>
      </w:pPr>
      <w:r w:rsidRPr="003126B4">
        <w:rPr>
          <w:rFonts w:ascii="Arial" w:hAnsi="Arial" w:cs="Arial"/>
          <w:i/>
        </w:rPr>
        <w:t>—For</w:t>
      </w:r>
      <w:r w:rsidR="00C32BF2" w:rsidRPr="003126B4">
        <w:rPr>
          <w:rFonts w:ascii="Arial" w:hAnsi="Arial" w:cs="Arial"/>
          <w:i/>
        </w:rPr>
        <w:t xml:space="preserve"> </w:t>
      </w:r>
      <w:r w:rsidRPr="003126B4">
        <w:rPr>
          <w:rFonts w:ascii="Arial" w:hAnsi="Arial" w:cs="Arial"/>
          <w:i/>
        </w:rPr>
        <w:t>more</w:t>
      </w:r>
      <w:r w:rsidR="00C32BF2" w:rsidRPr="003126B4">
        <w:rPr>
          <w:rFonts w:ascii="Arial" w:hAnsi="Arial" w:cs="Arial"/>
          <w:i/>
        </w:rPr>
        <w:t xml:space="preserve"> </w:t>
      </w:r>
      <w:r w:rsidRPr="003126B4">
        <w:rPr>
          <w:rFonts w:ascii="Arial" w:hAnsi="Arial" w:cs="Arial"/>
          <w:i/>
        </w:rPr>
        <w:t>information</w:t>
      </w:r>
      <w:r w:rsidR="00C32BF2" w:rsidRPr="003126B4">
        <w:rPr>
          <w:rFonts w:ascii="Arial" w:hAnsi="Arial" w:cs="Arial"/>
          <w:i/>
        </w:rPr>
        <w:t xml:space="preserve"> </w:t>
      </w:r>
      <w:r w:rsidRPr="003126B4">
        <w:rPr>
          <w:rFonts w:ascii="Arial" w:hAnsi="Arial" w:cs="Arial"/>
          <w:i/>
        </w:rPr>
        <w:t>on</w:t>
      </w:r>
      <w:r w:rsidR="00C32BF2" w:rsidRPr="003126B4">
        <w:rPr>
          <w:rFonts w:ascii="Arial" w:hAnsi="Arial" w:cs="Arial"/>
          <w:i/>
        </w:rPr>
        <w:t xml:space="preserve"> </w:t>
      </w:r>
      <w:r w:rsidRPr="003126B4">
        <w:rPr>
          <w:rFonts w:ascii="Arial" w:hAnsi="Arial" w:cs="Arial"/>
          <w:i/>
        </w:rPr>
        <w:t>the</w:t>
      </w:r>
      <w:r w:rsidR="00C32BF2" w:rsidRPr="003126B4">
        <w:rPr>
          <w:rFonts w:ascii="Arial" w:hAnsi="Arial" w:cs="Arial"/>
          <w:i/>
        </w:rPr>
        <w:t xml:space="preserve"> </w:t>
      </w:r>
      <w:r w:rsidRPr="003126B4">
        <w:rPr>
          <w:rFonts w:ascii="Arial" w:hAnsi="Arial" w:cs="Arial"/>
          <w:i/>
        </w:rPr>
        <w:t>complete</w:t>
      </w:r>
      <w:r w:rsidR="00C32BF2" w:rsidRPr="003126B4">
        <w:rPr>
          <w:rFonts w:ascii="Arial" w:hAnsi="Arial" w:cs="Arial"/>
          <w:i/>
        </w:rPr>
        <w:t xml:space="preserve"> </w:t>
      </w:r>
      <w:r w:rsidRPr="003126B4">
        <w:rPr>
          <w:rFonts w:ascii="Arial" w:hAnsi="Arial" w:cs="Arial"/>
          <w:i/>
        </w:rPr>
        <w:t>range</w:t>
      </w:r>
      <w:r w:rsidR="00C32BF2" w:rsidRPr="003126B4">
        <w:rPr>
          <w:rFonts w:ascii="Arial" w:hAnsi="Arial" w:cs="Arial"/>
          <w:i/>
        </w:rPr>
        <w:t xml:space="preserve"> </w:t>
      </w:r>
      <w:r w:rsidRPr="003126B4">
        <w:rPr>
          <w:rFonts w:ascii="Arial" w:hAnsi="Arial" w:cs="Arial"/>
          <w:i/>
        </w:rPr>
        <w:t>of</w:t>
      </w:r>
      <w:r w:rsidR="00C32BF2" w:rsidRPr="003126B4">
        <w:rPr>
          <w:rFonts w:ascii="Arial" w:hAnsi="Arial" w:cs="Arial"/>
          <w:i/>
        </w:rPr>
        <w:t xml:space="preserve"> </w:t>
      </w:r>
      <w:r w:rsidRPr="003126B4">
        <w:rPr>
          <w:rFonts w:ascii="Arial" w:hAnsi="Arial" w:cs="Arial"/>
          <w:i/>
        </w:rPr>
        <w:t>Genelec</w:t>
      </w:r>
      <w:r w:rsidR="00C32BF2" w:rsidRPr="003126B4">
        <w:rPr>
          <w:rFonts w:ascii="Arial" w:hAnsi="Arial" w:cs="Arial"/>
          <w:i/>
        </w:rPr>
        <w:t xml:space="preserve"> </w:t>
      </w:r>
      <w:r w:rsidRPr="003126B4">
        <w:rPr>
          <w:rFonts w:ascii="Arial" w:hAnsi="Arial" w:cs="Arial"/>
          <w:i/>
        </w:rPr>
        <w:t>Active</w:t>
      </w:r>
      <w:r w:rsidR="00C32BF2" w:rsidRPr="003126B4">
        <w:rPr>
          <w:rFonts w:ascii="Arial" w:hAnsi="Arial" w:cs="Arial"/>
          <w:i/>
        </w:rPr>
        <w:t xml:space="preserve"> </w:t>
      </w:r>
      <w:r w:rsidRPr="003126B4">
        <w:rPr>
          <w:rFonts w:ascii="Arial" w:hAnsi="Arial" w:cs="Arial"/>
          <w:i/>
        </w:rPr>
        <w:t>Monitoring</w:t>
      </w:r>
      <w:r w:rsidR="00C32BF2" w:rsidRPr="003126B4">
        <w:rPr>
          <w:rFonts w:ascii="Arial" w:hAnsi="Arial" w:cs="Arial"/>
          <w:i/>
        </w:rPr>
        <w:t xml:space="preserve"> </w:t>
      </w:r>
      <w:r w:rsidRPr="003126B4">
        <w:rPr>
          <w:rFonts w:ascii="Arial" w:hAnsi="Arial" w:cs="Arial"/>
          <w:i/>
        </w:rPr>
        <w:t>Systems,</w:t>
      </w:r>
      <w:r w:rsidR="00C32BF2" w:rsidRPr="003126B4">
        <w:rPr>
          <w:rFonts w:ascii="Arial" w:hAnsi="Arial" w:cs="Arial"/>
          <w:i/>
        </w:rPr>
        <w:t xml:space="preserve"> </w:t>
      </w:r>
      <w:r w:rsidRPr="003126B4">
        <w:rPr>
          <w:rFonts w:ascii="Arial" w:hAnsi="Arial" w:cs="Arial"/>
          <w:i/>
        </w:rPr>
        <w:t>contact:</w:t>
      </w:r>
      <w:r w:rsidR="00C32BF2" w:rsidRPr="003126B4">
        <w:rPr>
          <w:rFonts w:ascii="Arial" w:hAnsi="Arial" w:cs="Arial"/>
          <w:i/>
        </w:rPr>
        <w:t xml:space="preserve"> </w:t>
      </w:r>
      <w:r w:rsidRPr="003126B4">
        <w:rPr>
          <w:rFonts w:ascii="Arial" w:hAnsi="Arial" w:cs="Arial"/>
          <w:i/>
        </w:rPr>
        <w:t>Genelec</w:t>
      </w:r>
      <w:r w:rsidR="00C32BF2" w:rsidRPr="003126B4">
        <w:rPr>
          <w:rFonts w:ascii="Arial" w:hAnsi="Arial" w:cs="Arial"/>
          <w:i/>
        </w:rPr>
        <w:t xml:space="preserve"> </w:t>
      </w:r>
      <w:r w:rsidRPr="003126B4">
        <w:rPr>
          <w:rFonts w:ascii="Arial" w:hAnsi="Arial" w:cs="Arial"/>
          <w:i/>
        </w:rPr>
        <w:t>Inc.,</w:t>
      </w:r>
      <w:r w:rsidR="00C32BF2" w:rsidRPr="003126B4">
        <w:rPr>
          <w:rFonts w:ascii="Arial" w:hAnsi="Arial" w:cs="Arial"/>
          <w:i/>
        </w:rPr>
        <w:t xml:space="preserve"> </w:t>
      </w:r>
      <w:r w:rsidRPr="003126B4">
        <w:rPr>
          <w:rFonts w:ascii="Arial" w:hAnsi="Arial" w:cs="Arial"/>
          <w:i/>
        </w:rPr>
        <w:t>7</w:t>
      </w:r>
      <w:r w:rsidR="00C32BF2" w:rsidRPr="003126B4">
        <w:rPr>
          <w:rFonts w:ascii="Arial" w:hAnsi="Arial" w:cs="Arial"/>
          <w:i/>
        </w:rPr>
        <w:t xml:space="preserve"> </w:t>
      </w:r>
      <w:r w:rsidRPr="003126B4">
        <w:rPr>
          <w:rFonts w:ascii="Arial" w:hAnsi="Arial" w:cs="Arial"/>
          <w:i/>
        </w:rPr>
        <w:t>Tech</w:t>
      </w:r>
      <w:r w:rsidR="00C32BF2" w:rsidRPr="003126B4">
        <w:rPr>
          <w:rFonts w:ascii="Arial" w:hAnsi="Arial" w:cs="Arial"/>
          <w:i/>
        </w:rPr>
        <w:t xml:space="preserve"> </w:t>
      </w:r>
      <w:r w:rsidRPr="003126B4">
        <w:rPr>
          <w:rFonts w:ascii="Arial" w:hAnsi="Arial" w:cs="Arial"/>
          <w:i/>
        </w:rPr>
        <w:t>Circle,</w:t>
      </w:r>
      <w:r w:rsidR="00C32BF2" w:rsidRPr="003126B4">
        <w:rPr>
          <w:rFonts w:ascii="Arial" w:hAnsi="Arial" w:cs="Arial"/>
          <w:i/>
        </w:rPr>
        <w:t xml:space="preserve"> </w:t>
      </w:r>
      <w:r w:rsidRPr="003126B4">
        <w:rPr>
          <w:rFonts w:ascii="Arial" w:hAnsi="Arial" w:cs="Arial"/>
          <w:i/>
        </w:rPr>
        <w:t>Natick,</w:t>
      </w:r>
      <w:r w:rsidR="00C32BF2" w:rsidRPr="003126B4">
        <w:rPr>
          <w:rFonts w:ascii="Arial" w:hAnsi="Arial" w:cs="Arial"/>
          <w:i/>
        </w:rPr>
        <w:t xml:space="preserve"> </w:t>
      </w:r>
      <w:r w:rsidRPr="003126B4">
        <w:rPr>
          <w:rFonts w:ascii="Arial" w:hAnsi="Arial" w:cs="Arial"/>
          <w:i/>
        </w:rPr>
        <w:t>MA</w:t>
      </w:r>
      <w:r w:rsidR="00C32BF2" w:rsidRPr="003126B4">
        <w:rPr>
          <w:rFonts w:ascii="Arial" w:hAnsi="Arial" w:cs="Arial"/>
          <w:i/>
        </w:rPr>
        <w:t xml:space="preserve"> </w:t>
      </w:r>
      <w:r w:rsidRPr="003126B4">
        <w:rPr>
          <w:rFonts w:ascii="Arial" w:hAnsi="Arial" w:cs="Arial"/>
          <w:i/>
        </w:rPr>
        <w:t>01760.</w:t>
      </w:r>
      <w:r w:rsidR="00C32BF2" w:rsidRPr="003126B4">
        <w:rPr>
          <w:rFonts w:ascii="Arial" w:hAnsi="Arial" w:cs="Arial"/>
          <w:i/>
        </w:rPr>
        <w:t xml:space="preserve"> </w:t>
      </w:r>
      <w:r w:rsidRPr="003126B4">
        <w:rPr>
          <w:rFonts w:ascii="Arial" w:hAnsi="Arial" w:cs="Arial"/>
          <w:i/>
        </w:rPr>
        <w:t>Tel:</w:t>
      </w:r>
      <w:r w:rsidR="00C32BF2" w:rsidRPr="003126B4">
        <w:rPr>
          <w:rFonts w:ascii="Arial" w:hAnsi="Arial" w:cs="Arial"/>
          <w:i/>
        </w:rPr>
        <w:t xml:space="preserve"> </w:t>
      </w:r>
      <w:r w:rsidRPr="003126B4">
        <w:rPr>
          <w:rFonts w:ascii="Arial" w:hAnsi="Arial" w:cs="Arial"/>
          <w:i/>
        </w:rPr>
        <w:t>(508)</w:t>
      </w:r>
      <w:r w:rsidR="00C32BF2" w:rsidRPr="003126B4">
        <w:rPr>
          <w:rFonts w:ascii="Arial" w:hAnsi="Arial" w:cs="Arial"/>
          <w:i/>
        </w:rPr>
        <w:t xml:space="preserve"> </w:t>
      </w:r>
      <w:r w:rsidRPr="003126B4">
        <w:rPr>
          <w:rFonts w:ascii="Arial" w:hAnsi="Arial" w:cs="Arial"/>
          <w:i/>
        </w:rPr>
        <w:t>652-0900;</w:t>
      </w:r>
      <w:r w:rsidR="00C32BF2" w:rsidRPr="003126B4">
        <w:rPr>
          <w:rFonts w:ascii="Arial" w:hAnsi="Arial" w:cs="Arial"/>
          <w:i/>
        </w:rPr>
        <w:t xml:space="preserve"> </w:t>
      </w:r>
      <w:r w:rsidRPr="003126B4">
        <w:rPr>
          <w:rFonts w:ascii="Arial" w:hAnsi="Arial" w:cs="Arial"/>
          <w:i/>
        </w:rPr>
        <w:t>Fax:</w:t>
      </w:r>
      <w:r w:rsidR="00C32BF2" w:rsidRPr="003126B4">
        <w:rPr>
          <w:rFonts w:ascii="Arial" w:hAnsi="Arial" w:cs="Arial"/>
          <w:i/>
        </w:rPr>
        <w:t xml:space="preserve"> </w:t>
      </w:r>
      <w:r w:rsidRPr="003126B4">
        <w:rPr>
          <w:rFonts w:ascii="Arial" w:hAnsi="Arial" w:cs="Arial"/>
          <w:i/>
        </w:rPr>
        <w:t>(508)</w:t>
      </w:r>
      <w:r w:rsidR="00C32BF2" w:rsidRPr="003126B4">
        <w:rPr>
          <w:rFonts w:ascii="Arial" w:hAnsi="Arial" w:cs="Arial"/>
          <w:i/>
        </w:rPr>
        <w:t xml:space="preserve"> </w:t>
      </w:r>
      <w:proofErr w:type="gramStart"/>
      <w:r w:rsidRPr="003126B4">
        <w:rPr>
          <w:rFonts w:ascii="Arial" w:hAnsi="Arial" w:cs="Arial"/>
          <w:i/>
        </w:rPr>
        <w:t>652-0909;</w:t>
      </w:r>
      <w:proofErr w:type="gramEnd"/>
      <w:r w:rsidR="00C32BF2" w:rsidRPr="003126B4">
        <w:rPr>
          <w:rFonts w:ascii="Arial" w:hAnsi="Arial" w:cs="Arial"/>
          <w:i/>
        </w:rPr>
        <w:t xml:space="preserve"> </w:t>
      </w:r>
    </w:p>
    <w:p w14:paraId="6928263E" w14:textId="1FECE876" w:rsidR="007A5647" w:rsidRPr="003126B4" w:rsidRDefault="009F427F" w:rsidP="00295478">
      <w:pPr>
        <w:spacing w:line="360" w:lineRule="auto"/>
        <w:rPr>
          <w:rFonts w:ascii="Arial" w:hAnsi="Arial" w:cs="Arial"/>
        </w:rPr>
      </w:pPr>
      <w:r w:rsidRPr="003126B4">
        <w:rPr>
          <w:rFonts w:ascii="Arial" w:hAnsi="Arial" w:cs="Arial"/>
          <w:i/>
        </w:rPr>
        <w:t>Web:</w:t>
      </w:r>
      <w:r w:rsidR="00C32BF2" w:rsidRPr="003126B4">
        <w:rPr>
          <w:rFonts w:ascii="Arial" w:hAnsi="Arial" w:cs="Arial"/>
          <w:i/>
        </w:rPr>
        <w:t xml:space="preserve"> </w:t>
      </w:r>
      <w:r w:rsidRPr="003126B4">
        <w:rPr>
          <w:rFonts w:ascii="Arial" w:hAnsi="Arial" w:cs="Arial"/>
          <w:i/>
          <w:color w:val="00000A"/>
        </w:rPr>
        <w:t>http://www.genelec.com/</w:t>
      </w:r>
      <w:r w:rsidRPr="003126B4">
        <w:rPr>
          <w:rFonts w:ascii="Arial" w:hAnsi="Arial" w:cs="Arial"/>
          <w:i/>
        </w:rPr>
        <w:t>.</w:t>
      </w:r>
    </w:p>
    <w:sectPr w:rsidR="007A5647" w:rsidRPr="003126B4">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482"/>
    <w:multiLevelType w:val="multilevel"/>
    <w:tmpl w:val="079E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364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47"/>
    <w:rsid w:val="00003B70"/>
    <w:rsid w:val="000106BC"/>
    <w:rsid w:val="000121E2"/>
    <w:rsid w:val="00014539"/>
    <w:rsid w:val="0002201C"/>
    <w:rsid w:val="000316D4"/>
    <w:rsid w:val="00040EC1"/>
    <w:rsid w:val="00042D3C"/>
    <w:rsid w:val="0006325D"/>
    <w:rsid w:val="00065B3A"/>
    <w:rsid w:val="0007135D"/>
    <w:rsid w:val="00077B20"/>
    <w:rsid w:val="000A2007"/>
    <w:rsid w:val="000A2542"/>
    <w:rsid w:val="000A4AE1"/>
    <w:rsid w:val="000C4644"/>
    <w:rsid w:val="000D0D73"/>
    <w:rsid w:val="000D24DE"/>
    <w:rsid w:val="000D5EAA"/>
    <w:rsid w:val="000E06C9"/>
    <w:rsid w:val="000E51AE"/>
    <w:rsid w:val="000F7FF8"/>
    <w:rsid w:val="001041D6"/>
    <w:rsid w:val="00104886"/>
    <w:rsid w:val="001058D6"/>
    <w:rsid w:val="00112628"/>
    <w:rsid w:val="00123054"/>
    <w:rsid w:val="00124373"/>
    <w:rsid w:val="001269EF"/>
    <w:rsid w:val="0012740F"/>
    <w:rsid w:val="001329FB"/>
    <w:rsid w:val="00136BAD"/>
    <w:rsid w:val="00144508"/>
    <w:rsid w:val="001470AF"/>
    <w:rsid w:val="00164045"/>
    <w:rsid w:val="00165FF9"/>
    <w:rsid w:val="00192199"/>
    <w:rsid w:val="001941D4"/>
    <w:rsid w:val="001A0223"/>
    <w:rsid w:val="001A7350"/>
    <w:rsid w:val="001C2091"/>
    <w:rsid w:val="001E2CE5"/>
    <w:rsid w:val="002147DA"/>
    <w:rsid w:val="00243FEB"/>
    <w:rsid w:val="00244F2F"/>
    <w:rsid w:val="00251F07"/>
    <w:rsid w:val="00252D01"/>
    <w:rsid w:val="00254EAE"/>
    <w:rsid w:val="00267C4E"/>
    <w:rsid w:val="00271C70"/>
    <w:rsid w:val="0027370D"/>
    <w:rsid w:val="00281A47"/>
    <w:rsid w:val="002923AA"/>
    <w:rsid w:val="002940B1"/>
    <w:rsid w:val="00295478"/>
    <w:rsid w:val="002B1C0C"/>
    <w:rsid w:val="002B2DFB"/>
    <w:rsid w:val="002C046B"/>
    <w:rsid w:val="002C49B9"/>
    <w:rsid w:val="002D1689"/>
    <w:rsid w:val="002F3E3D"/>
    <w:rsid w:val="00304900"/>
    <w:rsid w:val="003126B4"/>
    <w:rsid w:val="00314608"/>
    <w:rsid w:val="003248AA"/>
    <w:rsid w:val="0034010D"/>
    <w:rsid w:val="00341742"/>
    <w:rsid w:val="00344D15"/>
    <w:rsid w:val="00345BF3"/>
    <w:rsid w:val="00346104"/>
    <w:rsid w:val="003471B6"/>
    <w:rsid w:val="003530E0"/>
    <w:rsid w:val="00373BF3"/>
    <w:rsid w:val="00376731"/>
    <w:rsid w:val="00391478"/>
    <w:rsid w:val="003A4700"/>
    <w:rsid w:val="003A72B4"/>
    <w:rsid w:val="003B4004"/>
    <w:rsid w:val="003C1A7D"/>
    <w:rsid w:val="003C424E"/>
    <w:rsid w:val="003D63A3"/>
    <w:rsid w:val="003D7EDA"/>
    <w:rsid w:val="003E7825"/>
    <w:rsid w:val="003F2ED2"/>
    <w:rsid w:val="003F2F2A"/>
    <w:rsid w:val="003F3FEC"/>
    <w:rsid w:val="00401900"/>
    <w:rsid w:val="00402E54"/>
    <w:rsid w:val="00405070"/>
    <w:rsid w:val="004136C6"/>
    <w:rsid w:val="00423D54"/>
    <w:rsid w:val="004311E5"/>
    <w:rsid w:val="004338C8"/>
    <w:rsid w:val="004612B8"/>
    <w:rsid w:val="004652A1"/>
    <w:rsid w:val="00465CEB"/>
    <w:rsid w:val="00495CEB"/>
    <w:rsid w:val="004A2EFB"/>
    <w:rsid w:val="004A646B"/>
    <w:rsid w:val="004C18B9"/>
    <w:rsid w:val="004E0BF1"/>
    <w:rsid w:val="00505C94"/>
    <w:rsid w:val="00540BB4"/>
    <w:rsid w:val="00546998"/>
    <w:rsid w:val="005511CB"/>
    <w:rsid w:val="00551C3D"/>
    <w:rsid w:val="00557291"/>
    <w:rsid w:val="005574E0"/>
    <w:rsid w:val="00565896"/>
    <w:rsid w:val="00571FCE"/>
    <w:rsid w:val="00585CF3"/>
    <w:rsid w:val="00594A38"/>
    <w:rsid w:val="005960D3"/>
    <w:rsid w:val="005973AB"/>
    <w:rsid w:val="005B4B08"/>
    <w:rsid w:val="005C3CDB"/>
    <w:rsid w:val="005E6FB4"/>
    <w:rsid w:val="005F122E"/>
    <w:rsid w:val="005F58E8"/>
    <w:rsid w:val="005F7E19"/>
    <w:rsid w:val="00600BD5"/>
    <w:rsid w:val="006106EB"/>
    <w:rsid w:val="00620196"/>
    <w:rsid w:val="00636F75"/>
    <w:rsid w:val="00646397"/>
    <w:rsid w:val="0065525B"/>
    <w:rsid w:val="00664FCB"/>
    <w:rsid w:val="006708E1"/>
    <w:rsid w:val="0067226C"/>
    <w:rsid w:val="00673F2F"/>
    <w:rsid w:val="00687FFA"/>
    <w:rsid w:val="006A1251"/>
    <w:rsid w:val="006B6835"/>
    <w:rsid w:val="006C48E8"/>
    <w:rsid w:val="006C5F70"/>
    <w:rsid w:val="006D25B6"/>
    <w:rsid w:val="006D27E0"/>
    <w:rsid w:val="006F5A44"/>
    <w:rsid w:val="00701FD2"/>
    <w:rsid w:val="00706431"/>
    <w:rsid w:val="0074012F"/>
    <w:rsid w:val="00746B22"/>
    <w:rsid w:val="00752421"/>
    <w:rsid w:val="007605D9"/>
    <w:rsid w:val="00771A3B"/>
    <w:rsid w:val="00771D21"/>
    <w:rsid w:val="00774549"/>
    <w:rsid w:val="00776799"/>
    <w:rsid w:val="00777DE0"/>
    <w:rsid w:val="00790D2B"/>
    <w:rsid w:val="007A5647"/>
    <w:rsid w:val="007B08FA"/>
    <w:rsid w:val="007B5753"/>
    <w:rsid w:val="007C53EC"/>
    <w:rsid w:val="007C63A3"/>
    <w:rsid w:val="007C7C23"/>
    <w:rsid w:val="007E45D9"/>
    <w:rsid w:val="007F40AC"/>
    <w:rsid w:val="00802AB0"/>
    <w:rsid w:val="00814E65"/>
    <w:rsid w:val="00820826"/>
    <w:rsid w:val="00822A16"/>
    <w:rsid w:val="008231C2"/>
    <w:rsid w:val="0083013E"/>
    <w:rsid w:val="00836C73"/>
    <w:rsid w:val="008408C3"/>
    <w:rsid w:val="008429A0"/>
    <w:rsid w:val="00845DD2"/>
    <w:rsid w:val="008554E8"/>
    <w:rsid w:val="00856C2B"/>
    <w:rsid w:val="00860239"/>
    <w:rsid w:val="0086307A"/>
    <w:rsid w:val="0086404D"/>
    <w:rsid w:val="008750A6"/>
    <w:rsid w:val="0087619E"/>
    <w:rsid w:val="00880B48"/>
    <w:rsid w:val="0088178D"/>
    <w:rsid w:val="008835E5"/>
    <w:rsid w:val="00890372"/>
    <w:rsid w:val="008B0C5C"/>
    <w:rsid w:val="008B3FCF"/>
    <w:rsid w:val="008B5C73"/>
    <w:rsid w:val="008B6CAB"/>
    <w:rsid w:val="008C0AA2"/>
    <w:rsid w:val="008D491E"/>
    <w:rsid w:val="008D7A51"/>
    <w:rsid w:val="008E42A6"/>
    <w:rsid w:val="008F544B"/>
    <w:rsid w:val="00902419"/>
    <w:rsid w:val="009059DF"/>
    <w:rsid w:val="009274B8"/>
    <w:rsid w:val="00930718"/>
    <w:rsid w:val="009535D3"/>
    <w:rsid w:val="009547D4"/>
    <w:rsid w:val="0096308D"/>
    <w:rsid w:val="00981C13"/>
    <w:rsid w:val="00990DDA"/>
    <w:rsid w:val="00995AA0"/>
    <w:rsid w:val="009D1EF3"/>
    <w:rsid w:val="009E0902"/>
    <w:rsid w:val="009E21C8"/>
    <w:rsid w:val="009E5B39"/>
    <w:rsid w:val="009F176C"/>
    <w:rsid w:val="009F427F"/>
    <w:rsid w:val="00A25B8B"/>
    <w:rsid w:val="00A265D7"/>
    <w:rsid w:val="00A426ED"/>
    <w:rsid w:val="00A51FBB"/>
    <w:rsid w:val="00A5497E"/>
    <w:rsid w:val="00A60229"/>
    <w:rsid w:val="00A61DDC"/>
    <w:rsid w:val="00A636A8"/>
    <w:rsid w:val="00A63E7F"/>
    <w:rsid w:val="00A81FD2"/>
    <w:rsid w:val="00A85EDE"/>
    <w:rsid w:val="00A91B25"/>
    <w:rsid w:val="00A923AE"/>
    <w:rsid w:val="00A93BBA"/>
    <w:rsid w:val="00AB1A9D"/>
    <w:rsid w:val="00AB1E59"/>
    <w:rsid w:val="00AB6760"/>
    <w:rsid w:val="00AC31F1"/>
    <w:rsid w:val="00AD3EC7"/>
    <w:rsid w:val="00AD5997"/>
    <w:rsid w:val="00B20A25"/>
    <w:rsid w:val="00B26A20"/>
    <w:rsid w:val="00B433C7"/>
    <w:rsid w:val="00B63114"/>
    <w:rsid w:val="00B75E77"/>
    <w:rsid w:val="00B767BB"/>
    <w:rsid w:val="00B85F11"/>
    <w:rsid w:val="00B87D24"/>
    <w:rsid w:val="00B957A1"/>
    <w:rsid w:val="00BA0AF2"/>
    <w:rsid w:val="00BE3710"/>
    <w:rsid w:val="00BE4A1E"/>
    <w:rsid w:val="00BE4AC0"/>
    <w:rsid w:val="00BF5F72"/>
    <w:rsid w:val="00C0200A"/>
    <w:rsid w:val="00C1140B"/>
    <w:rsid w:val="00C115BC"/>
    <w:rsid w:val="00C231FB"/>
    <w:rsid w:val="00C23DF7"/>
    <w:rsid w:val="00C30B42"/>
    <w:rsid w:val="00C32BF2"/>
    <w:rsid w:val="00C41B14"/>
    <w:rsid w:val="00C5023A"/>
    <w:rsid w:val="00C55EB5"/>
    <w:rsid w:val="00C61ED9"/>
    <w:rsid w:val="00C838DD"/>
    <w:rsid w:val="00C903D0"/>
    <w:rsid w:val="00C909FE"/>
    <w:rsid w:val="00C96A01"/>
    <w:rsid w:val="00C97CEA"/>
    <w:rsid w:val="00CB5035"/>
    <w:rsid w:val="00CC17AE"/>
    <w:rsid w:val="00CC5CFC"/>
    <w:rsid w:val="00CD0AB1"/>
    <w:rsid w:val="00CF008E"/>
    <w:rsid w:val="00CF6F85"/>
    <w:rsid w:val="00CF7C32"/>
    <w:rsid w:val="00D04196"/>
    <w:rsid w:val="00D0689D"/>
    <w:rsid w:val="00D160A7"/>
    <w:rsid w:val="00D170FF"/>
    <w:rsid w:val="00D201DD"/>
    <w:rsid w:val="00D35F7B"/>
    <w:rsid w:val="00D55D65"/>
    <w:rsid w:val="00D67ECF"/>
    <w:rsid w:val="00D71B83"/>
    <w:rsid w:val="00D74206"/>
    <w:rsid w:val="00D83A0C"/>
    <w:rsid w:val="00D908AA"/>
    <w:rsid w:val="00DA17A5"/>
    <w:rsid w:val="00DB0A52"/>
    <w:rsid w:val="00DB2523"/>
    <w:rsid w:val="00DC3EB6"/>
    <w:rsid w:val="00DD0AEB"/>
    <w:rsid w:val="00DD5F51"/>
    <w:rsid w:val="00DD6CB1"/>
    <w:rsid w:val="00DE2843"/>
    <w:rsid w:val="00DE6DD8"/>
    <w:rsid w:val="00DE6F91"/>
    <w:rsid w:val="00DF7A21"/>
    <w:rsid w:val="00DF7BD4"/>
    <w:rsid w:val="00E04227"/>
    <w:rsid w:val="00E12518"/>
    <w:rsid w:val="00E37470"/>
    <w:rsid w:val="00E44395"/>
    <w:rsid w:val="00E67690"/>
    <w:rsid w:val="00E743AF"/>
    <w:rsid w:val="00E81656"/>
    <w:rsid w:val="00E822E7"/>
    <w:rsid w:val="00E82937"/>
    <w:rsid w:val="00E844B7"/>
    <w:rsid w:val="00E844B8"/>
    <w:rsid w:val="00EA23D9"/>
    <w:rsid w:val="00EA2E28"/>
    <w:rsid w:val="00EA7CAD"/>
    <w:rsid w:val="00EB0AD6"/>
    <w:rsid w:val="00EC3198"/>
    <w:rsid w:val="00ED032C"/>
    <w:rsid w:val="00EE3091"/>
    <w:rsid w:val="00EE3EEE"/>
    <w:rsid w:val="00EE485C"/>
    <w:rsid w:val="00F0189D"/>
    <w:rsid w:val="00F12E13"/>
    <w:rsid w:val="00F21109"/>
    <w:rsid w:val="00F25B38"/>
    <w:rsid w:val="00F30391"/>
    <w:rsid w:val="00F30BDE"/>
    <w:rsid w:val="00F4384F"/>
    <w:rsid w:val="00F47646"/>
    <w:rsid w:val="00F519A9"/>
    <w:rsid w:val="00F53A07"/>
    <w:rsid w:val="00F670AA"/>
    <w:rsid w:val="00F70DE8"/>
    <w:rsid w:val="00F9635F"/>
    <w:rsid w:val="00F970F8"/>
    <w:rsid w:val="00FA099B"/>
    <w:rsid w:val="00FA58CC"/>
    <w:rsid w:val="00FA5C06"/>
    <w:rsid w:val="00FB1546"/>
    <w:rsid w:val="00FB660E"/>
    <w:rsid w:val="00FC0451"/>
    <w:rsid w:val="00FC2AE0"/>
    <w:rsid w:val="00FD40ED"/>
    <w:rsid w:val="00FD6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370"/>
  <w15:docId w15:val="{3E9D9EDD-0FB0-5543-9967-4D820C3B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FA"/>
    <w:rPr>
      <w:color w:val="0000FF" w:themeColor="hyperlink"/>
      <w:u w:val="single"/>
    </w:rPr>
  </w:style>
  <w:style w:type="character" w:styleId="UnresolvedMention">
    <w:name w:val="Unresolved Mention"/>
    <w:basedOn w:val="DefaultParagraphFont"/>
    <w:uiPriority w:val="99"/>
    <w:semiHidden/>
    <w:unhideWhenUsed/>
    <w:rsid w:val="00687FFA"/>
    <w:rPr>
      <w:color w:val="605E5C"/>
      <w:shd w:val="clear" w:color="auto" w:fill="E1DFDD"/>
    </w:rPr>
  </w:style>
  <w:style w:type="paragraph" w:styleId="Revision">
    <w:name w:val="Revision"/>
    <w:hidden/>
    <w:uiPriority w:val="99"/>
    <w:semiHidden/>
    <w:rsid w:val="001269EF"/>
  </w:style>
  <w:style w:type="character" w:styleId="FollowedHyperlink">
    <w:name w:val="FollowedHyperlink"/>
    <w:basedOn w:val="DefaultParagraphFont"/>
    <w:uiPriority w:val="99"/>
    <w:semiHidden/>
    <w:unhideWhenUsed/>
    <w:rsid w:val="00A85EDE"/>
    <w:rPr>
      <w:color w:val="800080" w:themeColor="followedHyperlink"/>
      <w:u w:val="single"/>
    </w:rPr>
  </w:style>
  <w:style w:type="character" w:styleId="CommentReference">
    <w:name w:val="annotation reference"/>
    <w:basedOn w:val="DefaultParagraphFont"/>
    <w:uiPriority w:val="99"/>
    <w:semiHidden/>
    <w:unhideWhenUsed/>
    <w:rsid w:val="00F519A9"/>
    <w:rPr>
      <w:sz w:val="16"/>
      <w:szCs w:val="16"/>
    </w:rPr>
  </w:style>
  <w:style w:type="paragraph" w:styleId="CommentText">
    <w:name w:val="annotation text"/>
    <w:basedOn w:val="Normal"/>
    <w:link w:val="CommentTextChar"/>
    <w:uiPriority w:val="99"/>
    <w:semiHidden/>
    <w:unhideWhenUsed/>
    <w:rsid w:val="00F519A9"/>
    <w:rPr>
      <w:sz w:val="20"/>
      <w:szCs w:val="20"/>
    </w:rPr>
  </w:style>
  <w:style w:type="character" w:customStyle="1" w:styleId="CommentTextChar">
    <w:name w:val="Comment Text Char"/>
    <w:basedOn w:val="DefaultParagraphFont"/>
    <w:link w:val="CommentText"/>
    <w:uiPriority w:val="99"/>
    <w:semiHidden/>
    <w:rsid w:val="00F519A9"/>
    <w:rPr>
      <w:sz w:val="20"/>
      <w:szCs w:val="20"/>
    </w:rPr>
  </w:style>
  <w:style w:type="paragraph" w:styleId="CommentSubject">
    <w:name w:val="annotation subject"/>
    <w:basedOn w:val="CommentText"/>
    <w:next w:val="CommentText"/>
    <w:link w:val="CommentSubjectChar"/>
    <w:uiPriority w:val="99"/>
    <w:semiHidden/>
    <w:unhideWhenUsed/>
    <w:rsid w:val="00F519A9"/>
    <w:rPr>
      <w:b/>
      <w:bCs/>
    </w:rPr>
  </w:style>
  <w:style w:type="character" w:customStyle="1" w:styleId="CommentSubjectChar">
    <w:name w:val="Comment Subject Char"/>
    <w:basedOn w:val="CommentTextChar"/>
    <w:link w:val="CommentSubject"/>
    <w:uiPriority w:val="99"/>
    <w:semiHidden/>
    <w:rsid w:val="00F519A9"/>
    <w:rPr>
      <w:b/>
      <w:bCs/>
      <w:sz w:val="20"/>
      <w:szCs w:val="20"/>
    </w:rPr>
  </w:style>
  <w:style w:type="paragraph" w:styleId="ListParagraph">
    <w:name w:val="List Paragraph"/>
    <w:basedOn w:val="Normal"/>
    <w:uiPriority w:val="34"/>
    <w:qFormat/>
    <w:rsid w:val="00DF7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7510">
      <w:bodyDiv w:val="1"/>
      <w:marLeft w:val="0"/>
      <w:marRight w:val="0"/>
      <w:marTop w:val="0"/>
      <w:marBottom w:val="0"/>
      <w:divBdr>
        <w:top w:val="none" w:sz="0" w:space="0" w:color="auto"/>
        <w:left w:val="none" w:sz="0" w:space="0" w:color="auto"/>
        <w:bottom w:val="none" w:sz="0" w:space="0" w:color="auto"/>
        <w:right w:val="none" w:sz="0" w:space="0" w:color="auto"/>
      </w:divBdr>
      <w:divsChild>
        <w:div w:id="1078480012">
          <w:marLeft w:val="0"/>
          <w:marRight w:val="0"/>
          <w:marTop w:val="0"/>
          <w:marBottom w:val="0"/>
          <w:divBdr>
            <w:top w:val="none" w:sz="0" w:space="0" w:color="auto"/>
            <w:left w:val="none" w:sz="0" w:space="0" w:color="auto"/>
            <w:bottom w:val="none" w:sz="0" w:space="0" w:color="auto"/>
            <w:right w:val="none" w:sz="0" w:space="0" w:color="auto"/>
          </w:divBdr>
        </w:div>
        <w:div w:id="935089989">
          <w:marLeft w:val="0"/>
          <w:marRight w:val="0"/>
          <w:marTop w:val="0"/>
          <w:marBottom w:val="0"/>
          <w:divBdr>
            <w:top w:val="none" w:sz="0" w:space="0" w:color="auto"/>
            <w:left w:val="none" w:sz="0" w:space="0" w:color="auto"/>
            <w:bottom w:val="none" w:sz="0" w:space="0" w:color="auto"/>
            <w:right w:val="none" w:sz="0" w:space="0" w:color="auto"/>
          </w:divBdr>
          <w:divsChild>
            <w:div w:id="1075130297">
              <w:marLeft w:val="0"/>
              <w:marRight w:val="0"/>
              <w:marTop w:val="0"/>
              <w:marBottom w:val="0"/>
              <w:divBdr>
                <w:top w:val="none" w:sz="0" w:space="0" w:color="auto"/>
                <w:left w:val="none" w:sz="0" w:space="0" w:color="auto"/>
                <w:bottom w:val="none" w:sz="0" w:space="0" w:color="auto"/>
                <w:right w:val="none" w:sz="0" w:space="0" w:color="auto"/>
              </w:divBdr>
            </w:div>
            <w:div w:id="17068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3181">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sChild>
        <w:div w:id="2035106296">
          <w:marLeft w:val="0"/>
          <w:marRight w:val="0"/>
          <w:marTop w:val="0"/>
          <w:marBottom w:val="0"/>
          <w:divBdr>
            <w:top w:val="none" w:sz="0" w:space="0" w:color="auto"/>
            <w:left w:val="none" w:sz="0" w:space="0" w:color="auto"/>
            <w:bottom w:val="none" w:sz="0" w:space="0" w:color="auto"/>
            <w:right w:val="none" w:sz="0" w:space="0" w:color="auto"/>
          </w:divBdr>
        </w:div>
        <w:div w:id="1884714023">
          <w:marLeft w:val="0"/>
          <w:marRight w:val="0"/>
          <w:marTop w:val="0"/>
          <w:marBottom w:val="0"/>
          <w:divBdr>
            <w:top w:val="none" w:sz="0" w:space="0" w:color="auto"/>
            <w:left w:val="none" w:sz="0" w:space="0" w:color="auto"/>
            <w:bottom w:val="none" w:sz="0" w:space="0" w:color="auto"/>
            <w:right w:val="none" w:sz="0" w:space="0" w:color="auto"/>
          </w:divBdr>
        </w:div>
      </w:divsChild>
    </w:div>
    <w:div w:id="861626563">
      <w:bodyDiv w:val="1"/>
      <w:marLeft w:val="0"/>
      <w:marRight w:val="0"/>
      <w:marTop w:val="0"/>
      <w:marBottom w:val="0"/>
      <w:divBdr>
        <w:top w:val="none" w:sz="0" w:space="0" w:color="auto"/>
        <w:left w:val="none" w:sz="0" w:space="0" w:color="auto"/>
        <w:bottom w:val="none" w:sz="0" w:space="0" w:color="auto"/>
        <w:right w:val="none" w:sz="0" w:space="0" w:color="auto"/>
      </w:divBdr>
    </w:div>
    <w:div w:id="150709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enelec.com/" TargetMode="External"/><Relationship Id="rId13" Type="http://schemas.openxmlformats.org/officeDocument/2006/relationships/hyperlink" Target="https://www.genelec.com/8030c" TargetMode="External"/><Relationship Id="rId18" Type="http://schemas.openxmlformats.org/officeDocument/2006/relationships/hyperlink" Target="https://www.instagram.com/Genelec_o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technik-museum.de/de/entdecken/ausstellungen/u-17-uboot/" TargetMode="External"/><Relationship Id="rId12" Type="http://schemas.openxmlformats.org/officeDocument/2006/relationships/hyperlink" Target="https://www.genelec.com/8010a" TargetMode="External"/><Relationship Id="rId17" Type="http://schemas.openxmlformats.org/officeDocument/2006/relationships/hyperlink" Target="https://www.linkedin.com/company/genelec-oy" TargetMode="External"/><Relationship Id="rId2" Type="http://schemas.openxmlformats.org/officeDocument/2006/relationships/numbering" Target="numbering.xml"/><Relationship Id="rId16" Type="http://schemas.openxmlformats.org/officeDocument/2006/relationships/hyperlink" Target="https://www.facebook.com/Genelec" TargetMode="External"/><Relationship Id="rId20" Type="http://schemas.openxmlformats.org/officeDocument/2006/relationships/hyperlink" Target="https://www.tiktok.com/@genelec_oy" TargetMode="External"/><Relationship Id="rId1" Type="http://schemas.openxmlformats.org/officeDocument/2006/relationships/customXml" Target="../customXml/item1.xml"/><Relationship Id="rId6" Type="http://schemas.openxmlformats.org/officeDocument/2006/relationships/hyperlink" Target="https://www.technik-museum.de/en/" TargetMode="External"/><Relationship Id="rId11" Type="http://schemas.openxmlformats.org/officeDocument/2006/relationships/hyperlink" Target="https://www.genelec.com/8010a" TargetMode="External"/><Relationship Id="rId5" Type="http://schemas.openxmlformats.org/officeDocument/2006/relationships/webSettings" Target="webSettings.xml"/><Relationship Id="rId15" Type="http://schemas.openxmlformats.org/officeDocument/2006/relationships/hyperlink" Target="http://www.genelec.com" TargetMode="External"/><Relationship Id="rId10" Type="http://schemas.openxmlformats.org/officeDocument/2006/relationships/hyperlink" Target="https://www.schlaile.de/" TargetMode="External"/><Relationship Id="rId19" Type="http://schemas.openxmlformats.org/officeDocument/2006/relationships/hyperlink" Target="https://x.com/Genelec" TargetMode="External"/><Relationship Id="rId4" Type="http://schemas.openxmlformats.org/officeDocument/2006/relationships/settings" Target="settings.xml"/><Relationship Id="rId9" Type="http://schemas.openxmlformats.org/officeDocument/2006/relationships/hyperlink" Target="https://laboratonium.de/" TargetMode="External"/><Relationship Id="rId14" Type="http://schemas.openxmlformats.org/officeDocument/2006/relationships/hyperlink" Target="https://www.genelec.com/8030c" TargetMode="External"/><Relationship Id="rId2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14724C14-2335-C44C-95A7-D9AE83A5EDA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Genelec</Company>
  <LinksUpToDate>false</LinksUpToDate>
  <CharactersWithSpaces>8932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Dr. Robert W. Clyne</dc:creator>
  <cp:keywords/>
  <dc:description/>
  <cp:lastModifiedBy>Author</cp:lastModifiedBy>
  <cp:revision>69</cp:revision>
  <dcterms:created xsi:type="dcterms:W3CDTF">2026-05-04T17:58:00Z</dcterms:created>
  <dcterms:modified xsi:type="dcterms:W3CDTF">2026-07-27T22:55:00Z</dcterms:modified>
  <cp:category/>
</cp:coreProperties>
</file>