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8C4B" w14:textId="4D96EEE4" w:rsidR="00A14151" w:rsidRDefault="00A14151" w:rsidP="00A14151">
      <w:pPr>
        <w:rPr>
          <w:b/>
          <w:sz w:val="26"/>
          <w:szCs w:val="26"/>
        </w:rPr>
      </w:pPr>
    </w:p>
    <w:p w14:paraId="13D452B3" w14:textId="3D8F6F5A" w:rsidR="00A14151" w:rsidRDefault="00A14151" w:rsidP="00A14151">
      <w:pPr>
        <w:rPr>
          <w:b/>
          <w:sz w:val="26"/>
          <w:szCs w:val="26"/>
        </w:rPr>
      </w:pPr>
      <w:r>
        <w:rPr>
          <w:b/>
          <w:sz w:val="26"/>
          <w:szCs w:val="26"/>
        </w:rPr>
        <w:t>FOR IMMEDIATE RELEASE</w:t>
      </w:r>
    </w:p>
    <w:p w14:paraId="24E647F5" w14:textId="3AFDBA1A" w:rsidR="00A14151" w:rsidRDefault="00A14151" w:rsidP="00A14151">
      <w:pPr>
        <w:rPr>
          <w:b/>
          <w:sz w:val="26"/>
          <w:szCs w:val="26"/>
        </w:rPr>
      </w:pPr>
    </w:p>
    <w:p w14:paraId="3FD77E4B" w14:textId="36D68FF3" w:rsidR="00A225A2" w:rsidRDefault="00A225A2" w:rsidP="00A225A2">
      <w:pPr>
        <w:rPr>
          <w:b/>
          <w:bCs/>
          <w:sz w:val="26"/>
          <w:szCs w:val="26"/>
        </w:rPr>
      </w:pPr>
      <w:r w:rsidRPr="00A225A2">
        <w:rPr>
          <w:b/>
          <w:bCs/>
          <w:sz w:val="26"/>
          <w:szCs w:val="26"/>
        </w:rPr>
        <w:t xml:space="preserve">Audient </w:t>
      </w:r>
      <w:r w:rsidR="00CB458B">
        <w:rPr>
          <w:b/>
          <w:bCs/>
          <w:sz w:val="26"/>
          <w:szCs w:val="26"/>
        </w:rPr>
        <w:t>l</w:t>
      </w:r>
      <w:r w:rsidRPr="00A225A2">
        <w:rPr>
          <w:b/>
          <w:bCs/>
          <w:sz w:val="26"/>
          <w:szCs w:val="26"/>
        </w:rPr>
        <w:t xml:space="preserve">aunches </w:t>
      </w:r>
      <w:r w:rsidR="00CB458B">
        <w:rPr>
          <w:b/>
          <w:bCs/>
          <w:sz w:val="26"/>
          <w:szCs w:val="26"/>
        </w:rPr>
        <w:t>f</w:t>
      </w:r>
      <w:r w:rsidRPr="00A225A2">
        <w:rPr>
          <w:b/>
          <w:bCs/>
          <w:sz w:val="26"/>
          <w:szCs w:val="26"/>
        </w:rPr>
        <w:t xml:space="preserve">irst U.S. </w:t>
      </w:r>
      <w:r w:rsidR="00CB458B">
        <w:rPr>
          <w:b/>
          <w:bCs/>
          <w:sz w:val="26"/>
          <w:szCs w:val="26"/>
        </w:rPr>
        <w:t>s</w:t>
      </w:r>
      <w:r w:rsidRPr="00A225A2">
        <w:rPr>
          <w:b/>
          <w:bCs/>
          <w:sz w:val="26"/>
          <w:szCs w:val="26"/>
        </w:rPr>
        <w:t xml:space="preserve">howroom in Los Angeles, </w:t>
      </w:r>
      <w:r w:rsidR="00CB458B">
        <w:rPr>
          <w:b/>
          <w:bCs/>
          <w:sz w:val="26"/>
          <w:szCs w:val="26"/>
        </w:rPr>
        <w:t>b</w:t>
      </w:r>
      <w:r w:rsidRPr="00A225A2">
        <w:rPr>
          <w:b/>
          <w:bCs/>
          <w:sz w:val="26"/>
          <w:szCs w:val="26"/>
        </w:rPr>
        <w:t xml:space="preserve">ringing </w:t>
      </w:r>
      <w:r w:rsidR="00CB458B">
        <w:rPr>
          <w:b/>
          <w:bCs/>
          <w:sz w:val="26"/>
          <w:szCs w:val="26"/>
        </w:rPr>
        <w:t>w</w:t>
      </w:r>
      <w:r w:rsidRPr="00A225A2">
        <w:rPr>
          <w:b/>
          <w:bCs/>
          <w:sz w:val="26"/>
          <w:szCs w:val="26"/>
        </w:rPr>
        <w:t>orld-</w:t>
      </w:r>
      <w:r w:rsidR="00CB458B">
        <w:rPr>
          <w:b/>
          <w:bCs/>
          <w:sz w:val="26"/>
          <w:szCs w:val="26"/>
        </w:rPr>
        <w:t>c</w:t>
      </w:r>
      <w:r w:rsidRPr="00A225A2">
        <w:rPr>
          <w:b/>
          <w:bCs/>
          <w:sz w:val="26"/>
          <w:szCs w:val="26"/>
        </w:rPr>
        <w:t xml:space="preserve">lass </w:t>
      </w:r>
      <w:r w:rsidR="00CB458B">
        <w:rPr>
          <w:b/>
          <w:bCs/>
          <w:sz w:val="26"/>
          <w:szCs w:val="26"/>
        </w:rPr>
        <w:t>a</w:t>
      </w:r>
      <w:r w:rsidRPr="00A225A2">
        <w:rPr>
          <w:b/>
          <w:bCs/>
          <w:sz w:val="26"/>
          <w:szCs w:val="26"/>
        </w:rPr>
        <w:t xml:space="preserve">udio to the </w:t>
      </w:r>
      <w:r w:rsidR="00CB458B">
        <w:rPr>
          <w:b/>
          <w:bCs/>
          <w:sz w:val="26"/>
          <w:szCs w:val="26"/>
        </w:rPr>
        <w:t>h</w:t>
      </w:r>
      <w:r w:rsidRPr="00A225A2">
        <w:rPr>
          <w:b/>
          <w:bCs/>
          <w:sz w:val="26"/>
          <w:szCs w:val="26"/>
        </w:rPr>
        <w:t xml:space="preserve">eart of the </w:t>
      </w:r>
      <w:r w:rsidR="00CB458B">
        <w:rPr>
          <w:b/>
          <w:bCs/>
          <w:sz w:val="26"/>
          <w:szCs w:val="26"/>
        </w:rPr>
        <w:t>c</w:t>
      </w:r>
      <w:r w:rsidRPr="00A225A2">
        <w:rPr>
          <w:b/>
          <w:bCs/>
          <w:sz w:val="26"/>
          <w:szCs w:val="26"/>
        </w:rPr>
        <w:t xml:space="preserve">reative </w:t>
      </w:r>
      <w:r w:rsidR="00CB458B">
        <w:rPr>
          <w:b/>
          <w:bCs/>
          <w:sz w:val="26"/>
          <w:szCs w:val="26"/>
        </w:rPr>
        <w:t>c</w:t>
      </w:r>
      <w:r w:rsidRPr="00A225A2">
        <w:rPr>
          <w:b/>
          <w:bCs/>
          <w:sz w:val="26"/>
          <w:szCs w:val="26"/>
        </w:rPr>
        <w:t>apital</w:t>
      </w:r>
    </w:p>
    <w:p w14:paraId="32FDAA28" w14:textId="77777777" w:rsidR="007B6DBD" w:rsidRDefault="007B6DBD" w:rsidP="007B6DBD">
      <w:pPr>
        <w:rPr>
          <w:rFonts w:cs="Arial (Body CS)"/>
          <w:bCs/>
          <w:sz w:val="20"/>
          <w:szCs w:val="20"/>
        </w:rPr>
      </w:pPr>
    </w:p>
    <w:p w14:paraId="45D3424A" w14:textId="6B04D21E" w:rsidR="007B6DBD" w:rsidRPr="004A0CC9" w:rsidRDefault="007B6DBD" w:rsidP="007B6DBD">
      <w:pPr>
        <w:rPr>
          <w:rFonts w:cs="Arial (Body CS)"/>
          <w:bCs/>
          <w:sz w:val="20"/>
          <w:szCs w:val="20"/>
        </w:rPr>
      </w:pPr>
      <w:r w:rsidRPr="004A0CC9">
        <w:rPr>
          <w:rFonts w:cs="Arial (Body CS)"/>
          <w:bCs/>
          <w:sz w:val="20"/>
          <w:szCs w:val="20"/>
        </w:rPr>
        <w:t xml:space="preserve">Strategic expansion marks a milestone for Audient and </w:t>
      </w:r>
      <w:proofErr w:type="spellStart"/>
      <w:r w:rsidRPr="004A0CC9">
        <w:rPr>
          <w:rFonts w:cs="Arial (Body CS)"/>
          <w:bCs/>
          <w:sz w:val="20"/>
          <w:szCs w:val="20"/>
        </w:rPr>
        <w:t>Korg</w:t>
      </w:r>
      <w:proofErr w:type="spellEnd"/>
      <w:r w:rsidRPr="004A0CC9">
        <w:rPr>
          <w:rFonts w:cs="Arial (Body CS)"/>
          <w:bCs/>
          <w:sz w:val="20"/>
          <w:szCs w:val="20"/>
        </w:rPr>
        <w:t xml:space="preserve"> USA, as new Burbank showroom offers engineers and producers direct access to Audient’s award-winning consoles, interfaces, and recording solutions</w:t>
      </w:r>
    </w:p>
    <w:p w14:paraId="17D732C1" w14:textId="23CB0237" w:rsidR="00A225A2" w:rsidRPr="00A225A2" w:rsidRDefault="00A225A2" w:rsidP="00A225A2">
      <w:pPr>
        <w:rPr>
          <w:b/>
          <w:bCs/>
          <w:sz w:val="26"/>
          <w:szCs w:val="26"/>
        </w:rPr>
      </w:pPr>
    </w:p>
    <w:p w14:paraId="4914D07F" w14:textId="5B6C2FE6" w:rsidR="00A225A2" w:rsidRPr="00A225A2" w:rsidRDefault="00A225A2" w:rsidP="00A225A2">
      <w:pPr>
        <w:rPr>
          <w:sz w:val="22"/>
          <w:szCs w:val="22"/>
        </w:rPr>
      </w:pPr>
      <w:r w:rsidRPr="00A225A2">
        <w:rPr>
          <w:sz w:val="22"/>
          <w:szCs w:val="22"/>
        </w:rPr>
        <w:t>Los Angeles, CA –</w:t>
      </w:r>
      <w:r w:rsidR="004A0CC9">
        <w:rPr>
          <w:sz w:val="22"/>
          <w:szCs w:val="22"/>
        </w:rPr>
        <w:t xml:space="preserve"> </w:t>
      </w:r>
      <w:r w:rsidRPr="00A225A2">
        <w:rPr>
          <w:sz w:val="22"/>
          <w:szCs w:val="22"/>
        </w:rPr>
        <w:t>Audient, the acclaimed British manufacturer of premium audio solutions, proudly announces the opening of its first U.S. showroom in Los Angeles, California.</w:t>
      </w:r>
    </w:p>
    <w:p w14:paraId="0BD3A202" w14:textId="77777777" w:rsidR="00A225A2" w:rsidRPr="00A225A2" w:rsidRDefault="00A225A2" w:rsidP="00A225A2">
      <w:pPr>
        <w:rPr>
          <w:sz w:val="22"/>
          <w:szCs w:val="22"/>
        </w:rPr>
      </w:pPr>
    </w:p>
    <w:p w14:paraId="3E8F7C64" w14:textId="473BA5E6" w:rsidR="00A225A2" w:rsidRPr="00A225A2" w:rsidRDefault="00A225A2" w:rsidP="00A225A2">
      <w:pPr>
        <w:rPr>
          <w:sz w:val="22"/>
          <w:szCs w:val="22"/>
        </w:rPr>
      </w:pPr>
      <w:r w:rsidRPr="00A225A2">
        <w:rPr>
          <w:sz w:val="22"/>
          <w:szCs w:val="22"/>
        </w:rPr>
        <w:t xml:space="preserve">Located within </w:t>
      </w:r>
      <w:proofErr w:type="spellStart"/>
      <w:r w:rsidRPr="00A225A2">
        <w:rPr>
          <w:sz w:val="22"/>
          <w:szCs w:val="22"/>
        </w:rPr>
        <w:t>CenterStaging’s</w:t>
      </w:r>
      <w:proofErr w:type="spellEnd"/>
      <w:r w:rsidRPr="00A225A2">
        <w:rPr>
          <w:sz w:val="22"/>
          <w:szCs w:val="22"/>
        </w:rPr>
        <w:t xml:space="preserve"> artist relations compound in Burbank, the new space offers engineers, producers and artists a hands-on opportunity to explore Audient’s award-winning gear.</w:t>
      </w:r>
      <w:r w:rsidR="00952643">
        <w:rPr>
          <w:sz w:val="22"/>
          <w:szCs w:val="22"/>
        </w:rPr>
        <w:t xml:space="preserve"> </w:t>
      </w:r>
      <w:proofErr w:type="spellStart"/>
      <w:r w:rsidR="00952643" w:rsidRPr="00952643">
        <w:rPr>
          <w:sz w:val="22"/>
          <w:szCs w:val="22"/>
        </w:rPr>
        <w:t>CenterStaging’s</w:t>
      </w:r>
      <w:proofErr w:type="spellEnd"/>
      <w:r w:rsidR="00952643" w:rsidRPr="00952643">
        <w:rPr>
          <w:sz w:val="22"/>
          <w:szCs w:val="22"/>
        </w:rPr>
        <w:t xml:space="preserve"> artist relations compound provides leading audio and instrument brands with dedicated showroom spaces to connect directly with top artists, engineers, and creators</w:t>
      </w:r>
      <w:r w:rsidR="00952643">
        <w:rPr>
          <w:sz w:val="22"/>
          <w:szCs w:val="22"/>
        </w:rPr>
        <w:t xml:space="preserve">. </w:t>
      </w:r>
      <w:r w:rsidRPr="00A225A2">
        <w:rPr>
          <w:sz w:val="22"/>
          <w:szCs w:val="22"/>
        </w:rPr>
        <w:t>Visitors can mix on the acclaimed ASP4816-HE console, experiment with immersive workflows using the Oria Atmos</w:t>
      </w:r>
      <w:r w:rsidR="0014178D">
        <w:rPr>
          <w:sz w:val="22"/>
          <w:szCs w:val="22"/>
        </w:rPr>
        <w:t>®</w:t>
      </w:r>
      <w:r w:rsidRPr="00A225A2">
        <w:rPr>
          <w:sz w:val="22"/>
          <w:szCs w:val="22"/>
        </w:rPr>
        <w:t xml:space="preserve"> interface and monitoring </w:t>
      </w:r>
      <w:proofErr w:type="gramStart"/>
      <w:r w:rsidRPr="00A225A2">
        <w:rPr>
          <w:sz w:val="22"/>
          <w:szCs w:val="22"/>
        </w:rPr>
        <w:t>solution, and</w:t>
      </w:r>
      <w:proofErr w:type="gramEnd"/>
      <w:r w:rsidRPr="00A225A2">
        <w:rPr>
          <w:sz w:val="22"/>
          <w:szCs w:val="22"/>
        </w:rPr>
        <w:t xml:space="preserve"> test-drive the full range of Audient interfaces to find the perfect fit for their studio needs.</w:t>
      </w:r>
    </w:p>
    <w:p w14:paraId="0DB69E59" w14:textId="77777777" w:rsidR="00A225A2" w:rsidRPr="00A225A2" w:rsidRDefault="00A225A2" w:rsidP="00A225A2">
      <w:pPr>
        <w:rPr>
          <w:sz w:val="22"/>
          <w:szCs w:val="22"/>
        </w:rPr>
      </w:pPr>
    </w:p>
    <w:p w14:paraId="48475DA8" w14:textId="1031794B" w:rsidR="00A225A2" w:rsidRDefault="00A225A2" w:rsidP="00A225A2">
      <w:pPr>
        <w:rPr>
          <w:sz w:val="22"/>
          <w:szCs w:val="22"/>
        </w:rPr>
      </w:pPr>
      <w:r w:rsidRPr="00A225A2">
        <w:rPr>
          <w:sz w:val="22"/>
          <w:szCs w:val="22"/>
        </w:rPr>
        <w:t>“Opening our own dedicated space in L</w:t>
      </w:r>
      <w:r w:rsidR="00CB458B">
        <w:rPr>
          <w:sz w:val="22"/>
          <w:szCs w:val="22"/>
        </w:rPr>
        <w:t>.</w:t>
      </w:r>
      <w:r w:rsidRPr="00A225A2">
        <w:rPr>
          <w:sz w:val="22"/>
          <w:szCs w:val="22"/>
        </w:rPr>
        <w:t>A</w:t>
      </w:r>
      <w:r w:rsidR="00CB458B">
        <w:rPr>
          <w:sz w:val="22"/>
          <w:szCs w:val="22"/>
        </w:rPr>
        <w:t>.</w:t>
      </w:r>
      <w:r w:rsidRPr="00A225A2">
        <w:rPr>
          <w:sz w:val="22"/>
          <w:szCs w:val="22"/>
        </w:rPr>
        <w:t xml:space="preserve"> is a milestone for Audient here in the U.S.” said Tim Jones</w:t>
      </w:r>
      <w:r w:rsidR="00CB458B">
        <w:rPr>
          <w:sz w:val="22"/>
          <w:szCs w:val="22"/>
        </w:rPr>
        <w:t>,</w:t>
      </w:r>
      <w:r w:rsidRPr="00A225A2">
        <w:rPr>
          <w:sz w:val="22"/>
          <w:szCs w:val="22"/>
        </w:rPr>
        <w:t xml:space="preserve"> U.S. Market Representative</w:t>
      </w:r>
      <w:r w:rsidR="00CB458B">
        <w:rPr>
          <w:sz w:val="22"/>
          <w:szCs w:val="22"/>
        </w:rPr>
        <w:t xml:space="preserve"> for Audient</w:t>
      </w:r>
      <w:r w:rsidRPr="00A225A2">
        <w:rPr>
          <w:sz w:val="22"/>
          <w:szCs w:val="22"/>
        </w:rPr>
        <w:t>. “As a working engineer myself, I know how hard it can be to make decisions on pro</w:t>
      </w:r>
      <w:r w:rsidR="00CB458B">
        <w:rPr>
          <w:sz w:val="22"/>
          <w:szCs w:val="22"/>
        </w:rPr>
        <w:t xml:space="preserve"> </w:t>
      </w:r>
      <w:r w:rsidRPr="00A225A2">
        <w:rPr>
          <w:sz w:val="22"/>
          <w:szCs w:val="22"/>
        </w:rPr>
        <w:t xml:space="preserve">audio gear without getting some </w:t>
      </w:r>
      <w:r w:rsidR="00776769">
        <w:rPr>
          <w:sz w:val="22"/>
          <w:szCs w:val="22"/>
        </w:rPr>
        <w:t xml:space="preserve">quality </w:t>
      </w:r>
      <w:r w:rsidRPr="00A225A2">
        <w:rPr>
          <w:sz w:val="22"/>
          <w:szCs w:val="22"/>
        </w:rPr>
        <w:t>hands-on time with it. I’m excited to connect directly with fellow creatives and help them discover how Audient can support their workflow and elevate their sound</w:t>
      </w:r>
      <w:r w:rsidR="00CB458B">
        <w:rPr>
          <w:sz w:val="22"/>
          <w:szCs w:val="22"/>
        </w:rPr>
        <w:t>,</w:t>
      </w:r>
      <w:r w:rsidRPr="00A225A2">
        <w:rPr>
          <w:sz w:val="22"/>
          <w:szCs w:val="22"/>
        </w:rPr>
        <w:t xml:space="preserve"> all within a space purpose-built for critical listening.”</w:t>
      </w:r>
    </w:p>
    <w:p w14:paraId="70DECAA2" w14:textId="5506E353" w:rsidR="00B40623" w:rsidRDefault="00B40623" w:rsidP="00A225A2">
      <w:pPr>
        <w:rPr>
          <w:sz w:val="22"/>
          <w:szCs w:val="22"/>
        </w:rPr>
      </w:pPr>
    </w:p>
    <w:p w14:paraId="03906A73" w14:textId="5658326F" w:rsidR="00B40623" w:rsidRPr="00A225A2" w:rsidRDefault="00B40623" w:rsidP="00A225A2">
      <w:pPr>
        <w:rPr>
          <w:sz w:val="22"/>
          <w:szCs w:val="22"/>
        </w:rPr>
      </w:pPr>
      <w:r w:rsidRPr="00B40623">
        <w:rPr>
          <w:sz w:val="22"/>
          <w:szCs w:val="22"/>
        </w:rPr>
        <w:t>More than just a showroom, the new Audient space has been designed as a fully functional, acoustically treated studio environment. Here, visitors can experience Audient’s award-winning gear in real-world conditions, explore hands-on demonstrations, and attend exclusive workshops that highlight the brand’s latest innovations. The facility also provides personalized support from a dedicated Audient specialist on site, ensuring that artists, engineers, and producers receive expert guidance tailored to their individual creative and technical needs.</w:t>
      </w:r>
    </w:p>
    <w:p w14:paraId="7203339E" w14:textId="77777777" w:rsidR="00A225A2" w:rsidRPr="00A225A2" w:rsidRDefault="00A225A2" w:rsidP="00A225A2">
      <w:pPr>
        <w:rPr>
          <w:sz w:val="22"/>
          <w:szCs w:val="22"/>
        </w:rPr>
      </w:pPr>
    </w:p>
    <w:p w14:paraId="138351AC" w14:textId="044BC005" w:rsidR="00A225A2" w:rsidRDefault="00A225A2" w:rsidP="00A225A2">
      <w:pPr>
        <w:rPr>
          <w:sz w:val="22"/>
          <w:szCs w:val="22"/>
        </w:rPr>
      </w:pPr>
      <w:r w:rsidRPr="00A225A2">
        <w:rPr>
          <w:sz w:val="22"/>
          <w:szCs w:val="22"/>
        </w:rPr>
        <w:t>This expansion is made possible through Audient’s partnership with</w:t>
      </w:r>
      <w:r w:rsidR="00CB458B">
        <w:rPr>
          <w:sz w:val="22"/>
          <w:szCs w:val="22"/>
        </w:rPr>
        <w:t xml:space="preserve"> </w:t>
      </w:r>
      <w:proofErr w:type="spellStart"/>
      <w:r w:rsidRPr="00A225A2">
        <w:rPr>
          <w:sz w:val="22"/>
          <w:szCs w:val="22"/>
        </w:rPr>
        <w:t>Korg</w:t>
      </w:r>
      <w:proofErr w:type="spellEnd"/>
      <w:r w:rsidRPr="00A225A2">
        <w:rPr>
          <w:sz w:val="22"/>
          <w:szCs w:val="22"/>
        </w:rPr>
        <w:t xml:space="preserve"> USA, the exclusive U.S. distributor of Audient products. Together, Audient and </w:t>
      </w:r>
      <w:proofErr w:type="spellStart"/>
      <w:r w:rsidRPr="00A225A2">
        <w:rPr>
          <w:sz w:val="22"/>
          <w:szCs w:val="22"/>
        </w:rPr>
        <w:t>Korg</w:t>
      </w:r>
      <w:proofErr w:type="spellEnd"/>
      <w:r w:rsidRPr="00A225A2">
        <w:rPr>
          <w:sz w:val="22"/>
          <w:szCs w:val="22"/>
        </w:rPr>
        <w:t xml:space="preserve"> USA are committed to delivering high-quality audio tools and support to the American creative community.</w:t>
      </w:r>
    </w:p>
    <w:p w14:paraId="3A8F73B7" w14:textId="77777777" w:rsidR="00B40623" w:rsidRDefault="00B40623" w:rsidP="00A225A2">
      <w:pPr>
        <w:rPr>
          <w:sz w:val="22"/>
          <w:szCs w:val="22"/>
        </w:rPr>
      </w:pPr>
    </w:p>
    <w:p w14:paraId="45572D10" w14:textId="4AE5BCED" w:rsidR="00B40623" w:rsidRDefault="00B40623" w:rsidP="00A225A2">
      <w:pPr>
        <w:rPr>
          <w:sz w:val="22"/>
          <w:szCs w:val="22"/>
        </w:rPr>
      </w:pPr>
      <w:r w:rsidRPr="00B40623">
        <w:rPr>
          <w:sz w:val="22"/>
          <w:szCs w:val="22"/>
        </w:rPr>
        <w:t xml:space="preserve">“Our partnership with Audient has always been built on a shared belief in providing creators with tools that inspire and perform at the highest level,” said Joe Castronovo, President &amp; CEO of </w:t>
      </w:r>
      <w:proofErr w:type="spellStart"/>
      <w:r w:rsidRPr="00B40623">
        <w:rPr>
          <w:sz w:val="22"/>
          <w:szCs w:val="22"/>
        </w:rPr>
        <w:t>Korg</w:t>
      </w:r>
      <w:proofErr w:type="spellEnd"/>
      <w:r w:rsidRPr="00B40623">
        <w:rPr>
          <w:sz w:val="22"/>
          <w:szCs w:val="22"/>
        </w:rPr>
        <w:t xml:space="preserve"> USA. “The opening of Audient’s first U.S. showroom represents an important step in expanding that vision, giving artists, producers, and engineers the opportunity to experience Audient’s products in a professional studio environment while benefiting from the expertise and support of both of our teams.”</w:t>
      </w:r>
    </w:p>
    <w:p w14:paraId="1E2DB9F8" w14:textId="77777777" w:rsidR="00B40623" w:rsidRPr="00A225A2" w:rsidRDefault="00B40623" w:rsidP="00A225A2">
      <w:pPr>
        <w:rPr>
          <w:sz w:val="22"/>
          <w:szCs w:val="22"/>
        </w:rPr>
      </w:pPr>
    </w:p>
    <w:p w14:paraId="1B75D3B6" w14:textId="65C04813" w:rsidR="00A14151" w:rsidRPr="00A225A2" w:rsidRDefault="00A14151" w:rsidP="00A14151">
      <w:pPr>
        <w:rPr>
          <w:sz w:val="22"/>
          <w:szCs w:val="22"/>
        </w:rPr>
      </w:pPr>
    </w:p>
    <w:p w14:paraId="1247A624" w14:textId="691243A0" w:rsidR="00A14151" w:rsidRPr="00A225A2" w:rsidRDefault="00A14151" w:rsidP="00A14151">
      <w:pPr>
        <w:rPr>
          <w:sz w:val="22"/>
          <w:szCs w:val="22"/>
        </w:rPr>
      </w:pPr>
      <w:r w:rsidRPr="00A225A2">
        <w:rPr>
          <w:sz w:val="22"/>
          <w:szCs w:val="22"/>
        </w:rPr>
        <w:t xml:space="preserve">For appointments and inquiries please contact: </w:t>
      </w:r>
    </w:p>
    <w:p w14:paraId="61BD6F52" w14:textId="6310C895" w:rsidR="00A14151" w:rsidRPr="00A225A2" w:rsidRDefault="00A14151" w:rsidP="00A14151">
      <w:pPr>
        <w:rPr>
          <w:sz w:val="22"/>
          <w:szCs w:val="22"/>
        </w:rPr>
      </w:pPr>
      <w:hyperlink r:id="rId11">
        <w:r w:rsidRPr="00A225A2">
          <w:rPr>
            <w:color w:val="1155CC"/>
            <w:sz w:val="22"/>
            <w:szCs w:val="22"/>
            <w:u w:val="single"/>
          </w:rPr>
          <w:t>tim.jones@audient.com</w:t>
        </w:r>
      </w:hyperlink>
    </w:p>
    <w:p w14:paraId="3B647821" w14:textId="30EE116D" w:rsidR="00A14151" w:rsidRPr="00A225A2" w:rsidRDefault="00A14151" w:rsidP="00A14151">
      <w:pPr>
        <w:rPr>
          <w:sz w:val="22"/>
          <w:szCs w:val="22"/>
        </w:rPr>
      </w:pPr>
      <w:hyperlink r:id="rId12" w:history="1">
        <w:r w:rsidRPr="00A225A2">
          <w:rPr>
            <w:rStyle w:val="Hyperlink"/>
            <w:sz w:val="22"/>
            <w:szCs w:val="22"/>
          </w:rPr>
          <w:t>AudientShowroom@korgusa.com</w:t>
        </w:r>
      </w:hyperlink>
    </w:p>
    <w:p w14:paraId="18614D94" w14:textId="77777777" w:rsidR="00A14151" w:rsidRDefault="00A14151" w:rsidP="00A14151"/>
    <w:p w14:paraId="107A98CE" w14:textId="30BF801C" w:rsidR="00A14151" w:rsidRPr="00A225A2" w:rsidRDefault="00A14151" w:rsidP="00A14151">
      <w:pPr>
        <w:rPr>
          <w:sz w:val="22"/>
          <w:szCs w:val="22"/>
        </w:rPr>
      </w:pPr>
      <w:r w:rsidRPr="00A225A2">
        <w:rPr>
          <w:sz w:val="22"/>
          <w:szCs w:val="22"/>
        </w:rPr>
        <w:t>For more information on Audient</w:t>
      </w:r>
      <w:r w:rsidR="00CB458B">
        <w:rPr>
          <w:sz w:val="22"/>
          <w:szCs w:val="22"/>
        </w:rPr>
        <w:t>,</w:t>
      </w:r>
      <w:r w:rsidRPr="00A225A2">
        <w:rPr>
          <w:sz w:val="22"/>
          <w:szCs w:val="22"/>
        </w:rPr>
        <w:t xml:space="preserve"> visit</w:t>
      </w:r>
      <w:r w:rsidR="00CB458B">
        <w:rPr>
          <w:sz w:val="22"/>
          <w:szCs w:val="22"/>
        </w:rPr>
        <w:t xml:space="preserve"> </w:t>
      </w:r>
      <w:hyperlink r:id="rId13" w:history="1">
        <w:r w:rsidR="00CB458B" w:rsidRPr="00F41E7C">
          <w:rPr>
            <w:rStyle w:val="Hyperlink"/>
            <w:sz w:val="22"/>
            <w:szCs w:val="22"/>
          </w:rPr>
          <w:t>https://audient.com/</w:t>
        </w:r>
      </w:hyperlink>
      <w:r w:rsidR="00CB458B">
        <w:rPr>
          <w:color w:val="1155CC"/>
          <w:sz w:val="22"/>
          <w:szCs w:val="22"/>
          <w:u w:val="single"/>
        </w:rPr>
        <w:t xml:space="preserve">. </w:t>
      </w:r>
    </w:p>
    <w:p w14:paraId="1BA50760" w14:textId="150D8E25" w:rsidR="22A36C17" w:rsidRPr="004A0CC9" w:rsidRDefault="22A36C17" w:rsidP="22A36C17">
      <w:pPr>
        <w:rPr>
          <w:rFonts w:ascii="Calibri" w:eastAsia="Calibri" w:hAnsi="Calibri" w:cs="Calibri"/>
        </w:rPr>
      </w:pPr>
    </w:p>
    <w:p w14:paraId="2AA9D44A" w14:textId="56B24C18" w:rsidR="00CB458B" w:rsidRPr="004A0CC9" w:rsidRDefault="00CB458B" w:rsidP="22A36C17">
      <w:pPr>
        <w:rPr>
          <w:rFonts w:ascii="Calibri" w:eastAsia="Calibri" w:hAnsi="Calibri" w:cs="Calibri"/>
        </w:rPr>
      </w:pPr>
      <w:r w:rsidRPr="004A0CC9">
        <w:rPr>
          <w:rFonts w:ascii="Calibri" w:eastAsia="Calibri" w:hAnsi="Calibri" w:cs="Calibri"/>
        </w:rPr>
        <w:t>Photo file: Audient_AR_Office.JPG</w:t>
      </w:r>
    </w:p>
    <w:p w14:paraId="5712F3E3" w14:textId="4684AC5F" w:rsidR="00CB458B" w:rsidRDefault="00CB458B" w:rsidP="22A36C17">
      <w:pPr>
        <w:rPr>
          <w:sz w:val="22"/>
          <w:szCs w:val="22"/>
        </w:rPr>
      </w:pPr>
      <w:r w:rsidRPr="004A0CC9">
        <w:rPr>
          <w:rFonts w:ascii="Calibri" w:eastAsia="Calibri" w:hAnsi="Calibri" w:cs="Calibri"/>
        </w:rPr>
        <w:t xml:space="preserve">Photo caption: </w:t>
      </w:r>
      <w:r w:rsidRPr="00CB458B">
        <w:rPr>
          <w:sz w:val="22"/>
          <w:szCs w:val="22"/>
        </w:rPr>
        <w:t>Audient announces the opening of its first U.S. showroom in Los Angeles, California.</w:t>
      </w:r>
    </w:p>
    <w:p w14:paraId="7AC09F46" w14:textId="77777777" w:rsidR="00CB458B" w:rsidRDefault="00CB458B" w:rsidP="22A36C17">
      <w:pPr>
        <w:rPr>
          <w:sz w:val="22"/>
          <w:szCs w:val="22"/>
        </w:rPr>
      </w:pPr>
    </w:p>
    <w:p w14:paraId="0E9E4FDA" w14:textId="4A1BA81B" w:rsidR="00CB458B" w:rsidRDefault="00CB458B" w:rsidP="00CB458B">
      <w:pPr>
        <w:rPr>
          <w:rFonts w:ascii="Calibri" w:eastAsia="Calibri" w:hAnsi="Calibri" w:cs="Calibri"/>
        </w:rPr>
      </w:pPr>
      <w:r w:rsidRPr="00CB458B">
        <w:rPr>
          <w:rFonts w:ascii="Calibri" w:eastAsia="Calibri" w:hAnsi="Calibri" w:cs="Calibri"/>
          <w:b/>
          <w:bCs/>
        </w:rPr>
        <w:t>About Audient</w:t>
      </w:r>
      <w:r w:rsidRPr="00CB458B">
        <w:rPr>
          <w:rFonts w:ascii="Calibri" w:eastAsia="Calibri" w:hAnsi="Calibri" w:cs="Calibri"/>
        </w:rPr>
        <w:br/>
        <w:t>Audient’s mission is to make professional audio quality available to everyone through the power of technology. Driven to find the balance between audio excellence and user experience, Audient is continuously innovating</w:t>
      </w:r>
      <w:r>
        <w:rPr>
          <w:rFonts w:ascii="Calibri" w:eastAsia="Calibri" w:hAnsi="Calibri" w:cs="Calibri"/>
        </w:rPr>
        <w:t>,</w:t>
      </w:r>
      <w:r w:rsidRPr="00CB458B">
        <w:rPr>
          <w:rFonts w:ascii="Calibri" w:eastAsia="Calibri" w:hAnsi="Calibri" w:cs="Calibri"/>
        </w:rPr>
        <w:t xml:space="preserve"> designing audio recording products that both empower creativity and simplify the recording process.</w:t>
      </w:r>
    </w:p>
    <w:p w14:paraId="1E5F2D6D" w14:textId="77777777" w:rsidR="00CB458B" w:rsidRPr="00CB458B" w:rsidRDefault="00CB458B" w:rsidP="00CB458B">
      <w:pPr>
        <w:rPr>
          <w:rFonts w:ascii="Calibri" w:eastAsia="Calibri" w:hAnsi="Calibri" w:cs="Calibri"/>
        </w:rPr>
      </w:pPr>
    </w:p>
    <w:p w14:paraId="04EC65DD" w14:textId="3BCD6043" w:rsidR="00CB458B" w:rsidRDefault="00CB458B" w:rsidP="00CB458B">
      <w:pPr>
        <w:rPr>
          <w:rFonts w:ascii="Calibri" w:eastAsia="Calibri" w:hAnsi="Calibri" w:cs="Calibri"/>
        </w:rPr>
      </w:pPr>
      <w:r w:rsidRPr="00CB458B">
        <w:rPr>
          <w:rFonts w:ascii="Calibri" w:eastAsia="Calibri" w:hAnsi="Calibri" w:cs="Calibri"/>
        </w:rPr>
        <w:t>A dedication to designing products that balance quality and simplicity, including analogue recording consoles, audio interfaces, mic preamps and monitor controllers, has seen Audient build a strong community of music makers in professional and home studios across the globe.</w:t>
      </w:r>
      <w:r>
        <w:rPr>
          <w:rFonts w:ascii="Calibri" w:eastAsia="Calibri" w:hAnsi="Calibri" w:cs="Calibri"/>
        </w:rPr>
        <w:t xml:space="preserve"> </w:t>
      </w:r>
      <w:r w:rsidRPr="00CB458B">
        <w:rPr>
          <w:rFonts w:ascii="Calibri" w:eastAsia="Calibri" w:hAnsi="Calibri" w:cs="Calibri"/>
        </w:rPr>
        <w:t>Audient also operates its sub-brand EVO</w:t>
      </w:r>
      <w:r>
        <w:rPr>
          <w:rFonts w:ascii="Calibri" w:eastAsia="Calibri" w:hAnsi="Calibri" w:cs="Calibri"/>
        </w:rPr>
        <w:t>,</w:t>
      </w:r>
      <w:r w:rsidRPr="00CB458B">
        <w:rPr>
          <w:rFonts w:ascii="Calibri" w:eastAsia="Calibri" w:hAnsi="Calibri" w:cs="Calibri"/>
        </w:rPr>
        <w:t xml:space="preserve"> which aims to make recording both easy and accessible</w:t>
      </w:r>
      <w:r>
        <w:rPr>
          <w:rFonts w:ascii="Calibri" w:eastAsia="Calibri" w:hAnsi="Calibri" w:cs="Calibri"/>
        </w:rPr>
        <w:t xml:space="preserve"> </w:t>
      </w:r>
      <w:r w:rsidRPr="00CB458B">
        <w:rPr>
          <w:rFonts w:ascii="Calibri" w:eastAsia="Calibri" w:hAnsi="Calibri" w:cs="Calibri"/>
        </w:rPr>
        <w:t>to creatives.</w:t>
      </w:r>
    </w:p>
    <w:p w14:paraId="1FECF9DA" w14:textId="77777777" w:rsidR="00CB458B" w:rsidRPr="00CB458B" w:rsidRDefault="00CB458B" w:rsidP="00CB458B">
      <w:pPr>
        <w:rPr>
          <w:rFonts w:ascii="Calibri" w:eastAsia="Calibri" w:hAnsi="Calibri" w:cs="Calibri"/>
        </w:rPr>
      </w:pPr>
    </w:p>
    <w:p w14:paraId="384B91E5" w14:textId="77777777" w:rsidR="002C289B" w:rsidRPr="00A225A2" w:rsidRDefault="00CB458B" w:rsidP="002C289B">
      <w:pPr>
        <w:rPr>
          <w:sz w:val="22"/>
          <w:szCs w:val="22"/>
        </w:rPr>
      </w:pPr>
      <w:r w:rsidRPr="00CB458B">
        <w:rPr>
          <w:rFonts w:ascii="Calibri" w:eastAsia="Calibri" w:hAnsi="Calibri" w:cs="Calibri"/>
        </w:rPr>
        <w:t>Audient was founded in 1997 and is headquartered in the UK.</w:t>
      </w:r>
      <w:r w:rsidR="002C289B">
        <w:rPr>
          <w:rFonts w:ascii="Calibri" w:eastAsia="Calibri" w:hAnsi="Calibri" w:cs="Calibri"/>
        </w:rPr>
        <w:t xml:space="preserve"> </w:t>
      </w:r>
      <w:hyperlink r:id="rId14" w:history="1">
        <w:r w:rsidR="002C289B" w:rsidRPr="00F41E7C">
          <w:rPr>
            <w:rStyle w:val="Hyperlink"/>
            <w:sz w:val="22"/>
            <w:szCs w:val="22"/>
          </w:rPr>
          <w:t>https://audient.com/</w:t>
        </w:r>
      </w:hyperlink>
      <w:r w:rsidR="002C289B">
        <w:rPr>
          <w:color w:val="1155CC"/>
          <w:sz w:val="22"/>
          <w:szCs w:val="22"/>
          <w:u w:val="single"/>
        </w:rPr>
        <w:t xml:space="preserve">. </w:t>
      </w:r>
    </w:p>
    <w:p w14:paraId="21948851" w14:textId="77777777" w:rsidR="00CB458B" w:rsidRDefault="00CB458B" w:rsidP="00CB458B">
      <w:pPr>
        <w:rPr>
          <w:rFonts w:ascii="Calibri" w:eastAsia="Calibri" w:hAnsi="Calibri" w:cs="Calibri"/>
          <w:b/>
          <w:bCs/>
        </w:rPr>
      </w:pPr>
    </w:p>
    <w:p w14:paraId="06F5C508" w14:textId="606F1231" w:rsidR="00CB458B" w:rsidRDefault="00CB458B" w:rsidP="00CB458B">
      <w:pPr>
        <w:rPr>
          <w:rFonts w:ascii="Calibri" w:eastAsia="Calibri" w:hAnsi="Calibri" w:cs="Calibri"/>
        </w:rPr>
      </w:pPr>
      <w:r w:rsidRPr="00CB458B">
        <w:rPr>
          <w:rFonts w:ascii="Calibri" w:eastAsia="Calibri" w:hAnsi="Calibri" w:cs="Calibri"/>
          <w:b/>
          <w:bCs/>
        </w:rPr>
        <w:t xml:space="preserve">About </w:t>
      </w:r>
      <w:proofErr w:type="spellStart"/>
      <w:r w:rsidRPr="00CB458B">
        <w:rPr>
          <w:rFonts w:ascii="Calibri" w:eastAsia="Calibri" w:hAnsi="Calibri" w:cs="Calibri"/>
          <w:b/>
          <w:bCs/>
        </w:rPr>
        <w:t>Korg</w:t>
      </w:r>
      <w:proofErr w:type="spellEnd"/>
      <w:r w:rsidRPr="00CB458B">
        <w:rPr>
          <w:rFonts w:ascii="Calibri" w:eastAsia="Calibri" w:hAnsi="Calibri" w:cs="Calibri"/>
          <w:b/>
          <w:bCs/>
        </w:rPr>
        <w:t xml:space="preserve"> USA Inc.</w:t>
      </w:r>
      <w:r w:rsidRPr="00CB458B">
        <w:rPr>
          <w:rFonts w:ascii="Calibri" w:eastAsia="Calibri" w:hAnsi="Calibri" w:cs="Calibri"/>
        </w:rPr>
        <w:br/>
        <w:t>Since 1963</w:t>
      </w:r>
      <w:r w:rsidR="002C289B">
        <w:rPr>
          <w:rFonts w:ascii="Calibri" w:eastAsia="Calibri" w:hAnsi="Calibri" w:cs="Calibri"/>
        </w:rPr>
        <w:t>,</w:t>
      </w:r>
      <w:r w:rsidRPr="00CB458B">
        <w:rPr>
          <w:rFonts w:ascii="Calibri" w:eastAsia="Calibri" w:hAnsi="Calibri" w:cs="Calibri"/>
        </w:rPr>
        <w:t xml:space="preserve"> </w:t>
      </w:r>
      <w:proofErr w:type="spellStart"/>
      <w:r w:rsidRPr="00CB458B">
        <w:rPr>
          <w:rFonts w:ascii="Calibri" w:eastAsia="Calibri" w:hAnsi="Calibri" w:cs="Calibri"/>
        </w:rPr>
        <w:t>Korg</w:t>
      </w:r>
      <w:proofErr w:type="spellEnd"/>
      <w:r w:rsidRPr="00CB458B">
        <w:rPr>
          <w:rFonts w:ascii="Calibri" w:eastAsia="Calibri" w:hAnsi="Calibri" w:cs="Calibri"/>
        </w:rPr>
        <w:t xml:space="preserve"> USA Inc. (KUSA) has been a sales and marketing leader in the music industry as the exclusive US distributor of the world’s finest musical instrument brands. These established brands</w:t>
      </w:r>
      <w:r w:rsidR="002C289B">
        <w:rPr>
          <w:rFonts w:ascii="Calibri" w:eastAsia="Calibri" w:hAnsi="Calibri" w:cs="Calibri"/>
        </w:rPr>
        <w:t xml:space="preserve"> –</w:t>
      </w:r>
      <w:r w:rsidRPr="00CB458B">
        <w:rPr>
          <w:rFonts w:ascii="Calibri" w:eastAsia="Calibri" w:hAnsi="Calibri" w:cs="Calibri"/>
        </w:rPr>
        <w:t xml:space="preserve"> </w:t>
      </w:r>
      <w:proofErr w:type="spellStart"/>
      <w:r w:rsidRPr="00CB458B">
        <w:rPr>
          <w:rFonts w:ascii="Calibri" w:eastAsia="Calibri" w:hAnsi="Calibri" w:cs="Calibri"/>
        </w:rPr>
        <w:t>Korg</w:t>
      </w:r>
      <w:proofErr w:type="spellEnd"/>
      <w:r w:rsidRPr="00CB458B">
        <w:rPr>
          <w:rFonts w:ascii="Calibri" w:eastAsia="Calibri" w:hAnsi="Calibri" w:cs="Calibri"/>
        </w:rPr>
        <w:t xml:space="preserve">, VOX, Blackstar, Spector, Aguilar, </w:t>
      </w:r>
      <w:proofErr w:type="spellStart"/>
      <w:r w:rsidRPr="00CB458B">
        <w:rPr>
          <w:rFonts w:ascii="Calibri" w:eastAsia="Calibri" w:hAnsi="Calibri" w:cs="Calibri"/>
        </w:rPr>
        <w:t>Darkglass</w:t>
      </w:r>
      <w:proofErr w:type="spellEnd"/>
      <w:r w:rsidRPr="00CB458B">
        <w:rPr>
          <w:rFonts w:ascii="Calibri" w:eastAsia="Calibri" w:hAnsi="Calibri" w:cs="Calibri"/>
        </w:rPr>
        <w:t xml:space="preserve">, </w:t>
      </w:r>
      <w:r w:rsidR="002C289B">
        <w:rPr>
          <w:rFonts w:ascii="Calibri" w:eastAsia="Calibri" w:hAnsi="Calibri" w:cs="Calibri"/>
        </w:rPr>
        <w:t xml:space="preserve">Audient, </w:t>
      </w:r>
      <w:proofErr w:type="spellStart"/>
      <w:r w:rsidRPr="00CB458B">
        <w:rPr>
          <w:rFonts w:ascii="Calibri" w:eastAsia="Calibri" w:hAnsi="Calibri" w:cs="Calibri"/>
        </w:rPr>
        <w:t>Nu</w:t>
      </w:r>
      <w:r w:rsidR="002C289B">
        <w:rPr>
          <w:rFonts w:ascii="Calibri" w:eastAsia="Calibri" w:hAnsi="Calibri" w:cs="Calibri"/>
        </w:rPr>
        <w:t>:</w:t>
      </w:r>
      <w:r w:rsidRPr="00CB458B">
        <w:rPr>
          <w:rFonts w:ascii="Calibri" w:eastAsia="Calibri" w:hAnsi="Calibri" w:cs="Calibri"/>
        </w:rPr>
        <w:t>Tekt</w:t>
      </w:r>
      <w:proofErr w:type="spellEnd"/>
      <w:r w:rsidRPr="00CB458B">
        <w:rPr>
          <w:rFonts w:ascii="Calibri" w:eastAsia="Calibri" w:hAnsi="Calibri" w:cs="Calibri"/>
        </w:rPr>
        <w:t>, Sakae</w:t>
      </w:r>
      <w:r w:rsidR="002C289B">
        <w:rPr>
          <w:rFonts w:ascii="Calibri" w:eastAsia="Calibri" w:hAnsi="Calibri" w:cs="Calibri"/>
        </w:rPr>
        <w:t xml:space="preserve">, </w:t>
      </w:r>
      <w:proofErr w:type="spellStart"/>
      <w:r w:rsidR="002C289B">
        <w:rPr>
          <w:rFonts w:ascii="Calibri" w:eastAsia="Calibri" w:hAnsi="Calibri" w:cs="Calibri"/>
        </w:rPr>
        <w:t>SoundTree</w:t>
      </w:r>
      <w:proofErr w:type="spellEnd"/>
      <w:r w:rsidRPr="00CB458B">
        <w:rPr>
          <w:rFonts w:ascii="Calibri" w:eastAsia="Calibri" w:hAnsi="Calibri" w:cs="Calibri"/>
        </w:rPr>
        <w:t xml:space="preserve"> and </w:t>
      </w:r>
      <w:proofErr w:type="spellStart"/>
      <w:r w:rsidRPr="00CB458B">
        <w:rPr>
          <w:rFonts w:ascii="Calibri" w:eastAsia="Calibri" w:hAnsi="Calibri" w:cs="Calibri"/>
        </w:rPr>
        <w:t>Sequenz</w:t>
      </w:r>
      <w:proofErr w:type="spellEnd"/>
      <w:r w:rsidR="002C289B">
        <w:rPr>
          <w:rFonts w:ascii="Calibri" w:eastAsia="Calibri" w:hAnsi="Calibri" w:cs="Calibri"/>
        </w:rPr>
        <w:t xml:space="preserve"> –</w:t>
      </w:r>
      <w:r w:rsidRPr="00CB458B">
        <w:rPr>
          <w:rFonts w:ascii="Calibri" w:eastAsia="Calibri" w:hAnsi="Calibri" w:cs="Calibri"/>
        </w:rPr>
        <w:t xml:space="preserve"> are rich in heritage, excellence and longevity. In addition, KUSA is the owner and manufacturer for leading bass brands Spector, Aguilar and </w:t>
      </w:r>
      <w:proofErr w:type="spellStart"/>
      <w:r w:rsidRPr="00CB458B">
        <w:rPr>
          <w:rFonts w:ascii="Calibri" w:eastAsia="Calibri" w:hAnsi="Calibri" w:cs="Calibri"/>
        </w:rPr>
        <w:t>Darkglass</w:t>
      </w:r>
      <w:proofErr w:type="spellEnd"/>
      <w:r w:rsidRPr="00CB458B">
        <w:rPr>
          <w:rFonts w:ascii="Calibri" w:eastAsia="Calibri" w:hAnsi="Calibri" w:cs="Calibri"/>
        </w:rPr>
        <w:t>.</w:t>
      </w:r>
    </w:p>
    <w:p w14:paraId="5706CC2A" w14:textId="77777777" w:rsidR="00CB458B" w:rsidRPr="00CB458B" w:rsidRDefault="00CB458B" w:rsidP="00CB458B">
      <w:pPr>
        <w:rPr>
          <w:rFonts w:ascii="Calibri" w:eastAsia="Calibri" w:hAnsi="Calibri" w:cs="Calibri"/>
        </w:rPr>
      </w:pPr>
    </w:p>
    <w:p w14:paraId="1D94876B" w14:textId="4BC8C38E" w:rsidR="00CB458B" w:rsidRPr="00CB458B" w:rsidRDefault="00CB458B" w:rsidP="00CB458B">
      <w:pPr>
        <w:rPr>
          <w:rFonts w:ascii="Calibri" w:eastAsia="Calibri" w:hAnsi="Calibri" w:cs="Calibri"/>
        </w:rPr>
      </w:pPr>
      <w:r w:rsidRPr="00CB458B">
        <w:rPr>
          <w:rFonts w:ascii="Calibri" w:eastAsia="Calibri" w:hAnsi="Calibri" w:cs="Calibri"/>
        </w:rPr>
        <w:t>KUSA brings the most innovative products and technologies to U</w:t>
      </w:r>
      <w:r w:rsidR="002C289B">
        <w:rPr>
          <w:rFonts w:ascii="Calibri" w:eastAsia="Calibri" w:hAnsi="Calibri" w:cs="Calibri"/>
        </w:rPr>
        <w:t>.</w:t>
      </w:r>
      <w:r w:rsidRPr="00CB458B">
        <w:rPr>
          <w:rFonts w:ascii="Calibri" w:eastAsia="Calibri" w:hAnsi="Calibri" w:cs="Calibri"/>
        </w:rPr>
        <w:t>S</w:t>
      </w:r>
      <w:r w:rsidR="002C289B">
        <w:rPr>
          <w:rFonts w:ascii="Calibri" w:eastAsia="Calibri" w:hAnsi="Calibri" w:cs="Calibri"/>
        </w:rPr>
        <w:t>.</w:t>
      </w:r>
      <w:r w:rsidRPr="00CB458B">
        <w:rPr>
          <w:rFonts w:ascii="Calibri" w:eastAsia="Calibri" w:hAnsi="Calibri" w:cs="Calibri"/>
        </w:rPr>
        <w:t xml:space="preserve">, Canadian, Mexican, and Latin American markets and is dedicated to exceeding the needs and expectations of its retail and distribution partners and maintaining its position as a trusted source for the industry.  A </w:t>
      </w:r>
      <w:proofErr w:type="gramStart"/>
      <w:r w:rsidRPr="00CB458B">
        <w:rPr>
          <w:rFonts w:ascii="Calibri" w:eastAsia="Calibri" w:hAnsi="Calibri" w:cs="Calibri"/>
        </w:rPr>
        <w:t>wholly-owned</w:t>
      </w:r>
      <w:proofErr w:type="gramEnd"/>
      <w:r w:rsidRPr="00CB458B">
        <w:rPr>
          <w:rFonts w:ascii="Calibri" w:eastAsia="Calibri" w:hAnsi="Calibri" w:cs="Calibri"/>
        </w:rPr>
        <w:t xml:space="preserve"> subsidiary of </w:t>
      </w:r>
      <w:proofErr w:type="spellStart"/>
      <w:r w:rsidRPr="00CB458B">
        <w:rPr>
          <w:rFonts w:ascii="Calibri" w:eastAsia="Calibri" w:hAnsi="Calibri" w:cs="Calibri"/>
        </w:rPr>
        <w:t>Korg</w:t>
      </w:r>
      <w:proofErr w:type="spellEnd"/>
      <w:r w:rsidRPr="00CB458B">
        <w:rPr>
          <w:rFonts w:ascii="Calibri" w:eastAsia="Calibri" w:hAnsi="Calibri" w:cs="Calibri"/>
        </w:rPr>
        <w:t xml:space="preserve"> Inc. in Japan, </w:t>
      </w:r>
      <w:proofErr w:type="spellStart"/>
      <w:r w:rsidRPr="00CB458B">
        <w:rPr>
          <w:rFonts w:ascii="Calibri" w:eastAsia="Calibri" w:hAnsi="Calibri" w:cs="Calibri"/>
        </w:rPr>
        <w:t>Korg</w:t>
      </w:r>
      <w:proofErr w:type="spellEnd"/>
      <w:r w:rsidRPr="00CB458B">
        <w:rPr>
          <w:rFonts w:ascii="Calibri" w:eastAsia="Calibri" w:hAnsi="Calibri" w:cs="Calibri"/>
        </w:rPr>
        <w:t xml:space="preserve"> USA</w:t>
      </w:r>
      <w:r w:rsidR="002C289B">
        <w:rPr>
          <w:rFonts w:ascii="Calibri" w:eastAsia="Calibri" w:hAnsi="Calibri" w:cs="Calibri"/>
        </w:rPr>
        <w:t>’</w:t>
      </w:r>
      <w:r w:rsidRPr="00CB458B">
        <w:rPr>
          <w:rFonts w:ascii="Calibri" w:eastAsia="Calibri" w:hAnsi="Calibri" w:cs="Calibri"/>
        </w:rPr>
        <w:t xml:space="preserve">s headquarters in Melville, NY houses warehousing and distribution, customer service, marketing, product support, accounting and executive operations for the entire company. </w:t>
      </w:r>
      <w:hyperlink r:id="rId15" w:history="1">
        <w:r w:rsidRPr="00CB458B">
          <w:rPr>
            <w:rStyle w:val="Hyperlink"/>
            <w:rFonts w:ascii="Calibri" w:eastAsia="Calibri" w:hAnsi="Calibri" w:cs="Calibri"/>
          </w:rPr>
          <w:t>www.korgusa.com</w:t>
        </w:r>
      </w:hyperlink>
      <w:r>
        <w:rPr>
          <w:rFonts w:ascii="Calibri" w:eastAsia="Calibri" w:hAnsi="Calibri" w:cs="Calibri"/>
        </w:rPr>
        <w:t xml:space="preserve"> </w:t>
      </w:r>
    </w:p>
    <w:p w14:paraId="4874CF85" w14:textId="77777777" w:rsidR="00CB458B" w:rsidRDefault="00CB458B" w:rsidP="22A36C17">
      <w:pPr>
        <w:rPr>
          <w:rFonts w:ascii="Calibri" w:eastAsia="Calibri" w:hAnsi="Calibri" w:cs="Calibri"/>
        </w:rPr>
      </w:pPr>
    </w:p>
    <w:p w14:paraId="4DC5BD52" w14:textId="77777777" w:rsidR="007B6DBD" w:rsidRDefault="007B6DBD" w:rsidP="22A36C17">
      <w:pPr>
        <w:rPr>
          <w:rFonts w:ascii="Calibri" w:eastAsia="Calibri" w:hAnsi="Calibri" w:cs="Calibri"/>
        </w:rPr>
      </w:pPr>
    </w:p>
    <w:p w14:paraId="40A7529D" w14:textId="76E675B4" w:rsidR="007B6DBD" w:rsidRPr="004A0CC9" w:rsidRDefault="007B6DBD" w:rsidP="22A36C17">
      <w:pPr>
        <w:rPr>
          <w:rFonts w:ascii="Calibri" w:eastAsia="Calibri" w:hAnsi="Calibri" w:cs="Calibri"/>
        </w:rPr>
      </w:pPr>
      <w:r w:rsidRPr="007B6DBD">
        <w:rPr>
          <w:rFonts w:ascii="Calibri" w:eastAsia="Calibri" w:hAnsi="Calibri" w:cs="Calibri"/>
          <w:b/>
          <w:bCs/>
        </w:rPr>
        <w:t xml:space="preserve">About </w:t>
      </w:r>
      <w:proofErr w:type="spellStart"/>
      <w:r w:rsidRPr="007B6DBD">
        <w:rPr>
          <w:rFonts w:ascii="Calibri" w:eastAsia="Calibri" w:hAnsi="Calibri" w:cs="Calibri"/>
          <w:b/>
          <w:bCs/>
        </w:rPr>
        <w:t>CenterStaging</w:t>
      </w:r>
      <w:proofErr w:type="spellEnd"/>
      <w:r w:rsidRPr="007B6DBD">
        <w:rPr>
          <w:rFonts w:ascii="Calibri" w:eastAsia="Calibri" w:hAnsi="Calibri" w:cs="Calibri"/>
        </w:rPr>
        <w:br/>
        <w:t xml:space="preserve">Located in Burbank, California, </w:t>
      </w:r>
      <w:proofErr w:type="spellStart"/>
      <w:r w:rsidRPr="007B6DBD">
        <w:rPr>
          <w:rFonts w:ascii="Calibri" w:eastAsia="Calibri" w:hAnsi="Calibri" w:cs="Calibri"/>
        </w:rPr>
        <w:t>CenterStaging</w:t>
      </w:r>
      <w:proofErr w:type="spellEnd"/>
      <w:r w:rsidRPr="007B6DBD">
        <w:rPr>
          <w:rFonts w:ascii="Calibri" w:eastAsia="Calibri" w:hAnsi="Calibri" w:cs="Calibri"/>
        </w:rPr>
        <w:t xml:space="preserve"> is a premier rehearsal and backline facility </w:t>
      </w:r>
      <w:r w:rsidRPr="007B6DBD">
        <w:rPr>
          <w:rFonts w:ascii="Calibri" w:eastAsia="Calibri" w:hAnsi="Calibri" w:cs="Calibri"/>
        </w:rPr>
        <w:lastRenderedPageBreak/>
        <w:t>supporting the music, television, and touring industries. Known as the hub for major artists and productions preparing for the GRAMMY® Awards, Oscars, American Music Awards, and global tours, it also hosts manufacturer showrooms within its artist relations compound</w:t>
      </w:r>
      <w:r>
        <w:rPr>
          <w:rFonts w:ascii="Calibri" w:eastAsia="Calibri" w:hAnsi="Calibri" w:cs="Calibri"/>
        </w:rPr>
        <w:t>.</w:t>
      </w:r>
    </w:p>
    <w:sectPr w:rsidR="007B6DBD" w:rsidRPr="004A0CC9" w:rsidSect="00686E5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3E03" w14:textId="77777777" w:rsidR="001F3E63" w:rsidRDefault="001F3E63" w:rsidP="00894E6C">
      <w:r>
        <w:separator/>
      </w:r>
    </w:p>
  </w:endnote>
  <w:endnote w:type="continuationSeparator" w:id="0">
    <w:p w14:paraId="38C964D3" w14:textId="77777777" w:rsidR="001F3E63" w:rsidRDefault="001F3E63" w:rsidP="0089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Body CS)"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9649" w14:textId="5079E884" w:rsidR="00894E6C" w:rsidRDefault="10321C33">
    <w:pPr>
      <w:pStyle w:val="Footer"/>
    </w:pPr>
    <w:r>
      <w:rPr>
        <w:noProof/>
      </w:rPr>
      <w:drawing>
        <wp:inline distT="0" distB="0" distL="0" distR="0" wp14:anchorId="16421C00" wp14:editId="5E5D14A6">
          <wp:extent cx="9525" cy="9525"/>
          <wp:effectExtent l="0" t="0" r="0" b="0"/>
          <wp:docPr id="780710646" name="Picture 780710646" descr="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07106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AEA81D" wp14:editId="7BA6BAA7">
          <wp:extent cx="5943600" cy="333375"/>
          <wp:effectExtent l="0" t="0" r="0" b="0"/>
          <wp:docPr id="204482657" name="Picture 204482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1ABE86E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96BC" w14:textId="77777777" w:rsidR="001F3E63" w:rsidRDefault="001F3E63" w:rsidP="00894E6C">
      <w:r>
        <w:separator/>
      </w:r>
    </w:p>
  </w:footnote>
  <w:footnote w:type="continuationSeparator" w:id="0">
    <w:p w14:paraId="26E3B25F" w14:textId="77777777" w:rsidR="001F3E63" w:rsidRDefault="001F3E63" w:rsidP="0089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44F3" w14:textId="3AE63E64" w:rsidR="00894E6C" w:rsidRDefault="004B2C71" w:rsidP="00894E6C">
    <w:pPr>
      <w:pStyle w:val="Header"/>
    </w:pPr>
    <w:r w:rsidRPr="004B2C71">
      <w:rPr>
        <w:noProof/>
      </w:rPr>
      <w:drawing>
        <wp:inline distT="0" distB="0" distL="0" distR="0" wp14:anchorId="2DF442C5" wp14:editId="51CBA8B7">
          <wp:extent cx="5943600" cy="812800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4by4AHzIoxNRQ" int2:id="TVOieYen">
      <int2:state int2:value="Rejected" int2:type="AugLoop_Text_Critique"/>
    </int2:textHash>
    <int2:textHash int2:hashCode="gg9Lk6nlyevoSl" int2:id="vIcbkvh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82BB0"/>
    <w:multiLevelType w:val="hybridMultilevel"/>
    <w:tmpl w:val="890880E2"/>
    <w:lvl w:ilvl="0" w:tplc="0EA0947A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4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0MTIzMTG1MLSwNLZQ0lEKTi0uzszPAykwrAUAKPvRCiwAAAA="/>
  </w:docVars>
  <w:rsids>
    <w:rsidRoot w:val="00894E6C"/>
    <w:rsid w:val="001039EC"/>
    <w:rsid w:val="0014178D"/>
    <w:rsid w:val="00176773"/>
    <w:rsid w:val="001E3ABB"/>
    <w:rsid w:val="001F3BC7"/>
    <w:rsid w:val="001F3E63"/>
    <w:rsid w:val="002C289B"/>
    <w:rsid w:val="003136E2"/>
    <w:rsid w:val="00327BF3"/>
    <w:rsid w:val="00370DA4"/>
    <w:rsid w:val="003862B4"/>
    <w:rsid w:val="00440D19"/>
    <w:rsid w:val="004A0CC9"/>
    <w:rsid w:val="004B2C71"/>
    <w:rsid w:val="00686E5A"/>
    <w:rsid w:val="006B013D"/>
    <w:rsid w:val="006C2D1F"/>
    <w:rsid w:val="006D1BDE"/>
    <w:rsid w:val="00776769"/>
    <w:rsid w:val="007B6DBD"/>
    <w:rsid w:val="008606E9"/>
    <w:rsid w:val="00875F35"/>
    <w:rsid w:val="008926F1"/>
    <w:rsid w:val="00894E6C"/>
    <w:rsid w:val="008A0BF6"/>
    <w:rsid w:val="008A588B"/>
    <w:rsid w:val="008C251A"/>
    <w:rsid w:val="00912596"/>
    <w:rsid w:val="00936CA9"/>
    <w:rsid w:val="00952643"/>
    <w:rsid w:val="00964BCE"/>
    <w:rsid w:val="00987525"/>
    <w:rsid w:val="009F1DB0"/>
    <w:rsid w:val="00A14151"/>
    <w:rsid w:val="00A225A2"/>
    <w:rsid w:val="00A3012B"/>
    <w:rsid w:val="00B40623"/>
    <w:rsid w:val="00B44783"/>
    <w:rsid w:val="00B54E8E"/>
    <w:rsid w:val="00B819AE"/>
    <w:rsid w:val="00B959B9"/>
    <w:rsid w:val="00BA3FE8"/>
    <w:rsid w:val="00C10E15"/>
    <w:rsid w:val="00C8685B"/>
    <w:rsid w:val="00C906F2"/>
    <w:rsid w:val="00C968C0"/>
    <w:rsid w:val="00CB458B"/>
    <w:rsid w:val="00D1273A"/>
    <w:rsid w:val="00D171AB"/>
    <w:rsid w:val="00DB58FD"/>
    <w:rsid w:val="00E244AD"/>
    <w:rsid w:val="00E71E5A"/>
    <w:rsid w:val="00ED160E"/>
    <w:rsid w:val="03C4DF97"/>
    <w:rsid w:val="05E20DCE"/>
    <w:rsid w:val="0F925440"/>
    <w:rsid w:val="10321C33"/>
    <w:rsid w:val="104FD8A2"/>
    <w:rsid w:val="1993C231"/>
    <w:rsid w:val="1E633E77"/>
    <w:rsid w:val="22A36C17"/>
    <w:rsid w:val="30BD7D18"/>
    <w:rsid w:val="31840D1C"/>
    <w:rsid w:val="49E81147"/>
    <w:rsid w:val="4B7A08D1"/>
    <w:rsid w:val="57903073"/>
    <w:rsid w:val="61ABE86E"/>
    <w:rsid w:val="64595D21"/>
    <w:rsid w:val="6624EFA9"/>
    <w:rsid w:val="7971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4B5F"/>
  <w15:chartTrackingRefBased/>
  <w15:docId w15:val="{47FDAC10-AE3C-42B6-A0B0-4B37B27D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58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E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5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E6C"/>
  </w:style>
  <w:style w:type="paragraph" w:styleId="Footer">
    <w:name w:val="footer"/>
    <w:basedOn w:val="Normal"/>
    <w:link w:val="FooterChar"/>
    <w:uiPriority w:val="99"/>
    <w:unhideWhenUsed/>
    <w:rsid w:val="00894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C"/>
  </w:style>
  <w:style w:type="character" w:customStyle="1" w:styleId="Heading2Char">
    <w:name w:val="Heading 2 Char"/>
    <w:basedOn w:val="DefaultParagraphFont"/>
    <w:link w:val="Heading2"/>
    <w:uiPriority w:val="9"/>
    <w:rsid w:val="00894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5A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sion">
    <w:name w:val="Revision"/>
    <w:hidden/>
    <w:uiPriority w:val="99"/>
    <w:semiHidden/>
    <w:rsid w:val="00CB458B"/>
  </w:style>
  <w:style w:type="character" w:styleId="UnresolvedMention">
    <w:name w:val="Unresolved Mention"/>
    <w:basedOn w:val="DefaultParagraphFont"/>
    <w:uiPriority w:val="99"/>
    <w:semiHidden/>
    <w:unhideWhenUsed/>
    <w:rsid w:val="00CB45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6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udient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udientShowroom@korgus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m.jones@audien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orgusa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udient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FB18F5A7E7143BA38BD2031B25B5D" ma:contentTypeVersion="20" ma:contentTypeDescription="Create a new document." ma:contentTypeScope="" ma:versionID="790fb5aaea5057576cb0b365100f5d1f">
  <xsd:schema xmlns:xsd="http://www.w3.org/2001/XMLSchema" xmlns:xs="http://www.w3.org/2001/XMLSchema" xmlns:p="http://schemas.microsoft.com/office/2006/metadata/properties" xmlns:ns1="http://schemas.microsoft.com/sharepoint/v3" xmlns:ns2="7f22ca93-4c95-4ad3-b8e2-62af3eda6b20" xmlns:ns3="463a11c7-950d-47ae-8580-a9333559abdf" targetNamespace="http://schemas.microsoft.com/office/2006/metadata/properties" ma:root="true" ma:fieldsID="964f1db927b6a1cd74ca97027bec719f" ns1:_="" ns2:_="" ns3:_="">
    <xsd:import namespace="http://schemas.microsoft.com/sharepoint/v3"/>
    <xsd:import namespace="7f22ca93-4c95-4ad3-b8e2-62af3eda6b20"/>
    <xsd:import namespace="463a11c7-950d-47ae-8580-a9333559a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ca93-4c95-4ad3-b8e2-62af3eda6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0a00179-e897-4d1b-b6cc-e6f3930c3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a11c7-950d-47ae-8580-a9333559a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34eabb4-a8e6-46e4-94db-21274e7bac8d}" ma:internalName="TaxCatchAll" ma:showField="CatchAllData" ma:web="463a11c7-950d-47ae-8580-a9333559a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f22ca93-4c95-4ad3-b8e2-62af3eda6b20">
      <Terms xmlns="http://schemas.microsoft.com/office/infopath/2007/PartnerControls"/>
    </lcf76f155ced4ddcb4097134ff3c332f>
    <TaxCatchAll xmlns="463a11c7-950d-47ae-8580-a9333559abdf" xsi:nil="true"/>
  </documentManagement>
</p:properties>
</file>

<file path=customXml/itemProps1.xml><?xml version="1.0" encoding="utf-8"?>
<ds:datastoreItem xmlns:ds="http://schemas.openxmlformats.org/officeDocument/2006/customXml" ds:itemID="{0AC81C1B-BB77-4DDB-BB0E-2FFD4D761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5DECA-5DF2-4E55-8228-F8341DCE1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298B1-B4F7-4D2F-B60D-11BE6913D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22ca93-4c95-4ad3-b8e2-62af3eda6b20"/>
    <ds:schemaRef ds:uri="463a11c7-950d-47ae-8580-a9333559a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A878F-0295-410D-8CC8-7A7A34978F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22ca93-4c95-4ad3-b8e2-62af3eda6b20"/>
    <ds:schemaRef ds:uri="463a11c7-950d-47ae-8580-a9333559ab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 Schreck</cp:lastModifiedBy>
  <cp:revision>4</cp:revision>
  <dcterms:created xsi:type="dcterms:W3CDTF">2025-09-15T16:42:00Z</dcterms:created>
  <dcterms:modified xsi:type="dcterms:W3CDTF">2025-09-26T22:57:00Z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0x010100AB3FB18F5A7E7143BA38BD2031B25B5D</vt:lpwstr>
  </property>
  <property fmtid="{D5CDD505-2E9C-101B-9397-08002B2CF9AE}" pid="3" name="MediaServiceImageTags">
    <vt:lpwstr/>
  </property>
</Properties>
</file>