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8D8C6" w14:textId="77777777" w:rsidR="00BE1136" w:rsidRPr="005D4F87" w:rsidRDefault="00F75455" w:rsidP="004246F2">
      <w:pPr>
        <w:spacing w:after="0"/>
        <w:contextualSpacing/>
      </w:pPr>
      <w:r>
        <w:rPr>
          <w:noProof/>
        </w:rPr>
        <w:drawing>
          <wp:inline distT="0" distB="0" distL="0" distR="0" wp14:anchorId="7908D8E8" wp14:editId="7908D8E9">
            <wp:extent cx="5951855" cy="728345"/>
            <wp:effectExtent l="0" t="0" r="0" b="825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463384" name="Picture 2"/>
                    <pic:cNvPicPr>
                      <a:picLocks noChangeAspect="1" noChangeArrowheads="1"/>
                    </pic:cNvPicPr>
                  </pic:nvPicPr>
                  <pic:blipFill>
                    <a:blip r:embed="rId5">
                      <a:extLst>
                        <a:ext uri="{28A0092B-C50C-407E-A947-70E740481C1C}">
                          <a14:useLocalDpi xmlns:a14="http://schemas.microsoft.com/office/drawing/2010/main" val="0"/>
                        </a:ext>
                      </a:extLst>
                    </a:blip>
                    <a:srcRect l="8633" t="8824" r="8060" b="5965"/>
                    <a:stretch>
                      <a:fillRect/>
                    </a:stretch>
                  </pic:blipFill>
                  <pic:spPr bwMode="auto">
                    <a:xfrm>
                      <a:off x="0" y="0"/>
                      <a:ext cx="5951855" cy="728345"/>
                    </a:xfrm>
                    <a:prstGeom prst="rect">
                      <a:avLst/>
                    </a:prstGeom>
                    <a:noFill/>
                    <a:ln>
                      <a:noFill/>
                    </a:ln>
                  </pic:spPr>
                </pic:pic>
              </a:graphicData>
            </a:graphic>
          </wp:inline>
        </w:drawing>
      </w:r>
    </w:p>
    <w:p w14:paraId="7908D8C7" w14:textId="77777777" w:rsidR="006F2063" w:rsidRPr="005D4F87" w:rsidRDefault="00F75455" w:rsidP="004246F2">
      <w:pPr>
        <w:pStyle w:val="Header"/>
        <w:tabs>
          <w:tab w:val="left" w:pos="180"/>
          <w:tab w:val="left" w:pos="6480"/>
        </w:tabs>
        <w:contextualSpacing/>
        <w:jc w:val="right"/>
        <w:rPr>
          <w:rFonts w:ascii="Calibri Light" w:hAnsi="Calibri Light"/>
          <w:color w:val="000000"/>
        </w:rPr>
      </w:pPr>
      <w:r w:rsidRPr="005D4F87">
        <w:rPr>
          <w:rFonts w:ascii="Calibri Light" w:hAnsi="Calibri Light"/>
          <w:color w:val="000000"/>
        </w:rPr>
        <w:t xml:space="preserve">Morgan Walker </w:t>
      </w:r>
      <w:r w:rsidR="00AB0E56" w:rsidRPr="005D4F87">
        <w:rPr>
          <w:rFonts w:ascii="Calibri Light" w:hAnsi="Calibri Light"/>
          <w:color w:val="000000"/>
        </w:rPr>
        <w:t>–</w:t>
      </w:r>
      <w:r w:rsidRPr="005D4F87">
        <w:rPr>
          <w:rFonts w:ascii="Calibri Light" w:hAnsi="Calibri Light"/>
          <w:color w:val="000000"/>
        </w:rPr>
        <w:t xml:space="preserve"> </w:t>
      </w:r>
      <w:r w:rsidR="00B72B7E" w:rsidRPr="005D4F87">
        <w:rPr>
          <w:rFonts w:ascii="Calibri Light" w:hAnsi="Calibri Light"/>
          <w:color w:val="000000"/>
        </w:rPr>
        <w:t>KORG</w:t>
      </w:r>
      <w:r w:rsidR="00AB0E56" w:rsidRPr="005D4F87">
        <w:rPr>
          <w:rFonts w:ascii="Calibri Light" w:hAnsi="Calibri Light"/>
          <w:color w:val="000000"/>
        </w:rPr>
        <w:t xml:space="preserve"> </w:t>
      </w:r>
      <w:r w:rsidRPr="005D4F87">
        <w:rPr>
          <w:rFonts w:ascii="Calibri Light" w:hAnsi="Calibri Light"/>
          <w:color w:val="000000"/>
        </w:rPr>
        <w:t>USA</w:t>
      </w:r>
      <w:r w:rsidRPr="005D4F87">
        <w:rPr>
          <w:rFonts w:ascii="Calibri Light" w:hAnsi="Calibri Light"/>
          <w:color w:val="000000"/>
        </w:rPr>
        <w:br/>
      </w:r>
      <w:hyperlink r:id="rId6" w:history="1">
        <w:r w:rsidRPr="005D4F87">
          <w:rPr>
            <w:rStyle w:val="Hyperlink"/>
            <w:rFonts w:ascii="Calibri Light" w:hAnsi="Calibri Light"/>
            <w:b/>
          </w:rPr>
          <w:t>Morganw@korgusa.com</w:t>
        </w:r>
      </w:hyperlink>
      <w:r w:rsidRPr="005D4F87">
        <w:rPr>
          <w:rFonts w:ascii="Calibri Light" w:hAnsi="Calibri Light"/>
          <w:color w:val="000000"/>
        </w:rPr>
        <w:br/>
      </w:r>
      <w:r w:rsidRPr="005D4F87">
        <w:rPr>
          <w:rFonts w:ascii="Calibri Light" w:hAnsi="Calibri Light"/>
          <w:b/>
          <w:color w:val="000000"/>
        </w:rPr>
        <w:t>P:</w:t>
      </w:r>
      <w:r w:rsidR="00D825B6" w:rsidRPr="005D4F87">
        <w:rPr>
          <w:rFonts w:ascii="Calibri Light" w:hAnsi="Calibri Light"/>
          <w:b/>
          <w:color w:val="000000"/>
        </w:rPr>
        <w:t xml:space="preserve"> </w:t>
      </w:r>
      <w:r w:rsidRPr="005D4F87">
        <w:rPr>
          <w:rFonts w:ascii="Calibri Light" w:hAnsi="Calibri Light"/>
          <w:b/>
          <w:color w:val="000000"/>
        </w:rPr>
        <w:t>631-816-5915</w:t>
      </w:r>
    </w:p>
    <w:p w14:paraId="7908D8C8" w14:textId="77777777" w:rsidR="006F2063" w:rsidRPr="005D4F87" w:rsidRDefault="006F2063" w:rsidP="004246F2">
      <w:pPr>
        <w:spacing w:after="0"/>
        <w:contextualSpacing/>
        <w:rPr>
          <w:color w:val="000000"/>
        </w:rPr>
      </w:pPr>
    </w:p>
    <w:p w14:paraId="7908D8C9" w14:textId="77777777" w:rsidR="005629B6" w:rsidRPr="005D4F87" w:rsidRDefault="00F75455" w:rsidP="004246F2">
      <w:pPr>
        <w:spacing w:after="0"/>
        <w:contextualSpacing/>
        <w:jc w:val="center"/>
        <w:rPr>
          <w:rFonts w:cs="Calibri"/>
          <w:b/>
          <w:u w:val="single"/>
        </w:rPr>
      </w:pPr>
      <w:r w:rsidRPr="005D4F87">
        <w:rPr>
          <w:rFonts w:cs="Calibri"/>
          <w:b/>
          <w:u w:val="single"/>
        </w:rPr>
        <w:t>For Immediate Release</w:t>
      </w:r>
    </w:p>
    <w:p w14:paraId="7908D8CA" w14:textId="77777777" w:rsidR="00B168B0" w:rsidRPr="005D4F87" w:rsidRDefault="00B168B0" w:rsidP="004246F2">
      <w:pPr>
        <w:spacing w:after="0"/>
        <w:contextualSpacing/>
        <w:jc w:val="center"/>
        <w:rPr>
          <w:rFonts w:cs="Calibri"/>
          <w:b/>
          <w:color w:val="000000"/>
          <w:u w:val="single"/>
        </w:rPr>
      </w:pPr>
    </w:p>
    <w:p w14:paraId="7908D8CB" w14:textId="77777777" w:rsidR="00910226" w:rsidRPr="00500D09" w:rsidRDefault="00F75455" w:rsidP="00910226">
      <w:pPr>
        <w:spacing w:after="0"/>
        <w:contextualSpacing/>
        <w:jc w:val="center"/>
        <w:rPr>
          <w:rFonts w:cs="Calibri"/>
          <w:b/>
          <w:color w:val="000000"/>
          <w:sz w:val="28"/>
          <w:szCs w:val="28"/>
          <w:u w:val="single"/>
        </w:rPr>
      </w:pPr>
      <w:r w:rsidRPr="00500D09">
        <w:rPr>
          <w:rFonts w:cs="Calibri"/>
          <w:b/>
          <w:color w:val="000000"/>
          <w:sz w:val="28"/>
          <w:szCs w:val="28"/>
          <w:u w:val="single"/>
        </w:rPr>
        <w:t xml:space="preserve">Spector </w:t>
      </w:r>
      <w:r w:rsidR="00500D09">
        <w:rPr>
          <w:rFonts w:cs="Calibri"/>
          <w:b/>
          <w:color w:val="000000"/>
          <w:sz w:val="28"/>
          <w:szCs w:val="28"/>
          <w:u w:val="single"/>
        </w:rPr>
        <w:t>launches</w:t>
      </w:r>
      <w:r w:rsidR="004C7B3A" w:rsidRPr="00500D09">
        <w:rPr>
          <w:rFonts w:cs="Calibri"/>
          <w:b/>
          <w:color w:val="000000"/>
          <w:sz w:val="28"/>
          <w:szCs w:val="28"/>
          <w:u w:val="single"/>
        </w:rPr>
        <w:t xml:space="preserve"> </w:t>
      </w:r>
      <w:r w:rsidR="00500D09">
        <w:rPr>
          <w:rFonts w:cs="Calibri"/>
          <w:b/>
          <w:color w:val="000000"/>
          <w:sz w:val="28"/>
          <w:szCs w:val="28"/>
          <w:u w:val="single"/>
        </w:rPr>
        <w:t xml:space="preserve">Euro </w:t>
      </w:r>
      <w:r w:rsidR="00E322FD">
        <w:rPr>
          <w:rFonts w:cs="Calibri"/>
          <w:b/>
          <w:color w:val="000000"/>
          <w:sz w:val="28"/>
          <w:szCs w:val="28"/>
          <w:u w:val="single"/>
        </w:rPr>
        <w:t>CST</w:t>
      </w:r>
      <w:r w:rsidR="00500D09">
        <w:rPr>
          <w:rFonts w:cs="Calibri"/>
          <w:b/>
          <w:color w:val="000000"/>
          <w:sz w:val="28"/>
          <w:szCs w:val="28"/>
          <w:u w:val="single"/>
        </w:rPr>
        <w:t xml:space="preserve"> and Euro </w:t>
      </w:r>
      <w:r w:rsidR="00E322FD">
        <w:rPr>
          <w:rFonts w:cs="Calibri"/>
          <w:b/>
          <w:color w:val="000000"/>
          <w:sz w:val="28"/>
          <w:szCs w:val="28"/>
          <w:u w:val="single"/>
        </w:rPr>
        <w:t>LX</w:t>
      </w:r>
      <w:r w:rsidR="004C7B3A" w:rsidRPr="00500D09">
        <w:rPr>
          <w:rFonts w:cs="Calibri"/>
          <w:b/>
          <w:color w:val="000000"/>
          <w:sz w:val="28"/>
          <w:szCs w:val="28"/>
          <w:u w:val="single"/>
        </w:rPr>
        <w:t xml:space="preserve"> basses</w:t>
      </w:r>
      <w:r w:rsidR="00B24602" w:rsidRPr="00500D09">
        <w:rPr>
          <w:rFonts w:cs="Calibri"/>
          <w:b/>
          <w:color w:val="000000"/>
          <w:sz w:val="28"/>
          <w:szCs w:val="28"/>
          <w:u w:val="single"/>
        </w:rPr>
        <w:t xml:space="preserve"> </w:t>
      </w:r>
    </w:p>
    <w:p w14:paraId="7908D8CC" w14:textId="719F5ABF" w:rsidR="00153927" w:rsidRPr="005D4F87" w:rsidRDefault="00153927" w:rsidP="004246F2">
      <w:pPr>
        <w:spacing w:after="0"/>
        <w:contextualSpacing/>
        <w:rPr>
          <w:rFonts w:cs="Calibri"/>
          <w:b/>
          <w:color w:val="000000"/>
        </w:rPr>
      </w:pPr>
    </w:p>
    <w:p w14:paraId="7908D8CD" w14:textId="77777777" w:rsidR="00A8571E" w:rsidRPr="00101AAF" w:rsidRDefault="00F75455" w:rsidP="00500D09">
      <w:pPr>
        <w:contextualSpacing/>
        <w:rPr>
          <w:rFonts w:cs="Calibri"/>
          <w:color w:val="000000" w:themeColor="text1"/>
          <w:lang w:val="en"/>
        </w:rPr>
      </w:pPr>
      <w:r w:rsidRPr="005D4F87">
        <w:rPr>
          <w:rFonts w:cs="Calibri"/>
          <w:b/>
          <w:color w:val="000000"/>
        </w:rPr>
        <w:t xml:space="preserve">Melville, NY – </w:t>
      </w:r>
      <w:r w:rsidR="00500D09">
        <w:rPr>
          <w:rFonts w:cs="Calibri"/>
          <w:b/>
          <w:color w:val="000000"/>
        </w:rPr>
        <w:t>July</w:t>
      </w:r>
      <w:r w:rsidR="004C7B3A">
        <w:rPr>
          <w:rFonts w:cs="Calibri"/>
          <w:b/>
          <w:color w:val="000000"/>
        </w:rPr>
        <w:t xml:space="preserve"> 15</w:t>
      </w:r>
      <w:r w:rsidRPr="00DA3834">
        <w:rPr>
          <w:rFonts w:cs="Calibri"/>
          <w:b/>
          <w:color w:val="000000"/>
        </w:rPr>
        <w:t>, 20</w:t>
      </w:r>
      <w:r w:rsidR="00B2039A" w:rsidRPr="00DA3834">
        <w:rPr>
          <w:rFonts w:cs="Calibri"/>
          <w:b/>
          <w:color w:val="000000"/>
        </w:rPr>
        <w:t>2</w:t>
      </w:r>
      <w:r w:rsidR="004C7B3A">
        <w:rPr>
          <w:rFonts w:cs="Calibri"/>
          <w:b/>
          <w:color w:val="000000"/>
        </w:rPr>
        <w:t>4</w:t>
      </w:r>
      <w:r w:rsidRPr="005D4F87">
        <w:rPr>
          <w:rFonts w:cs="Calibri"/>
          <w:color w:val="000000"/>
        </w:rPr>
        <w:t xml:space="preserve"> –</w:t>
      </w:r>
      <w:r w:rsidR="00171E42">
        <w:rPr>
          <w:rFonts w:cs="Calibri"/>
          <w:color w:val="000000"/>
        </w:rPr>
        <w:t xml:space="preserve"> </w:t>
      </w:r>
      <w:r w:rsidRPr="00A8571E">
        <w:rPr>
          <w:rFonts w:cs="Calibri"/>
          <w:color w:val="000000"/>
          <w:lang w:val="en"/>
        </w:rPr>
        <w:t xml:space="preserve">Spector, a leading authority in bass guitar design, unveils </w:t>
      </w:r>
      <w:r w:rsidR="00E322FD">
        <w:rPr>
          <w:rFonts w:cs="Calibri"/>
          <w:color w:val="000000"/>
          <w:lang w:val="en"/>
        </w:rPr>
        <w:t>new additions to its p</w:t>
      </w:r>
      <w:r w:rsidR="00E322FD" w:rsidRPr="00101AAF">
        <w:rPr>
          <w:rFonts w:cs="Calibri"/>
          <w:color w:val="000000" w:themeColor="text1"/>
          <w:lang w:val="en"/>
        </w:rPr>
        <w:t xml:space="preserve">roduct line: Euro CST, Euro LX and Euro LX Bolt On basses. </w:t>
      </w:r>
    </w:p>
    <w:p w14:paraId="7908D8CE" w14:textId="77777777" w:rsidR="00500D09" w:rsidRPr="00101AAF" w:rsidRDefault="00500D09" w:rsidP="00500D09">
      <w:pPr>
        <w:contextualSpacing/>
        <w:rPr>
          <w:rFonts w:cs="Calibri"/>
          <w:color w:val="000000" w:themeColor="text1"/>
          <w:lang w:val="en"/>
        </w:rPr>
      </w:pPr>
    </w:p>
    <w:p w14:paraId="7908D8CF" w14:textId="77777777" w:rsidR="00E322FD" w:rsidRPr="00101AAF" w:rsidRDefault="00F75455" w:rsidP="00500D09">
      <w:pPr>
        <w:contextualSpacing/>
        <w:rPr>
          <w:rFonts w:cs="Calibri"/>
          <w:color w:val="000000" w:themeColor="text1"/>
          <w:u w:val="single"/>
          <w:lang w:val="en"/>
        </w:rPr>
      </w:pPr>
      <w:r w:rsidRPr="00101AAF">
        <w:rPr>
          <w:rFonts w:cs="Calibri"/>
          <w:color w:val="000000" w:themeColor="text1"/>
          <w:u w:val="single"/>
          <w:lang w:val="en"/>
        </w:rPr>
        <w:t>Euro CST:</w:t>
      </w:r>
    </w:p>
    <w:p w14:paraId="7908D8D0" w14:textId="77777777" w:rsidR="00E322FD" w:rsidRPr="00101AAF" w:rsidRDefault="00F75455" w:rsidP="00500D09">
      <w:pPr>
        <w:contextualSpacing/>
        <w:rPr>
          <w:rFonts w:cs="Calibri"/>
          <w:color w:val="000000" w:themeColor="text1"/>
        </w:rPr>
      </w:pPr>
      <w:r w:rsidRPr="00101AAF">
        <w:rPr>
          <w:rFonts w:cs="Calibri"/>
          <w:color w:val="000000" w:themeColor="text1"/>
        </w:rPr>
        <w:t xml:space="preserve">The Euro CST introduces all-new tonewoods, electronics, and finish combinations never seen in the Euro Series, drawing inspiration from Spector’s Woodstock, NY-based Custom Shop. Each Euro CST instrument is meticulously crafted using premium materials, featuring a striking, highly figured Poplar Burl top, a resonant European Ash body, and a 3-piece North American Maple neck paired with an Ebony fingerboard adorned with laminated Abalone Crown inlays. </w:t>
      </w:r>
    </w:p>
    <w:p w14:paraId="7908D8D1" w14:textId="77777777" w:rsidR="00E322FD" w:rsidRPr="00101AAF" w:rsidRDefault="00E322FD" w:rsidP="00500D09">
      <w:pPr>
        <w:contextualSpacing/>
        <w:rPr>
          <w:rFonts w:cs="Calibri"/>
          <w:color w:val="000000" w:themeColor="text1"/>
        </w:rPr>
      </w:pPr>
    </w:p>
    <w:p w14:paraId="7908D8D2" w14:textId="77777777" w:rsidR="00500D09" w:rsidRPr="00101AAF" w:rsidRDefault="00F75455" w:rsidP="00500D09">
      <w:pPr>
        <w:contextualSpacing/>
        <w:rPr>
          <w:rFonts w:cs="Calibri"/>
          <w:color w:val="000000" w:themeColor="text1"/>
        </w:rPr>
      </w:pPr>
      <w:r w:rsidRPr="00101AAF">
        <w:rPr>
          <w:rFonts w:cs="Calibri"/>
          <w:color w:val="000000" w:themeColor="text1"/>
        </w:rPr>
        <w:t>Euro CST basses are equipped with a lightweight aluminum bridge for precise and reliable intonation. Premium active EMG X Series pickups deliver the exceptional clarity, attack, and silent operation that defines the Spector sound. These basses also feature the all-new Spector Legacy preamp. Developed in collaboration with Darkglass Electronics, this preamp captures the classic “Spector growl,” heard on countless iconic recordings, with added versatility.</w:t>
      </w:r>
    </w:p>
    <w:p w14:paraId="7908D8D3" w14:textId="77777777" w:rsidR="00E322FD" w:rsidRPr="00101AAF" w:rsidRDefault="00E322FD" w:rsidP="00500D09">
      <w:pPr>
        <w:contextualSpacing/>
        <w:rPr>
          <w:rFonts w:cs="Calibri"/>
          <w:color w:val="000000" w:themeColor="text1"/>
        </w:rPr>
      </w:pPr>
    </w:p>
    <w:p w14:paraId="44034891" w14:textId="67323912" w:rsidR="00F75455" w:rsidRPr="00101AAF" w:rsidRDefault="00101AAF" w:rsidP="00500D09">
      <w:pPr>
        <w:contextualSpacing/>
        <w:rPr>
          <w:rFonts w:cs="Calibri"/>
          <w:color w:val="000000" w:themeColor="text1"/>
        </w:rPr>
      </w:pPr>
      <w:r w:rsidRPr="00101AAF">
        <w:rPr>
          <w:rFonts w:cs="Calibri"/>
          <w:color w:val="000000" w:themeColor="text1"/>
        </w:rPr>
        <w:t xml:space="preserve">Euro CST basses are </w:t>
      </w:r>
      <w:r>
        <w:rPr>
          <w:rFonts w:cs="Calibri"/>
          <w:color w:val="000000" w:themeColor="text1"/>
        </w:rPr>
        <w:t>a</w:t>
      </w:r>
      <w:r w:rsidR="00F75455" w:rsidRPr="00101AAF">
        <w:rPr>
          <w:rFonts w:cs="Calibri"/>
          <w:color w:val="000000" w:themeColor="text1"/>
        </w:rPr>
        <w:t>vailable in 4- and 5-string models in four distinct high gloss finishes: Natural, Natural Black Burst, Natural Red Burst, and Natural Violet Burst.</w:t>
      </w:r>
    </w:p>
    <w:p w14:paraId="7908D8D5" w14:textId="77777777" w:rsidR="00500D09" w:rsidRPr="00101AAF" w:rsidRDefault="00500D09" w:rsidP="00500D09">
      <w:pPr>
        <w:contextualSpacing/>
        <w:rPr>
          <w:rFonts w:cs="Calibri"/>
          <w:color w:val="000000" w:themeColor="text1"/>
        </w:rPr>
      </w:pPr>
    </w:p>
    <w:p w14:paraId="7908D8D6" w14:textId="77777777" w:rsidR="00500D09" w:rsidRPr="00101AAF" w:rsidRDefault="00F75455" w:rsidP="00500D09">
      <w:pPr>
        <w:contextualSpacing/>
        <w:rPr>
          <w:rFonts w:cs="Calibri"/>
          <w:color w:val="000000" w:themeColor="text1"/>
          <w:u w:val="single"/>
        </w:rPr>
      </w:pPr>
      <w:r w:rsidRPr="00101AAF">
        <w:rPr>
          <w:rFonts w:cs="Calibri"/>
          <w:color w:val="000000" w:themeColor="text1"/>
          <w:u w:val="single"/>
        </w:rPr>
        <w:t>Euro LX and Euro LX Bolt-On:</w:t>
      </w:r>
    </w:p>
    <w:p w14:paraId="7908D8D7" w14:textId="77777777" w:rsidR="00500D09" w:rsidRPr="00101AAF" w:rsidRDefault="00F75455" w:rsidP="00500D09">
      <w:pPr>
        <w:contextualSpacing/>
        <w:rPr>
          <w:rFonts w:cs="Calibri"/>
          <w:color w:val="000000" w:themeColor="text1"/>
        </w:rPr>
      </w:pPr>
      <w:r w:rsidRPr="00101AAF">
        <w:rPr>
          <w:rFonts w:cs="Calibri"/>
          <w:color w:val="000000" w:themeColor="text1"/>
        </w:rPr>
        <w:t>The Euro LX offers all the features that have made the Spector name famous around the globe. Inspired by the iconic NS-2, Euro LX basses feature a fully carved and contoured body, high-grade tonewoods, and professional-grade electronics and hardware. For the first time ever, players can now choose between neck-thru and bolt-on construction in the Euro LX range.  </w:t>
      </w:r>
    </w:p>
    <w:p w14:paraId="7908D8D8" w14:textId="77777777" w:rsidR="00E322FD" w:rsidRPr="00101AAF" w:rsidRDefault="00E322FD" w:rsidP="00500D09">
      <w:pPr>
        <w:contextualSpacing/>
        <w:rPr>
          <w:rFonts w:cs="Calibri"/>
          <w:color w:val="000000" w:themeColor="text1"/>
        </w:rPr>
      </w:pPr>
    </w:p>
    <w:p w14:paraId="7908D8D9" w14:textId="77777777" w:rsidR="00500D09" w:rsidRDefault="00F75455" w:rsidP="00500D09">
      <w:pPr>
        <w:contextualSpacing/>
        <w:rPr>
          <w:rFonts w:cs="Calibri"/>
          <w:color w:val="000000" w:themeColor="text1"/>
        </w:rPr>
      </w:pPr>
      <w:r w:rsidRPr="00101AAF">
        <w:rPr>
          <w:rFonts w:cs="Calibri"/>
          <w:color w:val="000000" w:themeColor="text1"/>
        </w:rPr>
        <w:t xml:space="preserve">Each Euro LX bass, regardless of construction, is crafted using premium materials, including a European Alder body, figured European Maple top, and a 3-piece North American Maple neck combined with a Rosewood fingerboard for strength, stability, and sustain. </w:t>
      </w:r>
      <w:r w:rsidR="00E322FD" w:rsidRPr="00101AAF">
        <w:rPr>
          <w:rFonts w:cs="Calibri"/>
          <w:color w:val="000000" w:themeColor="text1"/>
        </w:rPr>
        <w:t>Euro LX</w:t>
      </w:r>
      <w:r w:rsidRPr="00101AAF">
        <w:rPr>
          <w:rFonts w:cs="Calibri"/>
          <w:color w:val="000000" w:themeColor="text1"/>
        </w:rPr>
        <w:t xml:space="preserve"> basses are then outfitted with a lightweight, aluminum bridge for spot-on, reliable intonation. Premium active pickups from EMG provide the exceptional clarity, attack, and silent operation that Spector is known for. </w:t>
      </w:r>
      <w:r w:rsidR="00E322FD" w:rsidRPr="00101AAF">
        <w:rPr>
          <w:rFonts w:cs="Calibri"/>
          <w:color w:val="000000" w:themeColor="text1"/>
        </w:rPr>
        <w:t>Like the Euro CST basses, these instruments also feature</w:t>
      </w:r>
      <w:r w:rsidRPr="00101AAF">
        <w:rPr>
          <w:rFonts w:cs="Calibri"/>
          <w:color w:val="000000" w:themeColor="text1"/>
        </w:rPr>
        <w:t xml:space="preserve"> the all-new Spector Legacy preamp. </w:t>
      </w:r>
    </w:p>
    <w:p w14:paraId="0FB70287" w14:textId="77777777" w:rsidR="00B268EB" w:rsidRPr="00101AAF" w:rsidRDefault="00B268EB" w:rsidP="00500D09">
      <w:pPr>
        <w:contextualSpacing/>
        <w:rPr>
          <w:rFonts w:cs="Calibri"/>
          <w:color w:val="000000" w:themeColor="text1"/>
        </w:rPr>
      </w:pPr>
    </w:p>
    <w:p w14:paraId="7908D8DA" w14:textId="77777777" w:rsidR="00E322FD" w:rsidRPr="00101AAF" w:rsidRDefault="00F75455" w:rsidP="00500D09">
      <w:pPr>
        <w:contextualSpacing/>
        <w:rPr>
          <w:rFonts w:cs="Calibri"/>
          <w:color w:val="000000" w:themeColor="text1"/>
        </w:rPr>
      </w:pPr>
      <w:r w:rsidRPr="00101AAF">
        <w:rPr>
          <w:rFonts w:cs="Calibri"/>
          <w:color w:val="000000" w:themeColor="text1"/>
        </w:rPr>
        <w:lastRenderedPageBreak/>
        <w:t>The newly revised Euro LX range is available in four distinct, hand-rubbed stains, including Transparent Black, Natural Sunburst, Haunted Moss, and Nightshade. Each of these colors features a durable and comfortable matte finish.  </w:t>
      </w:r>
    </w:p>
    <w:p w14:paraId="7908D8DB" w14:textId="77777777" w:rsidR="00500D09" w:rsidRPr="00101AAF" w:rsidRDefault="00F75455" w:rsidP="00500D09">
      <w:pPr>
        <w:contextualSpacing/>
        <w:rPr>
          <w:rFonts w:cs="Calibri"/>
          <w:color w:val="000000" w:themeColor="text1"/>
        </w:rPr>
      </w:pPr>
      <w:r w:rsidRPr="00101AAF">
        <w:rPr>
          <w:rFonts w:cs="Calibri"/>
          <w:color w:val="000000" w:themeColor="text1"/>
        </w:rPr>
        <w:t> </w:t>
      </w:r>
    </w:p>
    <w:p w14:paraId="7908D8DC" w14:textId="77777777" w:rsidR="00500D09" w:rsidRPr="00E322FD" w:rsidRDefault="00F75455" w:rsidP="00500D09">
      <w:pPr>
        <w:contextualSpacing/>
        <w:rPr>
          <w:rFonts w:cs="Calibri"/>
          <w:color w:val="000000"/>
        </w:rPr>
      </w:pPr>
      <w:r w:rsidRPr="00101AAF">
        <w:rPr>
          <w:rFonts w:cs="Calibri"/>
          <w:color w:val="000000" w:themeColor="text1"/>
        </w:rPr>
        <w:t xml:space="preserve">John Stippell, Director, Korg Bass Division, remarks, “I'm thrilled to announce the latest additions to the renowned Euro Range. The CST Series, our new premium offering, features new and unique wood combinations and unprecedented features. The beloved LX Series is now better than ever with the introduction of Bolt-On models, vibrant new color options, and the all-new Spector Legacy Preamp, delivering </w:t>
      </w:r>
      <w:r w:rsidRPr="00500D09">
        <w:rPr>
          <w:rFonts w:cs="Calibri"/>
          <w:color w:val="000000"/>
        </w:rPr>
        <w:t>the classic Spector tone with unmatched precision.”</w:t>
      </w:r>
    </w:p>
    <w:p w14:paraId="7908D8DD" w14:textId="77777777" w:rsidR="004C7B3A" w:rsidRDefault="004C7B3A" w:rsidP="00A8571E">
      <w:pPr>
        <w:contextualSpacing/>
        <w:rPr>
          <w:rFonts w:cs="Calibri"/>
          <w:color w:val="000000"/>
        </w:rPr>
      </w:pPr>
    </w:p>
    <w:p w14:paraId="7908D8DE" w14:textId="77777777" w:rsidR="00690A8A" w:rsidRPr="004C7B3A" w:rsidRDefault="00F75455" w:rsidP="00690A8A">
      <w:pPr>
        <w:contextualSpacing/>
        <w:rPr>
          <w:rFonts w:cs="Calibri"/>
          <w:color w:val="000000"/>
        </w:rPr>
      </w:pPr>
      <w:r>
        <w:rPr>
          <w:rFonts w:cs="Calibri"/>
          <w:color w:val="000000"/>
        </w:rPr>
        <w:t>For more information, visit</w:t>
      </w:r>
      <w:r w:rsidRPr="004C7B3A">
        <w:rPr>
          <w:rFonts w:cs="Calibri"/>
          <w:color w:val="000000"/>
        </w:rPr>
        <w:t xml:space="preserve"> </w:t>
      </w:r>
      <w:hyperlink r:id="rId7" w:history="1">
        <w:r w:rsidR="00E322FD" w:rsidRPr="0077322D">
          <w:rPr>
            <w:rStyle w:val="Hyperlink"/>
            <w:rFonts w:cs="Calibri"/>
          </w:rPr>
          <w:t>https://www.spectorbass.com/</w:t>
        </w:r>
      </w:hyperlink>
      <w:r w:rsidR="00E322FD">
        <w:rPr>
          <w:rFonts w:cs="Calibri"/>
        </w:rPr>
        <w:t xml:space="preserve">. </w:t>
      </w:r>
    </w:p>
    <w:p w14:paraId="7908D8E3" w14:textId="77777777" w:rsidR="00690A8A" w:rsidRDefault="00690A8A" w:rsidP="004C7B3A">
      <w:pPr>
        <w:contextualSpacing/>
        <w:rPr>
          <w:rFonts w:cs="Calibri"/>
          <w:color w:val="000000"/>
        </w:rPr>
      </w:pPr>
    </w:p>
    <w:p w14:paraId="2CAAE61B" w14:textId="4CB5AF58" w:rsidR="002A711B" w:rsidRDefault="002A711B" w:rsidP="004C7B3A">
      <w:pPr>
        <w:contextualSpacing/>
        <w:rPr>
          <w:rFonts w:cs="Calibri"/>
          <w:color w:val="000000"/>
        </w:rPr>
      </w:pPr>
      <w:r>
        <w:rPr>
          <w:rFonts w:cs="Calibri"/>
          <w:color w:val="000000"/>
        </w:rPr>
        <w:t>Video links:</w:t>
      </w:r>
    </w:p>
    <w:p w14:paraId="6CA77756" w14:textId="127964A0" w:rsidR="002A711B" w:rsidRPr="002A711B" w:rsidRDefault="002A711B" w:rsidP="002A711B">
      <w:pPr>
        <w:contextualSpacing/>
        <w:rPr>
          <w:rFonts w:cs="Calibri"/>
          <w:color w:val="000000"/>
        </w:rPr>
      </w:pPr>
      <w:r>
        <w:rPr>
          <w:rFonts w:cs="Calibri"/>
          <w:color w:val="000000"/>
        </w:rPr>
        <w:t>“</w:t>
      </w:r>
      <w:r w:rsidRPr="002A711B">
        <w:rPr>
          <w:rFonts w:cs="Calibri"/>
          <w:color w:val="000000"/>
        </w:rPr>
        <w:t>Spector: Euro CST Series with Ian Allison</w:t>
      </w:r>
      <w:r>
        <w:rPr>
          <w:rFonts w:cs="Calibri"/>
          <w:color w:val="000000"/>
        </w:rPr>
        <w:t xml:space="preserve">”: </w:t>
      </w:r>
      <w:hyperlink r:id="rId8" w:history="1">
        <w:r w:rsidRPr="00BC48F3">
          <w:rPr>
            <w:rStyle w:val="Hyperlink"/>
            <w:rFonts w:cs="Calibri"/>
          </w:rPr>
          <w:t>https://www.youtube.com/watch?v=J3W-aEcX25A</w:t>
        </w:r>
      </w:hyperlink>
      <w:r>
        <w:rPr>
          <w:rFonts w:cs="Calibri"/>
          <w:color w:val="000000"/>
        </w:rPr>
        <w:t xml:space="preserve"> </w:t>
      </w:r>
    </w:p>
    <w:p w14:paraId="3FB67886" w14:textId="6DCB8D42" w:rsidR="002A711B" w:rsidRDefault="002A711B" w:rsidP="002A711B">
      <w:pPr>
        <w:contextualSpacing/>
        <w:rPr>
          <w:rFonts w:cs="Calibri"/>
          <w:color w:val="000000"/>
        </w:rPr>
      </w:pPr>
      <w:r>
        <w:rPr>
          <w:rFonts w:cs="Calibri"/>
          <w:color w:val="000000"/>
        </w:rPr>
        <w:t>“</w:t>
      </w:r>
      <w:r w:rsidRPr="002A711B">
        <w:rPr>
          <w:rFonts w:cs="Calibri"/>
          <w:color w:val="000000"/>
        </w:rPr>
        <w:t>Spector: Euro LX and Euro LX Bolt-On Series with Ian Allison</w:t>
      </w:r>
      <w:r>
        <w:rPr>
          <w:rFonts w:cs="Calibri"/>
          <w:color w:val="000000"/>
        </w:rPr>
        <w:t xml:space="preserve">”: </w:t>
      </w:r>
      <w:hyperlink r:id="rId9" w:history="1">
        <w:r w:rsidRPr="00BC48F3">
          <w:rPr>
            <w:rStyle w:val="Hyperlink"/>
            <w:rFonts w:cs="Calibri"/>
          </w:rPr>
          <w:t>https://www.youtube.com/watch?v=_OCX1w1G24U</w:t>
        </w:r>
      </w:hyperlink>
      <w:r>
        <w:rPr>
          <w:rFonts w:cs="Calibri"/>
          <w:color w:val="000000"/>
        </w:rPr>
        <w:t xml:space="preserve"> </w:t>
      </w:r>
    </w:p>
    <w:p w14:paraId="48D66967" w14:textId="77777777" w:rsidR="002A711B" w:rsidRPr="004C7B3A" w:rsidRDefault="002A711B" w:rsidP="004C7B3A">
      <w:pPr>
        <w:contextualSpacing/>
        <w:rPr>
          <w:rFonts w:cs="Calibri"/>
          <w:color w:val="000000"/>
        </w:rPr>
      </w:pPr>
    </w:p>
    <w:p w14:paraId="7908D8E4" w14:textId="77777777" w:rsidR="004C7B3A" w:rsidRPr="004C7B3A" w:rsidRDefault="00F75455" w:rsidP="004C7B3A">
      <w:pPr>
        <w:contextualSpacing/>
        <w:rPr>
          <w:rFonts w:cs="Calibri"/>
          <w:color w:val="000000"/>
        </w:rPr>
      </w:pPr>
      <w:r w:rsidRPr="004C7B3A">
        <w:rPr>
          <w:rFonts w:cs="Calibri"/>
          <w:color w:val="000000"/>
        </w:rPr>
        <w:t>Press photo</w:t>
      </w:r>
      <w:r w:rsidR="00500D09">
        <w:rPr>
          <w:rFonts w:cs="Calibri"/>
          <w:color w:val="000000"/>
        </w:rPr>
        <w:t>s</w:t>
      </w:r>
      <w:r w:rsidRPr="004C7B3A">
        <w:rPr>
          <w:rFonts w:cs="Calibri"/>
          <w:color w:val="000000"/>
        </w:rPr>
        <w:t xml:space="preserve">: </w:t>
      </w:r>
      <w:hyperlink r:id="rId10" w:history="1">
        <w:r w:rsidR="00E322FD" w:rsidRPr="0077322D">
          <w:rPr>
            <w:rStyle w:val="Hyperlink"/>
            <w:rFonts w:cs="Calibri"/>
          </w:rPr>
          <w:t>https://korgusa-my.sharepoint.com/:f:/p/jeffs/Egk9Uy8sNe5BtiTwhXxDAmcB2myg4i5hLAOJ0K7EO6c_ZA?e=qaJ9qn</w:t>
        </w:r>
      </w:hyperlink>
      <w:r w:rsidR="00E322FD">
        <w:rPr>
          <w:rFonts w:cs="Calibri"/>
          <w:color w:val="000000"/>
        </w:rPr>
        <w:t xml:space="preserve"> </w:t>
      </w:r>
    </w:p>
    <w:p w14:paraId="7908D8E5" w14:textId="77777777" w:rsidR="004C7B3A" w:rsidRPr="004C7B3A" w:rsidRDefault="004C7B3A" w:rsidP="004C7B3A">
      <w:pPr>
        <w:contextualSpacing/>
        <w:rPr>
          <w:rFonts w:cs="Calibri"/>
          <w:color w:val="000000"/>
        </w:rPr>
      </w:pPr>
    </w:p>
    <w:p w14:paraId="7908D8E6" w14:textId="24791E0A" w:rsidR="00E17746" w:rsidRPr="00D4436F" w:rsidRDefault="00F75455" w:rsidP="00CB3412">
      <w:pPr>
        <w:spacing w:after="0"/>
        <w:contextualSpacing/>
        <w:rPr>
          <w:rFonts w:cs="Calibri"/>
          <w:color w:val="000000"/>
        </w:rPr>
      </w:pPr>
      <w:r w:rsidRPr="00D4436F">
        <w:rPr>
          <w:rFonts w:cs="Calibri"/>
          <w:color w:val="000000"/>
        </w:rPr>
        <w:t xml:space="preserve">Photo file 1: </w:t>
      </w:r>
      <w:r w:rsidR="00101AAF" w:rsidRPr="00101AAF">
        <w:rPr>
          <w:rFonts w:cs="Calibri"/>
          <w:color w:val="000000"/>
        </w:rPr>
        <w:t>Euro</w:t>
      </w:r>
      <w:r w:rsidR="00101AAF">
        <w:rPr>
          <w:rFonts w:cs="Calibri"/>
          <w:color w:val="000000"/>
        </w:rPr>
        <w:t>_</w:t>
      </w:r>
      <w:r w:rsidR="00101AAF" w:rsidRPr="00101AAF">
        <w:rPr>
          <w:rFonts w:cs="Calibri"/>
          <w:color w:val="000000"/>
        </w:rPr>
        <w:t>CST</w:t>
      </w:r>
      <w:r w:rsidRPr="00D4436F">
        <w:rPr>
          <w:rFonts w:cs="Calibri"/>
          <w:color w:val="000000"/>
        </w:rPr>
        <w:t>.JPG</w:t>
      </w:r>
    </w:p>
    <w:p w14:paraId="7908D8E7" w14:textId="55823488" w:rsidR="00FC74BD" w:rsidRDefault="00F75455" w:rsidP="004C7B3A">
      <w:pPr>
        <w:spacing w:after="0"/>
        <w:contextualSpacing/>
        <w:rPr>
          <w:rFonts w:cs="Calibri"/>
          <w:color w:val="000000" w:themeColor="text1"/>
          <w:lang w:val="en"/>
        </w:rPr>
      </w:pPr>
      <w:r w:rsidRPr="00D4436F">
        <w:rPr>
          <w:rFonts w:cs="Calibri"/>
          <w:color w:val="000000"/>
        </w:rPr>
        <w:t xml:space="preserve">Photo caption 1: </w:t>
      </w:r>
      <w:r w:rsidR="00101AAF">
        <w:rPr>
          <w:rFonts w:cs="Calibri"/>
          <w:color w:val="000000"/>
        </w:rPr>
        <w:t xml:space="preserve">Spector </w:t>
      </w:r>
      <w:r w:rsidR="00101AAF" w:rsidRPr="003E4E3C">
        <w:rPr>
          <w:rFonts w:cs="Calibri"/>
          <w:color w:val="000000" w:themeColor="text1"/>
          <w:lang w:val="en"/>
        </w:rPr>
        <w:t>Euro CST</w:t>
      </w:r>
      <w:r w:rsidR="00101AAF">
        <w:rPr>
          <w:rFonts w:cs="Calibri"/>
          <w:color w:val="000000" w:themeColor="text1"/>
          <w:lang w:val="en"/>
        </w:rPr>
        <w:t xml:space="preserve"> basses (family photo)</w:t>
      </w:r>
    </w:p>
    <w:p w14:paraId="2272C1B8" w14:textId="77777777" w:rsidR="00101AAF" w:rsidRDefault="00101AAF" w:rsidP="004C7B3A">
      <w:pPr>
        <w:spacing w:after="0"/>
        <w:contextualSpacing/>
        <w:rPr>
          <w:rFonts w:cs="Calibri"/>
          <w:color w:val="000000" w:themeColor="text1"/>
          <w:lang w:val="en"/>
        </w:rPr>
      </w:pPr>
    </w:p>
    <w:p w14:paraId="3B106048" w14:textId="13F124BC" w:rsidR="00101AAF" w:rsidRDefault="00101AAF" w:rsidP="004C7B3A">
      <w:pPr>
        <w:spacing w:after="0"/>
        <w:contextualSpacing/>
        <w:rPr>
          <w:rFonts w:cs="Calibri"/>
          <w:color w:val="000000"/>
        </w:rPr>
      </w:pPr>
      <w:r>
        <w:rPr>
          <w:rFonts w:cs="Calibri"/>
          <w:color w:val="000000" w:themeColor="text1"/>
          <w:lang w:val="en"/>
        </w:rPr>
        <w:t xml:space="preserve">Photo file 2: </w:t>
      </w:r>
      <w:r w:rsidRPr="00101AAF">
        <w:rPr>
          <w:rFonts w:cs="Calibri"/>
          <w:color w:val="000000"/>
        </w:rPr>
        <w:t>Euro</w:t>
      </w:r>
      <w:r>
        <w:rPr>
          <w:rFonts w:cs="Calibri"/>
          <w:color w:val="000000"/>
        </w:rPr>
        <w:t>_</w:t>
      </w:r>
      <w:r w:rsidRPr="00101AAF">
        <w:rPr>
          <w:rFonts w:cs="Calibri"/>
          <w:color w:val="000000"/>
        </w:rPr>
        <w:t>CST</w:t>
      </w:r>
      <w:r>
        <w:rPr>
          <w:rFonts w:cs="Calibri"/>
          <w:color w:val="000000"/>
        </w:rPr>
        <w:t>_FB.JPG</w:t>
      </w:r>
    </w:p>
    <w:p w14:paraId="57B54AC6" w14:textId="7B4592E3" w:rsidR="00101AAF" w:rsidRDefault="00101AAF" w:rsidP="004C7B3A">
      <w:pPr>
        <w:spacing w:after="0"/>
        <w:contextualSpacing/>
        <w:rPr>
          <w:rFonts w:cs="Calibri"/>
          <w:color w:val="000000" w:themeColor="text1"/>
          <w:lang w:val="en"/>
        </w:rPr>
      </w:pPr>
      <w:r>
        <w:rPr>
          <w:rFonts w:cs="Calibri"/>
          <w:color w:val="000000"/>
        </w:rPr>
        <w:t xml:space="preserve">Photo caption 2: Spector </w:t>
      </w:r>
      <w:r w:rsidRPr="003E4E3C">
        <w:rPr>
          <w:rFonts w:cs="Calibri"/>
          <w:color w:val="000000" w:themeColor="text1"/>
          <w:lang w:val="en"/>
        </w:rPr>
        <w:t>Euro CST</w:t>
      </w:r>
      <w:r>
        <w:rPr>
          <w:rFonts w:cs="Calibri"/>
          <w:color w:val="000000" w:themeColor="text1"/>
          <w:lang w:val="en"/>
        </w:rPr>
        <w:t xml:space="preserve"> basses</w:t>
      </w:r>
    </w:p>
    <w:p w14:paraId="34C6E9A5" w14:textId="77777777" w:rsidR="00101AAF" w:rsidRDefault="00101AAF" w:rsidP="004C7B3A">
      <w:pPr>
        <w:spacing w:after="0"/>
        <w:contextualSpacing/>
        <w:rPr>
          <w:rFonts w:cs="Calibri"/>
          <w:color w:val="000000" w:themeColor="text1"/>
          <w:lang w:val="en"/>
        </w:rPr>
      </w:pPr>
    </w:p>
    <w:p w14:paraId="76F41BFC" w14:textId="031B3A51" w:rsidR="00101AAF" w:rsidRDefault="00101AAF" w:rsidP="004C7B3A">
      <w:pPr>
        <w:spacing w:after="0"/>
        <w:contextualSpacing/>
        <w:rPr>
          <w:rFonts w:cs="Calibri"/>
          <w:color w:val="000000" w:themeColor="text1"/>
          <w:lang w:val="en"/>
        </w:rPr>
      </w:pPr>
      <w:r>
        <w:rPr>
          <w:rFonts w:cs="Calibri"/>
          <w:color w:val="000000" w:themeColor="text1"/>
          <w:lang w:val="en"/>
        </w:rPr>
        <w:t xml:space="preserve">Photo file 3: </w:t>
      </w:r>
      <w:r w:rsidRPr="00101AAF">
        <w:rPr>
          <w:rFonts w:cs="Calibri"/>
          <w:color w:val="000000" w:themeColor="text1"/>
          <w:lang w:val="en"/>
        </w:rPr>
        <w:t>Euro_LX</w:t>
      </w:r>
      <w:r>
        <w:rPr>
          <w:rFonts w:cs="Calibri"/>
          <w:color w:val="000000" w:themeColor="text1"/>
          <w:lang w:val="en"/>
        </w:rPr>
        <w:t>.JPG</w:t>
      </w:r>
    </w:p>
    <w:p w14:paraId="7CC87976" w14:textId="5B442F0E" w:rsidR="00101AAF" w:rsidRDefault="00101AAF" w:rsidP="004C7B3A">
      <w:pPr>
        <w:spacing w:after="0"/>
        <w:contextualSpacing/>
        <w:rPr>
          <w:rFonts w:cs="Calibri"/>
          <w:color w:val="000000" w:themeColor="text1"/>
          <w:lang w:val="en"/>
        </w:rPr>
      </w:pPr>
      <w:r>
        <w:rPr>
          <w:rFonts w:cs="Calibri"/>
          <w:color w:val="000000" w:themeColor="text1"/>
          <w:lang w:val="en"/>
        </w:rPr>
        <w:t>Photo caption 3: Spector Euro LX basses (family photo)</w:t>
      </w:r>
    </w:p>
    <w:p w14:paraId="456E4E28" w14:textId="2152E640" w:rsidR="00101AAF" w:rsidRDefault="00101AAF" w:rsidP="004C7B3A">
      <w:pPr>
        <w:spacing w:after="0"/>
        <w:contextualSpacing/>
        <w:rPr>
          <w:rFonts w:cs="Calibri"/>
          <w:color w:val="000000" w:themeColor="text1"/>
          <w:lang w:val="en"/>
        </w:rPr>
      </w:pPr>
    </w:p>
    <w:p w14:paraId="2BCD7184" w14:textId="6EA63B2E" w:rsidR="00101AAF" w:rsidRDefault="00101AAF" w:rsidP="004C7B3A">
      <w:pPr>
        <w:spacing w:after="0"/>
        <w:contextualSpacing/>
        <w:rPr>
          <w:rFonts w:cs="Calibri"/>
          <w:color w:val="000000" w:themeColor="text1"/>
          <w:lang w:val="en"/>
        </w:rPr>
      </w:pPr>
      <w:r>
        <w:rPr>
          <w:rFonts w:cs="Calibri"/>
          <w:color w:val="000000" w:themeColor="text1"/>
          <w:lang w:val="en"/>
        </w:rPr>
        <w:t>Photo file 4: Euro_LX_FB.JPG</w:t>
      </w:r>
    </w:p>
    <w:p w14:paraId="2AA0723E" w14:textId="20550E38" w:rsidR="00101AAF" w:rsidRPr="005D4F87" w:rsidRDefault="00101AAF" w:rsidP="004C7B3A">
      <w:pPr>
        <w:spacing w:after="0"/>
        <w:contextualSpacing/>
        <w:rPr>
          <w:rFonts w:cs="Calibri"/>
          <w:color w:val="000000"/>
        </w:rPr>
      </w:pPr>
      <w:r>
        <w:rPr>
          <w:rFonts w:cs="Calibri"/>
          <w:color w:val="000000" w:themeColor="text1"/>
          <w:lang w:val="en"/>
        </w:rPr>
        <w:t>Photo caption 4: Spector Euro LX basses</w:t>
      </w:r>
    </w:p>
    <w:sectPr w:rsidR="00101AAF" w:rsidRPr="005D4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ptos">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52D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E42C0B"/>
    <w:multiLevelType w:val="hybridMultilevel"/>
    <w:tmpl w:val="CCB82FE4"/>
    <w:lvl w:ilvl="0" w:tplc="3DD68F92">
      <w:start w:val="1"/>
      <w:numFmt w:val="bullet"/>
      <w:lvlText w:val=""/>
      <w:lvlJc w:val="left"/>
      <w:pPr>
        <w:ind w:left="720" w:hanging="360"/>
      </w:pPr>
      <w:rPr>
        <w:rFonts w:ascii="Symbol" w:hAnsi="Symbol" w:hint="default"/>
      </w:rPr>
    </w:lvl>
    <w:lvl w:ilvl="1" w:tplc="6C488468">
      <w:start w:val="1"/>
      <w:numFmt w:val="bullet"/>
      <w:lvlText w:val="o"/>
      <w:lvlJc w:val="left"/>
      <w:pPr>
        <w:ind w:left="1440" w:hanging="360"/>
      </w:pPr>
      <w:rPr>
        <w:rFonts w:ascii="Courier New" w:hAnsi="Courier New" w:hint="default"/>
      </w:rPr>
    </w:lvl>
    <w:lvl w:ilvl="2" w:tplc="0F68828E" w:tentative="1">
      <w:start w:val="1"/>
      <w:numFmt w:val="bullet"/>
      <w:lvlText w:val=""/>
      <w:lvlJc w:val="left"/>
      <w:pPr>
        <w:ind w:left="2160" w:hanging="360"/>
      </w:pPr>
      <w:rPr>
        <w:rFonts w:ascii="Wingdings" w:hAnsi="Wingdings" w:hint="default"/>
      </w:rPr>
    </w:lvl>
    <w:lvl w:ilvl="3" w:tplc="FF58937E" w:tentative="1">
      <w:start w:val="1"/>
      <w:numFmt w:val="bullet"/>
      <w:lvlText w:val=""/>
      <w:lvlJc w:val="left"/>
      <w:pPr>
        <w:ind w:left="2880" w:hanging="360"/>
      </w:pPr>
      <w:rPr>
        <w:rFonts w:ascii="Symbol" w:hAnsi="Symbol" w:hint="default"/>
      </w:rPr>
    </w:lvl>
    <w:lvl w:ilvl="4" w:tplc="D89ED138" w:tentative="1">
      <w:start w:val="1"/>
      <w:numFmt w:val="bullet"/>
      <w:lvlText w:val="o"/>
      <w:lvlJc w:val="left"/>
      <w:pPr>
        <w:ind w:left="3600" w:hanging="360"/>
      </w:pPr>
      <w:rPr>
        <w:rFonts w:ascii="Courier New" w:hAnsi="Courier New" w:hint="default"/>
      </w:rPr>
    </w:lvl>
    <w:lvl w:ilvl="5" w:tplc="F72CF69A" w:tentative="1">
      <w:start w:val="1"/>
      <w:numFmt w:val="bullet"/>
      <w:lvlText w:val=""/>
      <w:lvlJc w:val="left"/>
      <w:pPr>
        <w:ind w:left="4320" w:hanging="360"/>
      </w:pPr>
      <w:rPr>
        <w:rFonts w:ascii="Wingdings" w:hAnsi="Wingdings" w:hint="default"/>
      </w:rPr>
    </w:lvl>
    <w:lvl w:ilvl="6" w:tplc="035AFE1E" w:tentative="1">
      <w:start w:val="1"/>
      <w:numFmt w:val="bullet"/>
      <w:lvlText w:val=""/>
      <w:lvlJc w:val="left"/>
      <w:pPr>
        <w:ind w:left="5040" w:hanging="360"/>
      </w:pPr>
      <w:rPr>
        <w:rFonts w:ascii="Symbol" w:hAnsi="Symbol" w:hint="default"/>
      </w:rPr>
    </w:lvl>
    <w:lvl w:ilvl="7" w:tplc="7FA0AA94" w:tentative="1">
      <w:start w:val="1"/>
      <w:numFmt w:val="bullet"/>
      <w:lvlText w:val="o"/>
      <w:lvlJc w:val="left"/>
      <w:pPr>
        <w:ind w:left="5760" w:hanging="360"/>
      </w:pPr>
      <w:rPr>
        <w:rFonts w:ascii="Courier New" w:hAnsi="Courier New" w:hint="default"/>
      </w:rPr>
    </w:lvl>
    <w:lvl w:ilvl="8" w:tplc="8EB2AAB4" w:tentative="1">
      <w:start w:val="1"/>
      <w:numFmt w:val="bullet"/>
      <w:lvlText w:val=""/>
      <w:lvlJc w:val="left"/>
      <w:pPr>
        <w:ind w:left="6480" w:hanging="360"/>
      </w:pPr>
      <w:rPr>
        <w:rFonts w:ascii="Wingdings" w:hAnsi="Wingdings" w:hint="default"/>
      </w:rPr>
    </w:lvl>
  </w:abstractNum>
  <w:abstractNum w:abstractNumId="2" w15:restartNumberingAfterBreak="0">
    <w:nsid w:val="1C552489"/>
    <w:multiLevelType w:val="multilevel"/>
    <w:tmpl w:val="9A94C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2D7C43"/>
    <w:multiLevelType w:val="multilevel"/>
    <w:tmpl w:val="D26A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8B1F39"/>
    <w:multiLevelType w:val="hybridMultilevel"/>
    <w:tmpl w:val="EDE4DDDC"/>
    <w:lvl w:ilvl="0" w:tplc="65D054D4">
      <w:start w:val="1"/>
      <w:numFmt w:val="bullet"/>
      <w:lvlText w:val=""/>
      <w:lvlJc w:val="left"/>
      <w:pPr>
        <w:ind w:left="720" w:hanging="360"/>
      </w:pPr>
      <w:rPr>
        <w:rFonts w:ascii="Symbol" w:hAnsi="Symbol" w:hint="default"/>
      </w:rPr>
    </w:lvl>
    <w:lvl w:ilvl="1" w:tplc="DCA65CE2" w:tentative="1">
      <w:start w:val="1"/>
      <w:numFmt w:val="bullet"/>
      <w:lvlText w:val="o"/>
      <w:lvlJc w:val="left"/>
      <w:pPr>
        <w:ind w:left="1440" w:hanging="360"/>
      </w:pPr>
      <w:rPr>
        <w:rFonts w:ascii="Courier New" w:hAnsi="Courier New" w:hint="default"/>
      </w:rPr>
    </w:lvl>
    <w:lvl w:ilvl="2" w:tplc="DD246266" w:tentative="1">
      <w:start w:val="1"/>
      <w:numFmt w:val="bullet"/>
      <w:lvlText w:val=""/>
      <w:lvlJc w:val="left"/>
      <w:pPr>
        <w:ind w:left="2160" w:hanging="360"/>
      </w:pPr>
      <w:rPr>
        <w:rFonts w:ascii="Wingdings" w:hAnsi="Wingdings" w:hint="default"/>
      </w:rPr>
    </w:lvl>
    <w:lvl w:ilvl="3" w:tplc="7F6E0F2A" w:tentative="1">
      <w:start w:val="1"/>
      <w:numFmt w:val="bullet"/>
      <w:lvlText w:val=""/>
      <w:lvlJc w:val="left"/>
      <w:pPr>
        <w:ind w:left="2880" w:hanging="360"/>
      </w:pPr>
      <w:rPr>
        <w:rFonts w:ascii="Symbol" w:hAnsi="Symbol" w:hint="default"/>
      </w:rPr>
    </w:lvl>
    <w:lvl w:ilvl="4" w:tplc="31D08536" w:tentative="1">
      <w:start w:val="1"/>
      <w:numFmt w:val="bullet"/>
      <w:lvlText w:val="o"/>
      <w:lvlJc w:val="left"/>
      <w:pPr>
        <w:ind w:left="3600" w:hanging="360"/>
      </w:pPr>
      <w:rPr>
        <w:rFonts w:ascii="Courier New" w:hAnsi="Courier New" w:hint="default"/>
      </w:rPr>
    </w:lvl>
    <w:lvl w:ilvl="5" w:tplc="FD9621F6" w:tentative="1">
      <w:start w:val="1"/>
      <w:numFmt w:val="bullet"/>
      <w:lvlText w:val=""/>
      <w:lvlJc w:val="left"/>
      <w:pPr>
        <w:ind w:left="4320" w:hanging="360"/>
      </w:pPr>
      <w:rPr>
        <w:rFonts w:ascii="Wingdings" w:hAnsi="Wingdings" w:hint="default"/>
      </w:rPr>
    </w:lvl>
    <w:lvl w:ilvl="6" w:tplc="4C9EB05E" w:tentative="1">
      <w:start w:val="1"/>
      <w:numFmt w:val="bullet"/>
      <w:lvlText w:val=""/>
      <w:lvlJc w:val="left"/>
      <w:pPr>
        <w:ind w:left="5040" w:hanging="360"/>
      </w:pPr>
      <w:rPr>
        <w:rFonts w:ascii="Symbol" w:hAnsi="Symbol" w:hint="default"/>
      </w:rPr>
    </w:lvl>
    <w:lvl w:ilvl="7" w:tplc="B51EBC6E" w:tentative="1">
      <w:start w:val="1"/>
      <w:numFmt w:val="bullet"/>
      <w:lvlText w:val="o"/>
      <w:lvlJc w:val="left"/>
      <w:pPr>
        <w:ind w:left="5760" w:hanging="360"/>
      </w:pPr>
      <w:rPr>
        <w:rFonts w:ascii="Courier New" w:hAnsi="Courier New" w:hint="default"/>
      </w:rPr>
    </w:lvl>
    <w:lvl w:ilvl="8" w:tplc="69D6CA18" w:tentative="1">
      <w:start w:val="1"/>
      <w:numFmt w:val="bullet"/>
      <w:lvlText w:val=""/>
      <w:lvlJc w:val="left"/>
      <w:pPr>
        <w:ind w:left="6480" w:hanging="360"/>
      </w:pPr>
      <w:rPr>
        <w:rFonts w:ascii="Wingdings" w:hAnsi="Wingdings" w:hint="default"/>
      </w:rPr>
    </w:lvl>
  </w:abstractNum>
  <w:abstractNum w:abstractNumId="5" w15:restartNumberingAfterBreak="0">
    <w:nsid w:val="41C679E5"/>
    <w:multiLevelType w:val="hybridMultilevel"/>
    <w:tmpl w:val="3990AD78"/>
    <w:lvl w:ilvl="0" w:tplc="A7E449C2">
      <w:numFmt w:val="bullet"/>
      <w:lvlText w:val="•"/>
      <w:lvlJc w:val="left"/>
      <w:pPr>
        <w:ind w:left="587" w:hanging="451"/>
      </w:pPr>
      <w:rPr>
        <w:rFonts w:ascii="Arial" w:eastAsia="Arial" w:hAnsi="Arial" w:cs="Arial" w:hint="default"/>
        <w:w w:val="102"/>
        <w:sz w:val="22"/>
        <w:szCs w:val="22"/>
        <w:lang w:val="en-US" w:eastAsia="en-US" w:bidi="en-US"/>
      </w:rPr>
    </w:lvl>
    <w:lvl w:ilvl="1" w:tplc="E5C42966">
      <w:numFmt w:val="bullet"/>
      <w:lvlText w:val="•"/>
      <w:lvlJc w:val="left"/>
      <w:pPr>
        <w:ind w:left="943" w:hanging="451"/>
      </w:pPr>
      <w:rPr>
        <w:rFonts w:hint="default"/>
        <w:lang w:val="en-US" w:eastAsia="en-US" w:bidi="en-US"/>
      </w:rPr>
    </w:lvl>
    <w:lvl w:ilvl="2" w:tplc="B6CAD174">
      <w:numFmt w:val="bullet"/>
      <w:lvlText w:val="•"/>
      <w:lvlJc w:val="left"/>
      <w:pPr>
        <w:ind w:left="1307" w:hanging="451"/>
      </w:pPr>
      <w:rPr>
        <w:rFonts w:hint="default"/>
        <w:lang w:val="en-US" w:eastAsia="en-US" w:bidi="en-US"/>
      </w:rPr>
    </w:lvl>
    <w:lvl w:ilvl="3" w:tplc="F8685FE8">
      <w:numFmt w:val="bullet"/>
      <w:lvlText w:val="•"/>
      <w:lvlJc w:val="left"/>
      <w:pPr>
        <w:ind w:left="1670" w:hanging="451"/>
      </w:pPr>
      <w:rPr>
        <w:rFonts w:hint="default"/>
        <w:lang w:val="en-US" w:eastAsia="en-US" w:bidi="en-US"/>
      </w:rPr>
    </w:lvl>
    <w:lvl w:ilvl="4" w:tplc="B13AB26E">
      <w:numFmt w:val="bullet"/>
      <w:lvlText w:val="•"/>
      <w:lvlJc w:val="left"/>
      <w:pPr>
        <w:ind w:left="2034" w:hanging="451"/>
      </w:pPr>
      <w:rPr>
        <w:rFonts w:hint="default"/>
        <w:lang w:val="en-US" w:eastAsia="en-US" w:bidi="en-US"/>
      </w:rPr>
    </w:lvl>
    <w:lvl w:ilvl="5" w:tplc="D452E1A6">
      <w:numFmt w:val="bullet"/>
      <w:lvlText w:val="•"/>
      <w:lvlJc w:val="left"/>
      <w:pPr>
        <w:ind w:left="2397" w:hanging="451"/>
      </w:pPr>
      <w:rPr>
        <w:rFonts w:hint="default"/>
        <w:lang w:val="en-US" w:eastAsia="en-US" w:bidi="en-US"/>
      </w:rPr>
    </w:lvl>
    <w:lvl w:ilvl="6" w:tplc="471210F0">
      <w:numFmt w:val="bullet"/>
      <w:lvlText w:val="•"/>
      <w:lvlJc w:val="left"/>
      <w:pPr>
        <w:ind w:left="2761" w:hanging="451"/>
      </w:pPr>
      <w:rPr>
        <w:rFonts w:hint="default"/>
        <w:lang w:val="en-US" w:eastAsia="en-US" w:bidi="en-US"/>
      </w:rPr>
    </w:lvl>
    <w:lvl w:ilvl="7" w:tplc="0914C7F6">
      <w:numFmt w:val="bullet"/>
      <w:lvlText w:val="•"/>
      <w:lvlJc w:val="left"/>
      <w:pPr>
        <w:ind w:left="3124" w:hanging="451"/>
      </w:pPr>
      <w:rPr>
        <w:rFonts w:hint="default"/>
        <w:lang w:val="en-US" w:eastAsia="en-US" w:bidi="en-US"/>
      </w:rPr>
    </w:lvl>
    <w:lvl w:ilvl="8" w:tplc="CEE023A0">
      <w:numFmt w:val="bullet"/>
      <w:lvlText w:val="•"/>
      <w:lvlJc w:val="left"/>
      <w:pPr>
        <w:ind w:left="3487" w:hanging="451"/>
      </w:pPr>
      <w:rPr>
        <w:rFonts w:hint="default"/>
        <w:lang w:val="en-US" w:eastAsia="en-US" w:bidi="en-US"/>
      </w:rPr>
    </w:lvl>
  </w:abstractNum>
  <w:abstractNum w:abstractNumId="6" w15:restartNumberingAfterBreak="0">
    <w:nsid w:val="477D455A"/>
    <w:multiLevelType w:val="hybridMultilevel"/>
    <w:tmpl w:val="4830B594"/>
    <w:lvl w:ilvl="0" w:tplc="4188862C">
      <w:start w:val="3"/>
      <w:numFmt w:val="bullet"/>
      <w:lvlText w:val="-"/>
      <w:lvlJc w:val="left"/>
      <w:pPr>
        <w:ind w:left="720" w:hanging="360"/>
      </w:pPr>
      <w:rPr>
        <w:rFonts w:ascii="Aptos" w:eastAsiaTheme="minorHAnsi" w:hAnsi="Aptos" w:cstheme="minorBidi" w:hint="default"/>
      </w:rPr>
    </w:lvl>
    <w:lvl w:ilvl="1" w:tplc="D8D4D890" w:tentative="1">
      <w:start w:val="1"/>
      <w:numFmt w:val="bullet"/>
      <w:lvlText w:val="o"/>
      <w:lvlJc w:val="left"/>
      <w:pPr>
        <w:ind w:left="1440" w:hanging="360"/>
      </w:pPr>
      <w:rPr>
        <w:rFonts w:ascii="Courier New" w:hAnsi="Courier New" w:cs="Courier New" w:hint="default"/>
      </w:rPr>
    </w:lvl>
    <w:lvl w:ilvl="2" w:tplc="CBC248B6" w:tentative="1">
      <w:start w:val="1"/>
      <w:numFmt w:val="bullet"/>
      <w:lvlText w:val=""/>
      <w:lvlJc w:val="left"/>
      <w:pPr>
        <w:ind w:left="2160" w:hanging="360"/>
      </w:pPr>
      <w:rPr>
        <w:rFonts w:ascii="Wingdings" w:hAnsi="Wingdings" w:hint="default"/>
      </w:rPr>
    </w:lvl>
    <w:lvl w:ilvl="3" w:tplc="D61A1C1E" w:tentative="1">
      <w:start w:val="1"/>
      <w:numFmt w:val="bullet"/>
      <w:lvlText w:val=""/>
      <w:lvlJc w:val="left"/>
      <w:pPr>
        <w:ind w:left="2880" w:hanging="360"/>
      </w:pPr>
      <w:rPr>
        <w:rFonts w:ascii="Symbol" w:hAnsi="Symbol" w:hint="default"/>
      </w:rPr>
    </w:lvl>
    <w:lvl w:ilvl="4" w:tplc="F4F4EDC6" w:tentative="1">
      <w:start w:val="1"/>
      <w:numFmt w:val="bullet"/>
      <w:lvlText w:val="o"/>
      <w:lvlJc w:val="left"/>
      <w:pPr>
        <w:ind w:left="3600" w:hanging="360"/>
      </w:pPr>
      <w:rPr>
        <w:rFonts w:ascii="Courier New" w:hAnsi="Courier New" w:cs="Courier New" w:hint="default"/>
      </w:rPr>
    </w:lvl>
    <w:lvl w:ilvl="5" w:tplc="7F38136C" w:tentative="1">
      <w:start w:val="1"/>
      <w:numFmt w:val="bullet"/>
      <w:lvlText w:val=""/>
      <w:lvlJc w:val="left"/>
      <w:pPr>
        <w:ind w:left="4320" w:hanging="360"/>
      </w:pPr>
      <w:rPr>
        <w:rFonts w:ascii="Wingdings" w:hAnsi="Wingdings" w:hint="default"/>
      </w:rPr>
    </w:lvl>
    <w:lvl w:ilvl="6" w:tplc="8CA4F920" w:tentative="1">
      <w:start w:val="1"/>
      <w:numFmt w:val="bullet"/>
      <w:lvlText w:val=""/>
      <w:lvlJc w:val="left"/>
      <w:pPr>
        <w:ind w:left="5040" w:hanging="360"/>
      </w:pPr>
      <w:rPr>
        <w:rFonts w:ascii="Symbol" w:hAnsi="Symbol" w:hint="default"/>
      </w:rPr>
    </w:lvl>
    <w:lvl w:ilvl="7" w:tplc="D242D324" w:tentative="1">
      <w:start w:val="1"/>
      <w:numFmt w:val="bullet"/>
      <w:lvlText w:val="o"/>
      <w:lvlJc w:val="left"/>
      <w:pPr>
        <w:ind w:left="5760" w:hanging="360"/>
      </w:pPr>
      <w:rPr>
        <w:rFonts w:ascii="Courier New" w:hAnsi="Courier New" w:cs="Courier New" w:hint="default"/>
      </w:rPr>
    </w:lvl>
    <w:lvl w:ilvl="8" w:tplc="A06824F0" w:tentative="1">
      <w:start w:val="1"/>
      <w:numFmt w:val="bullet"/>
      <w:lvlText w:val=""/>
      <w:lvlJc w:val="left"/>
      <w:pPr>
        <w:ind w:left="6480" w:hanging="360"/>
      </w:pPr>
      <w:rPr>
        <w:rFonts w:ascii="Wingdings" w:hAnsi="Wingdings" w:hint="default"/>
      </w:rPr>
    </w:lvl>
  </w:abstractNum>
  <w:abstractNum w:abstractNumId="7" w15:restartNumberingAfterBreak="0">
    <w:nsid w:val="488302DE"/>
    <w:multiLevelType w:val="multilevel"/>
    <w:tmpl w:val="4494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1C2CC9"/>
    <w:multiLevelType w:val="multilevel"/>
    <w:tmpl w:val="93C4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F15049"/>
    <w:multiLevelType w:val="multilevel"/>
    <w:tmpl w:val="A858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0D32BC"/>
    <w:multiLevelType w:val="hybridMultilevel"/>
    <w:tmpl w:val="03D2FB42"/>
    <w:lvl w:ilvl="0" w:tplc="B5EE11FA">
      <w:numFmt w:val="bullet"/>
      <w:lvlText w:val="•"/>
      <w:lvlJc w:val="left"/>
      <w:pPr>
        <w:ind w:left="449" w:hanging="271"/>
      </w:pPr>
      <w:rPr>
        <w:rFonts w:ascii="Arial" w:eastAsia="Arial" w:hAnsi="Arial" w:cs="Arial" w:hint="default"/>
        <w:w w:val="102"/>
        <w:sz w:val="22"/>
        <w:szCs w:val="22"/>
        <w:lang w:val="en-US" w:eastAsia="en-US" w:bidi="en-US"/>
      </w:rPr>
    </w:lvl>
    <w:lvl w:ilvl="1" w:tplc="177A1376">
      <w:numFmt w:val="bullet"/>
      <w:lvlText w:val="•"/>
      <w:lvlJc w:val="left"/>
      <w:pPr>
        <w:ind w:left="1438" w:hanging="271"/>
      </w:pPr>
      <w:rPr>
        <w:rFonts w:hint="default"/>
        <w:lang w:val="en-US" w:eastAsia="en-US" w:bidi="en-US"/>
      </w:rPr>
    </w:lvl>
    <w:lvl w:ilvl="2" w:tplc="DA8CD550">
      <w:numFmt w:val="bullet"/>
      <w:lvlText w:val="•"/>
      <w:lvlJc w:val="left"/>
      <w:pPr>
        <w:ind w:left="2436" w:hanging="271"/>
      </w:pPr>
      <w:rPr>
        <w:rFonts w:hint="default"/>
        <w:lang w:val="en-US" w:eastAsia="en-US" w:bidi="en-US"/>
      </w:rPr>
    </w:lvl>
    <w:lvl w:ilvl="3" w:tplc="E7403CB4">
      <w:numFmt w:val="bullet"/>
      <w:lvlText w:val="•"/>
      <w:lvlJc w:val="left"/>
      <w:pPr>
        <w:ind w:left="3434" w:hanging="271"/>
      </w:pPr>
      <w:rPr>
        <w:rFonts w:hint="default"/>
        <w:lang w:val="en-US" w:eastAsia="en-US" w:bidi="en-US"/>
      </w:rPr>
    </w:lvl>
    <w:lvl w:ilvl="4" w:tplc="55A873F6">
      <w:numFmt w:val="bullet"/>
      <w:lvlText w:val="•"/>
      <w:lvlJc w:val="left"/>
      <w:pPr>
        <w:ind w:left="4432" w:hanging="271"/>
      </w:pPr>
      <w:rPr>
        <w:rFonts w:hint="default"/>
        <w:lang w:val="en-US" w:eastAsia="en-US" w:bidi="en-US"/>
      </w:rPr>
    </w:lvl>
    <w:lvl w:ilvl="5" w:tplc="19C2725A">
      <w:numFmt w:val="bullet"/>
      <w:lvlText w:val="•"/>
      <w:lvlJc w:val="left"/>
      <w:pPr>
        <w:ind w:left="5430" w:hanging="271"/>
      </w:pPr>
      <w:rPr>
        <w:rFonts w:hint="default"/>
        <w:lang w:val="en-US" w:eastAsia="en-US" w:bidi="en-US"/>
      </w:rPr>
    </w:lvl>
    <w:lvl w:ilvl="6" w:tplc="4B66E5E2">
      <w:numFmt w:val="bullet"/>
      <w:lvlText w:val="•"/>
      <w:lvlJc w:val="left"/>
      <w:pPr>
        <w:ind w:left="6428" w:hanging="271"/>
      </w:pPr>
      <w:rPr>
        <w:rFonts w:hint="default"/>
        <w:lang w:val="en-US" w:eastAsia="en-US" w:bidi="en-US"/>
      </w:rPr>
    </w:lvl>
    <w:lvl w:ilvl="7" w:tplc="C4520F58">
      <w:numFmt w:val="bullet"/>
      <w:lvlText w:val="•"/>
      <w:lvlJc w:val="left"/>
      <w:pPr>
        <w:ind w:left="7426" w:hanging="271"/>
      </w:pPr>
      <w:rPr>
        <w:rFonts w:hint="default"/>
        <w:lang w:val="en-US" w:eastAsia="en-US" w:bidi="en-US"/>
      </w:rPr>
    </w:lvl>
    <w:lvl w:ilvl="8" w:tplc="E380586A">
      <w:numFmt w:val="bullet"/>
      <w:lvlText w:val="•"/>
      <w:lvlJc w:val="left"/>
      <w:pPr>
        <w:ind w:left="8424" w:hanging="271"/>
      </w:pPr>
      <w:rPr>
        <w:rFonts w:hint="default"/>
        <w:lang w:val="en-US" w:eastAsia="en-US" w:bidi="en-US"/>
      </w:rPr>
    </w:lvl>
  </w:abstractNum>
  <w:abstractNum w:abstractNumId="11" w15:restartNumberingAfterBreak="0">
    <w:nsid w:val="716A3BEB"/>
    <w:multiLevelType w:val="hybridMultilevel"/>
    <w:tmpl w:val="AA60AB4C"/>
    <w:lvl w:ilvl="0" w:tplc="D52ED8DE">
      <w:start w:val="1"/>
      <w:numFmt w:val="bullet"/>
      <w:lvlText w:val=""/>
      <w:lvlJc w:val="left"/>
      <w:pPr>
        <w:ind w:left="720" w:hanging="360"/>
      </w:pPr>
      <w:rPr>
        <w:rFonts w:ascii="Symbol" w:hAnsi="Symbol" w:hint="default"/>
      </w:rPr>
    </w:lvl>
    <w:lvl w:ilvl="1" w:tplc="64B610F8" w:tentative="1">
      <w:start w:val="1"/>
      <w:numFmt w:val="bullet"/>
      <w:lvlText w:val="o"/>
      <w:lvlJc w:val="left"/>
      <w:pPr>
        <w:ind w:left="1440" w:hanging="360"/>
      </w:pPr>
      <w:rPr>
        <w:rFonts w:ascii="Courier New" w:hAnsi="Courier New" w:hint="default"/>
      </w:rPr>
    </w:lvl>
    <w:lvl w:ilvl="2" w:tplc="483217A0" w:tentative="1">
      <w:start w:val="1"/>
      <w:numFmt w:val="bullet"/>
      <w:lvlText w:val=""/>
      <w:lvlJc w:val="left"/>
      <w:pPr>
        <w:ind w:left="2160" w:hanging="360"/>
      </w:pPr>
      <w:rPr>
        <w:rFonts w:ascii="Wingdings" w:hAnsi="Wingdings" w:hint="default"/>
      </w:rPr>
    </w:lvl>
    <w:lvl w:ilvl="3" w:tplc="A984C83C" w:tentative="1">
      <w:start w:val="1"/>
      <w:numFmt w:val="bullet"/>
      <w:lvlText w:val=""/>
      <w:lvlJc w:val="left"/>
      <w:pPr>
        <w:ind w:left="2880" w:hanging="360"/>
      </w:pPr>
      <w:rPr>
        <w:rFonts w:ascii="Symbol" w:hAnsi="Symbol" w:hint="default"/>
      </w:rPr>
    </w:lvl>
    <w:lvl w:ilvl="4" w:tplc="644AC1EA" w:tentative="1">
      <w:start w:val="1"/>
      <w:numFmt w:val="bullet"/>
      <w:lvlText w:val="o"/>
      <w:lvlJc w:val="left"/>
      <w:pPr>
        <w:ind w:left="3600" w:hanging="360"/>
      </w:pPr>
      <w:rPr>
        <w:rFonts w:ascii="Courier New" w:hAnsi="Courier New" w:hint="default"/>
      </w:rPr>
    </w:lvl>
    <w:lvl w:ilvl="5" w:tplc="C96E17FA" w:tentative="1">
      <w:start w:val="1"/>
      <w:numFmt w:val="bullet"/>
      <w:lvlText w:val=""/>
      <w:lvlJc w:val="left"/>
      <w:pPr>
        <w:ind w:left="4320" w:hanging="360"/>
      </w:pPr>
      <w:rPr>
        <w:rFonts w:ascii="Wingdings" w:hAnsi="Wingdings" w:hint="default"/>
      </w:rPr>
    </w:lvl>
    <w:lvl w:ilvl="6" w:tplc="37D40E26" w:tentative="1">
      <w:start w:val="1"/>
      <w:numFmt w:val="bullet"/>
      <w:lvlText w:val=""/>
      <w:lvlJc w:val="left"/>
      <w:pPr>
        <w:ind w:left="5040" w:hanging="360"/>
      </w:pPr>
      <w:rPr>
        <w:rFonts w:ascii="Symbol" w:hAnsi="Symbol" w:hint="default"/>
      </w:rPr>
    </w:lvl>
    <w:lvl w:ilvl="7" w:tplc="2F4E39E0" w:tentative="1">
      <w:start w:val="1"/>
      <w:numFmt w:val="bullet"/>
      <w:lvlText w:val="o"/>
      <w:lvlJc w:val="left"/>
      <w:pPr>
        <w:ind w:left="5760" w:hanging="360"/>
      </w:pPr>
      <w:rPr>
        <w:rFonts w:ascii="Courier New" w:hAnsi="Courier New" w:hint="default"/>
      </w:rPr>
    </w:lvl>
    <w:lvl w:ilvl="8" w:tplc="BB5EA99E" w:tentative="1">
      <w:start w:val="1"/>
      <w:numFmt w:val="bullet"/>
      <w:lvlText w:val=""/>
      <w:lvlJc w:val="left"/>
      <w:pPr>
        <w:ind w:left="6480" w:hanging="360"/>
      </w:pPr>
      <w:rPr>
        <w:rFonts w:ascii="Wingdings" w:hAnsi="Wingdings" w:hint="default"/>
      </w:rPr>
    </w:lvl>
  </w:abstractNum>
  <w:num w:numId="1" w16cid:durableId="718819073">
    <w:abstractNumId w:val="10"/>
  </w:num>
  <w:num w:numId="2" w16cid:durableId="83577553">
    <w:abstractNumId w:val="5"/>
  </w:num>
  <w:num w:numId="3" w16cid:durableId="820075574">
    <w:abstractNumId w:val="0"/>
  </w:num>
  <w:num w:numId="4" w16cid:durableId="977028274">
    <w:abstractNumId w:val="1"/>
  </w:num>
  <w:num w:numId="5" w16cid:durableId="1505782378">
    <w:abstractNumId w:val="4"/>
  </w:num>
  <w:num w:numId="6" w16cid:durableId="902327721">
    <w:abstractNumId w:val="9"/>
  </w:num>
  <w:num w:numId="7" w16cid:durableId="1012217790">
    <w:abstractNumId w:val="7"/>
  </w:num>
  <w:num w:numId="8" w16cid:durableId="1855148507">
    <w:abstractNumId w:val="8"/>
  </w:num>
  <w:num w:numId="9" w16cid:durableId="281349807">
    <w:abstractNumId w:val="11"/>
  </w:num>
  <w:num w:numId="10" w16cid:durableId="1045103625">
    <w:abstractNumId w:val="3"/>
  </w:num>
  <w:num w:numId="11" w16cid:durableId="680208104">
    <w:abstractNumId w:val="2"/>
  </w:num>
  <w:num w:numId="12" w16cid:durableId="13739198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C0MDI2sTQ3tjS1MDRW0lEKTi0uzszPAykwrAUAF+i3wSwAAAA="/>
  </w:docVars>
  <w:rsids>
    <w:rsidRoot w:val="006F2063"/>
    <w:rsid w:val="000042F9"/>
    <w:rsid w:val="00011ECD"/>
    <w:rsid w:val="000208FA"/>
    <w:rsid w:val="00021849"/>
    <w:rsid w:val="0002568F"/>
    <w:rsid w:val="00026EB2"/>
    <w:rsid w:val="00037ABF"/>
    <w:rsid w:val="00046EBE"/>
    <w:rsid w:val="00053429"/>
    <w:rsid w:val="000572B8"/>
    <w:rsid w:val="00073B33"/>
    <w:rsid w:val="00077B9F"/>
    <w:rsid w:val="0009002C"/>
    <w:rsid w:val="00092E35"/>
    <w:rsid w:val="0009408F"/>
    <w:rsid w:val="000A3CE3"/>
    <w:rsid w:val="000B1950"/>
    <w:rsid w:val="000B6AAB"/>
    <w:rsid w:val="000B6AF0"/>
    <w:rsid w:val="000D0978"/>
    <w:rsid w:val="000D74A8"/>
    <w:rsid w:val="000E00A6"/>
    <w:rsid w:val="000E08F3"/>
    <w:rsid w:val="000E628C"/>
    <w:rsid w:val="000E7162"/>
    <w:rsid w:val="000E7F67"/>
    <w:rsid w:val="000F571D"/>
    <w:rsid w:val="00101AAF"/>
    <w:rsid w:val="001461AE"/>
    <w:rsid w:val="00146803"/>
    <w:rsid w:val="001531DA"/>
    <w:rsid w:val="00153927"/>
    <w:rsid w:val="001627A4"/>
    <w:rsid w:val="00164F29"/>
    <w:rsid w:val="00171E42"/>
    <w:rsid w:val="001767E2"/>
    <w:rsid w:val="001851B7"/>
    <w:rsid w:val="00185F00"/>
    <w:rsid w:val="00195E8D"/>
    <w:rsid w:val="001977D7"/>
    <w:rsid w:val="001A3B27"/>
    <w:rsid w:val="001A3EAF"/>
    <w:rsid w:val="001B0392"/>
    <w:rsid w:val="001B347C"/>
    <w:rsid w:val="001B46CC"/>
    <w:rsid w:val="001C4D18"/>
    <w:rsid w:val="001D4132"/>
    <w:rsid w:val="001E0A3E"/>
    <w:rsid w:val="001E48D0"/>
    <w:rsid w:val="001E6596"/>
    <w:rsid w:val="001F47E2"/>
    <w:rsid w:val="00205025"/>
    <w:rsid w:val="00214B37"/>
    <w:rsid w:val="00223125"/>
    <w:rsid w:val="0022756C"/>
    <w:rsid w:val="0024389E"/>
    <w:rsid w:val="0024474F"/>
    <w:rsid w:val="00245856"/>
    <w:rsid w:val="002623DB"/>
    <w:rsid w:val="00275441"/>
    <w:rsid w:val="002854B5"/>
    <w:rsid w:val="00290A21"/>
    <w:rsid w:val="00291A9B"/>
    <w:rsid w:val="002A0F02"/>
    <w:rsid w:val="002A711B"/>
    <w:rsid w:val="002C0869"/>
    <w:rsid w:val="002C3D8A"/>
    <w:rsid w:val="002D52A8"/>
    <w:rsid w:val="00311006"/>
    <w:rsid w:val="003172F9"/>
    <w:rsid w:val="00321B2F"/>
    <w:rsid w:val="00322C8A"/>
    <w:rsid w:val="00324340"/>
    <w:rsid w:val="00330AC8"/>
    <w:rsid w:val="00331775"/>
    <w:rsid w:val="003321E8"/>
    <w:rsid w:val="00335759"/>
    <w:rsid w:val="003426B6"/>
    <w:rsid w:val="003549B7"/>
    <w:rsid w:val="003640A0"/>
    <w:rsid w:val="00364DEF"/>
    <w:rsid w:val="00365762"/>
    <w:rsid w:val="00382168"/>
    <w:rsid w:val="003853CA"/>
    <w:rsid w:val="00387561"/>
    <w:rsid w:val="00391ABA"/>
    <w:rsid w:val="003922A5"/>
    <w:rsid w:val="003966DF"/>
    <w:rsid w:val="00397801"/>
    <w:rsid w:val="003A1837"/>
    <w:rsid w:val="003B1C6B"/>
    <w:rsid w:val="003B3EB3"/>
    <w:rsid w:val="003D005D"/>
    <w:rsid w:val="003E05A1"/>
    <w:rsid w:val="003E2889"/>
    <w:rsid w:val="003E28DE"/>
    <w:rsid w:val="003E5CDF"/>
    <w:rsid w:val="004246F2"/>
    <w:rsid w:val="00431DFC"/>
    <w:rsid w:val="004352DF"/>
    <w:rsid w:val="0045360C"/>
    <w:rsid w:val="004568DC"/>
    <w:rsid w:val="00461EB4"/>
    <w:rsid w:val="00461F34"/>
    <w:rsid w:val="004739DF"/>
    <w:rsid w:val="0047578A"/>
    <w:rsid w:val="0047781D"/>
    <w:rsid w:val="00477F2F"/>
    <w:rsid w:val="0048187C"/>
    <w:rsid w:val="00484F25"/>
    <w:rsid w:val="004855C2"/>
    <w:rsid w:val="00490E03"/>
    <w:rsid w:val="00494D6C"/>
    <w:rsid w:val="004A3048"/>
    <w:rsid w:val="004B569F"/>
    <w:rsid w:val="004B58A3"/>
    <w:rsid w:val="004C4183"/>
    <w:rsid w:val="004C7B3A"/>
    <w:rsid w:val="004D0A78"/>
    <w:rsid w:val="004D779C"/>
    <w:rsid w:val="004D7BA6"/>
    <w:rsid w:val="004E7A1F"/>
    <w:rsid w:val="004F62E9"/>
    <w:rsid w:val="004F6579"/>
    <w:rsid w:val="00500D09"/>
    <w:rsid w:val="0052552A"/>
    <w:rsid w:val="00525BE5"/>
    <w:rsid w:val="00544829"/>
    <w:rsid w:val="005525B7"/>
    <w:rsid w:val="0055410B"/>
    <w:rsid w:val="00557330"/>
    <w:rsid w:val="00561401"/>
    <w:rsid w:val="005629B6"/>
    <w:rsid w:val="00562B3B"/>
    <w:rsid w:val="005633B6"/>
    <w:rsid w:val="005707D0"/>
    <w:rsid w:val="005806AE"/>
    <w:rsid w:val="00583A6A"/>
    <w:rsid w:val="00584FDE"/>
    <w:rsid w:val="005858D5"/>
    <w:rsid w:val="00591FD6"/>
    <w:rsid w:val="00594F28"/>
    <w:rsid w:val="005A1029"/>
    <w:rsid w:val="005A3FE2"/>
    <w:rsid w:val="005A44BA"/>
    <w:rsid w:val="005A5ECE"/>
    <w:rsid w:val="005B2632"/>
    <w:rsid w:val="005D0079"/>
    <w:rsid w:val="005D40EE"/>
    <w:rsid w:val="005D4F87"/>
    <w:rsid w:val="005D6588"/>
    <w:rsid w:val="005E0DEA"/>
    <w:rsid w:val="005E4C03"/>
    <w:rsid w:val="005E6645"/>
    <w:rsid w:val="005F36B4"/>
    <w:rsid w:val="005F5F96"/>
    <w:rsid w:val="0060180A"/>
    <w:rsid w:val="006037AC"/>
    <w:rsid w:val="0060547E"/>
    <w:rsid w:val="006122E7"/>
    <w:rsid w:val="00622F55"/>
    <w:rsid w:val="00627819"/>
    <w:rsid w:val="00631CBE"/>
    <w:rsid w:val="006512D6"/>
    <w:rsid w:val="00652D38"/>
    <w:rsid w:val="00670275"/>
    <w:rsid w:val="00670570"/>
    <w:rsid w:val="0067110F"/>
    <w:rsid w:val="006715E0"/>
    <w:rsid w:val="006729E5"/>
    <w:rsid w:val="00686634"/>
    <w:rsid w:val="00690A8A"/>
    <w:rsid w:val="00692596"/>
    <w:rsid w:val="006951E1"/>
    <w:rsid w:val="006966CF"/>
    <w:rsid w:val="006A1C23"/>
    <w:rsid w:val="006D1113"/>
    <w:rsid w:val="006D1489"/>
    <w:rsid w:val="006D58C2"/>
    <w:rsid w:val="006E7677"/>
    <w:rsid w:val="006E79F9"/>
    <w:rsid w:val="006F2063"/>
    <w:rsid w:val="006F28ED"/>
    <w:rsid w:val="006F35C1"/>
    <w:rsid w:val="00711AF9"/>
    <w:rsid w:val="00723313"/>
    <w:rsid w:val="007238BC"/>
    <w:rsid w:val="007242E6"/>
    <w:rsid w:val="00724EAA"/>
    <w:rsid w:val="00730C77"/>
    <w:rsid w:val="007324A8"/>
    <w:rsid w:val="007348FD"/>
    <w:rsid w:val="00751F41"/>
    <w:rsid w:val="00756C43"/>
    <w:rsid w:val="007660E3"/>
    <w:rsid w:val="007723FB"/>
    <w:rsid w:val="00772580"/>
    <w:rsid w:val="0077322D"/>
    <w:rsid w:val="00776AA6"/>
    <w:rsid w:val="007878AB"/>
    <w:rsid w:val="00795AE1"/>
    <w:rsid w:val="007A526F"/>
    <w:rsid w:val="007A5353"/>
    <w:rsid w:val="007B2748"/>
    <w:rsid w:val="007B686A"/>
    <w:rsid w:val="007C5A47"/>
    <w:rsid w:val="007C6C4A"/>
    <w:rsid w:val="007E41D4"/>
    <w:rsid w:val="007E62A6"/>
    <w:rsid w:val="007E6996"/>
    <w:rsid w:val="007F0A94"/>
    <w:rsid w:val="007F50F2"/>
    <w:rsid w:val="00802ADD"/>
    <w:rsid w:val="00803946"/>
    <w:rsid w:val="00805EBD"/>
    <w:rsid w:val="008106D7"/>
    <w:rsid w:val="008220D6"/>
    <w:rsid w:val="0082497C"/>
    <w:rsid w:val="00824D8C"/>
    <w:rsid w:val="00824E93"/>
    <w:rsid w:val="00825480"/>
    <w:rsid w:val="00830B43"/>
    <w:rsid w:val="00850AB8"/>
    <w:rsid w:val="00856F8E"/>
    <w:rsid w:val="00867830"/>
    <w:rsid w:val="00872EC6"/>
    <w:rsid w:val="00877365"/>
    <w:rsid w:val="008978BC"/>
    <w:rsid w:val="008A6755"/>
    <w:rsid w:val="008B168A"/>
    <w:rsid w:val="008B504B"/>
    <w:rsid w:val="008F036E"/>
    <w:rsid w:val="008F2E4F"/>
    <w:rsid w:val="008F33E7"/>
    <w:rsid w:val="00900F99"/>
    <w:rsid w:val="00906D70"/>
    <w:rsid w:val="00907092"/>
    <w:rsid w:val="00907905"/>
    <w:rsid w:val="00910226"/>
    <w:rsid w:val="00930A5A"/>
    <w:rsid w:val="0093447C"/>
    <w:rsid w:val="00941A9A"/>
    <w:rsid w:val="009464A5"/>
    <w:rsid w:val="00965923"/>
    <w:rsid w:val="009835D6"/>
    <w:rsid w:val="00983FAB"/>
    <w:rsid w:val="0098668F"/>
    <w:rsid w:val="009A70F5"/>
    <w:rsid w:val="009A73D0"/>
    <w:rsid w:val="009C3608"/>
    <w:rsid w:val="009C4E4F"/>
    <w:rsid w:val="009D1EFD"/>
    <w:rsid w:val="009D4A02"/>
    <w:rsid w:val="009E497C"/>
    <w:rsid w:val="009F3BFF"/>
    <w:rsid w:val="00A17E64"/>
    <w:rsid w:val="00A2770A"/>
    <w:rsid w:val="00A4188A"/>
    <w:rsid w:val="00A43462"/>
    <w:rsid w:val="00A542EC"/>
    <w:rsid w:val="00A83FBD"/>
    <w:rsid w:val="00A8571E"/>
    <w:rsid w:val="00A93FCF"/>
    <w:rsid w:val="00A954E5"/>
    <w:rsid w:val="00A97191"/>
    <w:rsid w:val="00AA10CB"/>
    <w:rsid w:val="00AA3FDC"/>
    <w:rsid w:val="00AA515D"/>
    <w:rsid w:val="00AB0E56"/>
    <w:rsid w:val="00AC7661"/>
    <w:rsid w:val="00AE3EF6"/>
    <w:rsid w:val="00AF573E"/>
    <w:rsid w:val="00B03B34"/>
    <w:rsid w:val="00B10D6F"/>
    <w:rsid w:val="00B13868"/>
    <w:rsid w:val="00B1471E"/>
    <w:rsid w:val="00B168B0"/>
    <w:rsid w:val="00B2039A"/>
    <w:rsid w:val="00B24602"/>
    <w:rsid w:val="00B268EB"/>
    <w:rsid w:val="00B33C65"/>
    <w:rsid w:val="00B604ED"/>
    <w:rsid w:val="00B71182"/>
    <w:rsid w:val="00B72B7E"/>
    <w:rsid w:val="00B72E07"/>
    <w:rsid w:val="00B82E93"/>
    <w:rsid w:val="00B8742D"/>
    <w:rsid w:val="00B9782B"/>
    <w:rsid w:val="00BA549E"/>
    <w:rsid w:val="00BA589F"/>
    <w:rsid w:val="00BA7022"/>
    <w:rsid w:val="00BB118B"/>
    <w:rsid w:val="00BB5267"/>
    <w:rsid w:val="00BB75E9"/>
    <w:rsid w:val="00BC2C18"/>
    <w:rsid w:val="00BC76D6"/>
    <w:rsid w:val="00BD79F5"/>
    <w:rsid w:val="00BE026D"/>
    <w:rsid w:val="00BE1136"/>
    <w:rsid w:val="00BE6B1E"/>
    <w:rsid w:val="00BE6E14"/>
    <w:rsid w:val="00BF2EC8"/>
    <w:rsid w:val="00BF717A"/>
    <w:rsid w:val="00C0420B"/>
    <w:rsid w:val="00C072E2"/>
    <w:rsid w:val="00C10499"/>
    <w:rsid w:val="00C124B7"/>
    <w:rsid w:val="00C12ED9"/>
    <w:rsid w:val="00C206A1"/>
    <w:rsid w:val="00C24386"/>
    <w:rsid w:val="00C24FF8"/>
    <w:rsid w:val="00C5053B"/>
    <w:rsid w:val="00C516A5"/>
    <w:rsid w:val="00C673A5"/>
    <w:rsid w:val="00C80E8A"/>
    <w:rsid w:val="00C91366"/>
    <w:rsid w:val="00CA75C6"/>
    <w:rsid w:val="00CB3412"/>
    <w:rsid w:val="00CB3B68"/>
    <w:rsid w:val="00D1001A"/>
    <w:rsid w:val="00D11CF5"/>
    <w:rsid w:val="00D144C5"/>
    <w:rsid w:val="00D21C6B"/>
    <w:rsid w:val="00D26B31"/>
    <w:rsid w:val="00D40B11"/>
    <w:rsid w:val="00D4436F"/>
    <w:rsid w:val="00D729B9"/>
    <w:rsid w:val="00D74AD5"/>
    <w:rsid w:val="00D74D0B"/>
    <w:rsid w:val="00D825B6"/>
    <w:rsid w:val="00D82901"/>
    <w:rsid w:val="00D85969"/>
    <w:rsid w:val="00D95B7B"/>
    <w:rsid w:val="00D9709D"/>
    <w:rsid w:val="00DA08E0"/>
    <w:rsid w:val="00DA3834"/>
    <w:rsid w:val="00DB4D7F"/>
    <w:rsid w:val="00DB6336"/>
    <w:rsid w:val="00DC0093"/>
    <w:rsid w:val="00DC635A"/>
    <w:rsid w:val="00DD0EAC"/>
    <w:rsid w:val="00DD3824"/>
    <w:rsid w:val="00DE37CF"/>
    <w:rsid w:val="00DE78F9"/>
    <w:rsid w:val="00DF7308"/>
    <w:rsid w:val="00E044FB"/>
    <w:rsid w:val="00E0571D"/>
    <w:rsid w:val="00E14BB0"/>
    <w:rsid w:val="00E168E8"/>
    <w:rsid w:val="00E17746"/>
    <w:rsid w:val="00E17F50"/>
    <w:rsid w:val="00E322FD"/>
    <w:rsid w:val="00E373C7"/>
    <w:rsid w:val="00E375A9"/>
    <w:rsid w:val="00E402D1"/>
    <w:rsid w:val="00E51585"/>
    <w:rsid w:val="00E523CB"/>
    <w:rsid w:val="00E5715E"/>
    <w:rsid w:val="00E821A3"/>
    <w:rsid w:val="00E94B72"/>
    <w:rsid w:val="00EA5407"/>
    <w:rsid w:val="00EB33F1"/>
    <w:rsid w:val="00EB52E9"/>
    <w:rsid w:val="00EC0019"/>
    <w:rsid w:val="00EC3321"/>
    <w:rsid w:val="00EC4BD6"/>
    <w:rsid w:val="00EC555F"/>
    <w:rsid w:val="00EC667E"/>
    <w:rsid w:val="00ED4AED"/>
    <w:rsid w:val="00EE09C6"/>
    <w:rsid w:val="00EF0A0D"/>
    <w:rsid w:val="00EF3D1C"/>
    <w:rsid w:val="00F14914"/>
    <w:rsid w:val="00F20D87"/>
    <w:rsid w:val="00F24146"/>
    <w:rsid w:val="00F248C1"/>
    <w:rsid w:val="00F350E8"/>
    <w:rsid w:val="00F53EB4"/>
    <w:rsid w:val="00F679DC"/>
    <w:rsid w:val="00F67F21"/>
    <w:rsid w:val="00F75455"/>
    <w:rsid w:val="00F77394"/>
    <w:rsid w:val="00F91428"/>
    <w:rsid w:val="00F9436A"/>
    <w:rsid w:val="00FA6A73"/>
    <w:rsid w:val="00FB389F"/>
    <w:rsid w:val="00FB6AFA"/>
    <w:rsid w:val="00FC74BD"/>
    <w:rsid w:val="00FE6828"/>
    <w:rsid w:val="00FE7867"/>
    <w:rsid w:val="00FF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08D8C6"/>
  <w15:docId w15:val="{328AE693-D81A-A842-B946-D9EADE0A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1"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2063"/>
    <w:rPr>
      <w:color w:val="0563C1"/>
      <w:u w:val="single"/>
    </w:rPr>
  </w:style>
  <w:style w:type="paragraph" w:styleId="Header">
    <w:name w:val="header"/>
    <w:basedOn w:val="Normal"/>
    <w:link w:val="HeaderChar"/>
    <w:unhideWhenUsed/>
    <w:rsid w:val="006F2063"/>
    <w:pPr>
      <w:tabs>
        <w:tab w:val="center" w:pos="4680"/>
        <w:tab w:val="right" w:pos="9360"/>
      </w:tabs>
      <w:spacing w:after="0" w:line="240" w:lineRule="auto"/>
    </w:pPr>
  </w:style>
  <w:style w:type="character" w:customStyle="1" w:styleId="HeaderChar">
    <w:name w:val="Header Char"/>
    <w:basedOn w:val="DefaultParagraphFont"/>
    <w:link w:val="Header"/>
    <w:rsid w:val="006F2063"/>
  </w:style>
  <w:style w:type="paragraph" w:styleId="BalloonText">
    <w:name w:val="Balloon Text"/>
    <w:basedOn w:val="Normal"/>
    <w:link w:val="BalloonTextChar"/>
    <w:uiPriority w:val="99"/>
    <w:semiHidden/>
    <w:unhideWhenUsed/>
    <w:rsid w:val="00DC635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C635A"/>
    <w:rPr>
      <w:rFonts w:ascii="Segoe UI" w:hAnsi="Segoe UI" w:cs="Segoe UI"/>
      <w:sz w:val="18"/>
      <w:szCs w:val="18"/>
    </w:rPr>
  </w:style>
  <w:style w:type="paragraph" w:styleId="BodyText">
    <w:name w:val="Body Text"/>
    <w:basedOn w:val="Normal"/>
    <w:link w:val="BodyTextChar"/>
    <w:uiPriority w:val="1"/>
    <w:qFormat/>
    <w:rsid w:val="0024389E"/>
    <w:pPr>
      <w:widowControl w:val="0"/>
      <w:autoSpaceDE w:val="0"/>
      <w:autoSpaceDN w:val="0"/>
      <w:spacing w:after="0" w:line="240" w:lineRule="auto"/>
    </w:pPr>
    <w:rPr>
      <w:rFonts w:cs="Calibri"/>
      <w:lang w:bidi="en-US"/>
    </w:rPr>
  </w:style>
  <w:style w:type="character" w:customStyle="1" w:styleId="BodyTextChar">
    <w:name w:val="Body Text Char"/>
    <w:link w:val="BodyText"/>
    <w:uiPriority w:val="1"/>
    <w:rsid w:val="0024389E"/>
    <w:rPr>
      <w:rFonts w:ascii="Calibri" w:eastAsia="Calibri" w:hAnsi="Calibri" w:cs="Calibri"/>
      <w:lang w:bidi="en-US"/>
    </w:rPr>
  </w:style>
  <w:style w:type="paragraph" w:customStyle="1" w:styleId="SubtleEmphasis1">
    <w:name w:val="Subtle Emphasis1"/>
    <w:basedOn w:val="Normal"/>
    <w:uiPriority w:val="1"/>
    <w:qFormat/>
    <w:rsid w:val="0024389E"/>
    <w:pPr>
      <w:widowControl w:val="0"/>
      <w:autoSpaceDE w:val="0"/>
      <w:autoSpaceDN w:val="0"/>
      <w:spacing w:before="62" w:after="0" w:line="240" w:lineRule="auto"/>
      <w:ind w:left="449" w:hanging="270"/>
    </w:pPr>
    <w:rPr>
      <w:rFonts w:cs="Calibri"/>
      <w:lang w:bidi="en-US"/>
    </w:rPr>
  </w:style>
  <w:style w:type="paragraph" w:customStyle="1" w:styleId="TableParagraph">
    <w:name w:val="Table Paragraph"/>
    <w:basedOn w:val="Normal"/>
    <w:uiPriority w:val="1"/>
    <w:qFormat/>
    <w:rsid w:val="00291A9B"/>
    <w:pPr>
      <w:widowControl w:val="0"/>
      <w:autoSpaceDE w:val="0"/>
      <w:autoSpaceDN w:val="0"/>
      <w:spacing w:before="8" w:after="0" w:line="240" w:lineRule="auto"/>
      <w:ind w:left="145"/>
    </w:pPr>
    <w:rPr>
      <w:rFonts w:cs="Calibri"/>
      <w:lang w:bidi="en-US"/>
    </w:rPr>
  </w:style>
  <w:style w:type="paragraph" w:customStyle="1" w:styleId="normaltext1">
    <w:name w:val="normal + text 1"/>
    <w:basedOn w:val="Normal"/>
    <w:qFormat/>
    <w:rsid w:val="003B3EB3"/>
    <w:rPr>
      <w:rFonts w:cs="Calibri"/>
      <w:color w:val="000000"/>
    </w:rPr>
  </w:style>
  <w:style w:type="character" w:styleId="CommentReference">
    <w:name w:val="annotation reference"/>
    <w:uiPriority w:val="99"/>
    <w:semiHidden/>
    <w:unhideWhenUsed/>
    <w:rsid w:val="00B71182"/>
    <w:rPr>
      <w:sz w:val="16"/>
      <w:szCs w:val="16"/>
    </w:rPr>
  </w:style>
  <w:style w:type="paragraph" w:styleId="CommentText">
    <w:name w:val="annotation text"/>
    <w:basedOn w:val="Normal"/>
    <w:link w:val="CommentTextChar"/>
    <w:uiPriority w:val="99"/>
    <w:semiHidden/>
    <w:unhideWhenUsed/>
    <w:rsid w:val="00B71182"/>
    <w:pPr>
      <w:spacing w:line="240" w:lineRule="auto"/>
    </w:pPr>
    <w:rPr>
      <w:sz w:val="20"/>
      <w:szCs w:val="20"/>
    </w:rPr>
  </w:style>
  <w:style w:type="character" w:customStyle="1" w:styleId="CommentTextChar">
    <w:name w:val="Comment Text Char"/>
    <w:link w:val="CommentText"/>
    <w:uiPriority w:val="99"/>
    <w:semiHidden/>
    <w:rsid w:val="00B71182"/>
    <w:rPr>
      <w:sz w:val="20"/>
      <w:szCs w:val="20"/>
    </w:rPr>
  </w:style>
  <w:style w:type="paragraph" w:styleId="CommentSubject">
    <w:name w:val="annotation subject"/>
    <w:basedOn w:val="CommentText"/>
    <w:next w:val="CommentText"/>
    <w:link w:val="CommentSubjectChar"/>
    <w:uiPriority w:val="99"/>
    <w:semiHidden/>
    <w:unhideWhenUsed/>
    <w:rsid w:val="00B71182"/>
    <w:rPr>
      <w:b/>
      <w:bCs/>
    </w:rPr>
  </w:style>
  <w:style w:type="character" w:customStyle="1" w:styleId="CommentSubjectChar">
    <w:name w:val="Comment Subject Char"/>
    <w:link w:val="CommentSubject"/>
    <w:uiPriority w:val="99"/>
    <w:semiHidden/>
    <w:rsid w:val="00B71182"/>
    <w:rPr>
      <w:b/>
      <w:bCs/>
      <w:sz w:val="20"/>
      <w:szCs w:val="20"/>
    </w:rPr>
  </w:style>
  <w:style w:type="paragraph" w:customStyle="1" w:styleId="ColorfulGrid-Accent61">
    <w:name w:val="Colorful Grid - Accent 61"/>
    <w:hidden/>
    <w:uiPriority w:val="99"/>
    <w:semiHidden/>
    <w:rsid w:val="00B71182"/>
    <w:rPr>
      <w:sz w:val="22"/>
      <w:szCs w:val="22"/>
    </w:rPr>
  </w:style>
  <w:style w:type="character" w:customStyle="1" w:styleId="UnresolvedMention1">
    <w:name w:val="Unresolved Mention1"/>
    <w:uiPriority w:val="99"/>
    <w:semiHidden/>
    <w:unhideWhenUsed/>
    <w:rsid w:val="006512D6"/>
    <w:rPr>
      <w:color w:val="605E5C"/>
      <w:shd w:val="clear" w:color="auto" w:fill="E1DFDD"/>
    </w:rPr>
  </w:style>
  <w:style w:type="paragraph" w:styleId="NormalWeb">
    <w:name w:val="Normal (Web)"/>
    <w:basedOn w:val="Normal"/>
    <w:uiPriority w:val="99"/>
    <w:semiHidden/>
    <w:unhideWhenUsed/>
    <w:rsid w:val="0052552A"/>
    <w:rPr>
      <w:rFonts w:ascii="Times New Roman" w:hAnsi="Times New Roman"/>
      <w:sz w:val="24"/>
      <w:szCs w:val="24"/>
    </w:rPr>
  </w:style>
  <w:style w:type="character" w:customStyle="1" w:styleId="UnresolvedMention2">
    <w:name w:val="Unresolved Mention2"/>
    <w:uiPriority w:val="99"/>
    <w:semiHidden/>
    <w:unhideWhenUsed/>
    <w:rsid w:val="007E6996"/>
    <w:rPr>
      <w:color w:val="605E5C"/>
      <w:shd w:val="clear" w:color="auto" w:fill="E1DFDD"/>
    </w:rPr>
  </w:style>
  <w:style w:type="character" w:styleId="FollowedHyperlink">
    <w:name w:val="FollowedHyperlink"/>
    <w:uiPriority w:val="99"/>
    <w:semiHidden/>
    <w:unhideWhenUsed/>
    <w:rsid w:val="00910226"/>
    <w:rPr>
      <w:color w:val="954F72"/>
      <w:u w:val="single"/>
    </w:rPr>
  </w:style>
  <w:style w:type="paragraph" w:styleId="Footer">
    <w:name w:val="footer"/>
    <w:basedOn w:val="Normal"/>
    <w:link w:val="FooterChar"/>
    <w:uiPriority w:val="99"/>
    <w:unhideWhenUsed/>
    <w:rsid w:val="00F67F21"/>
    <w:pPr>
      <w:tabs>
        <w:tab w:val="center" w:pos="4680"/>
        <w:tab w:val="right" w:pos="9360"/>
      </w:tabs>
    </w:pPr>
  </w:style>
  <w:style w:type="character" w:customStyle="1" w:styleId="FooterChar">
    <w:name w:val="Footer Char"/>
    <w:link w:val="Footer"/>
    <w:uiPriority w:val="99"/>
    <w:rsid w:val="00F67F21"/>
    <w:rPr>
      <w:sz w:val="22"/>
      <w:szCs w:val="22"/>
      <w:lang w:eastAsia="en-US"/>
    </w:rPr>
  </w:style>
  <w:style w:type="character" w:customStyle="1" w:styleId="UnresolvedMention3">
    <w:name w:val="Unresolved Mention3"/>
    <w:basedOn w:val="DefaultParagraphFont"/>
    <w:uiPriority w:val="99"/>
    <w:semiHidden/>
    <w:unhideWhenUsed/>
    <w:rsid w:val="00AA3FDC"/>
    <w:rPr>
      <w:color w:val="605E5C"/>
      <w:shd w:val="clear" w:color="auto" w:fill="E1DFDD"/>
    </w:rPr>
  </w:style>
  <w:style w:type="paragraph" w:styleId="Revision">
    <w:name w:val="Revision"/>
    <w:hidden/>
    <w:uiPriority w:val="71"/>
    <w:semiHidden/>
    <w:rsid w:val="009D1EFD"/>
    <w:rPr>
      <w:sz w:val="22"/>
      <w:szCs w:val="22"/>
    </w:rPr>
  </w:style>
  <w:style w:type="character" w:styleId="UnresolvedMention">
    <w:name w:val="Unresolved Mention"/>
    <w:basedOn w:val="DefaultParagraphFont"/>
    <w:uiPriority w:val="99"/>
    <w:rsid w:val="002A7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3W-aEcX25A" TargetMode="External"/><Relationship Id="rId3" Type="http://schemas.openxmlformats.org/officeDocument/2006/relationships/settings" Target="settings.xml"/><Relationship Id="rId7" Type="http://schemas.openxmlformats.org/officeDocument/2006/relationships/hyperlink" Target="https://url.avanan.click/v2/___https://www.spectorbass.com/___.YXAzOnVzLWtvcmd1c2E6YTpvOmY5Zjk5N2U1NWNmMTdhZDA3YjdhOWVkNmJhZGJhOTUzOjY6ZGFjYTpiOTUyMGNkYzA3NGVkNTI2YWYyZWNjYWI4Y2RjZWNlNGViMTMyMzgxYzI1MmNmYzlmMmVhNzAwNzk4Y2I4OWU0OnA6VDp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rganw@korgusa.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url.avanan.click/v2/___https://korgusa-my.sharepoint.com/:f:/p/jeffs/Egk9Uy8sNe5BtiTwhXxDAmcB2myg4i5hLAOJ0K7EO6c_ZA?e=qaJ9qn___.YXAzOnVzLWtvcmd1c2E6YTpvOmY5Zjk5N2U1NWNmMTdhZDA3YjdhOWVkNmJhZGJhOTUzOjY6MzhhYzoyYWI0MTk1ODU2NmVlNjRhYjNjNzgzZjMxMDRmNjI4YjNlZDEwZmQxYTkzMzMzNjVlZGQ4OGYyOTliNDg2MjZkOnA6VDpO" TargetMode="External"/><Relationship Id="rId4" Type="http://schemas.openxmlformats.org/officeDocument/2006/relationships/webSettings" Target="webSettings.xml"/><Relationship Id="rId9" Type="http://schemas.openxmlformats.org/officeDocument/2006/relationships/hyperlink" Target="https://www.youtube.com/watch?v=_OCX1w1G2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Wells</dc:creator>
  <cp:lastModifiedBy>Tom Schreck</cp:lastModifiedBy>
  <cp:revision>5</cp:revision>
  <cp:lastPrinted>2018-12-04T14:11:00Z</cp:lastPrinted>
  <dcterms:created xsi:type="dcterms:W3CDTF">2024-07-02T23:51:00Z</dcterms:created>
  <dcterms:modified xsi:type="dcterms:W3CDTF">2024-07-12T18:49:00Z</dcterms:modified>
</cp:coreProperties>
</file>