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920D8C"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920D8C">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920D8C"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920D8C" w:rsidRDefault="000A6F8D" w:rsidP="003E3D13">
      <w:pPr>
        <w:snapToGrid w:val="0"/>
        <w:spacing w:line="360" w:lineRule="auto"/>
        <w:contextualSpacing/>
        <w:jc w:val="right"/>
        <w:rPr>
          <w:rFonts w:ascii="Arial" w:hAnsi="Arial" w:cs="Arial"/>
          <w:b/>
          <w:bCs/>
          <w:color w:val="000000" w:themeColor="text1"/>
        </w:rPr>
      </w:pPr>
      <w:r w:rsidRPr="00920D8C">
        <w:rPr>
          <w:rFonts w:ascii="Arial" w:hAnsi="Arial" w:cs="Arial"/>
          <w:b/>
          <w:bCs/>
          <w:color w:val="000000" w:themeColor="text1"/>
        </w:rPr>
        <w:t>PRESS</w:t>
      </w:r>
      <w:r w:rsidR="00876909" w:rsidRPr="00920D8C">
        <w:rPr>
          <w:rFonts w:ascii="Arial" w:hAnsi="Arial" w:cs="Arial"/>
          <w:b/>
          <w:bCs/>
          <w:color w:val="000000" w:themeColor="text1"/>
        </w:rPr>
        <w:t xml:space="preserve"> </w:t>
      </w:r>
      <w:r w:rsidRPr="00920D8C">
        <w:rPr>
          <w:rFonts w:ascii="Arial" w:hAnsi="Arial" w:cs="Arial"/>
          <w:b/>
          <w:bCs/>
          <w:color w:val="000000" w:themeColor="text1"/>
        </w:rPr>
        <w:t>RELEASE</w:t>
      </w:r>
    </w:p>
    <w:p w14:paraId="5C7D7FAD" w14:textId="5B52DEFA" w:rsidR="000A6F8D" w:rsidRPr="00920D8C" w:rsidRDefault="000A6F8D" w:rsidP="003E3D13">
      <w:pPr>
        <w:snapToGrid w:val="0"/>
        <w:spacing w:line="360" w:lineRule="auto"/>
        <w:contextualSpacing/>
        <w:jc w:val="right"/>
        <w:rPr>
          <w:rFonts w:ascii="Arial" w:hAnsi="Arial" w:cs="Arial"/>
          <w:bCs/>
          <w:color w:val="000000" w:themeColor="text1"/>
        </w:rPr>
      </w:pPr>
      <w:r w:rsidRPr="00920D8C">
        <w:rPr>
          <w:rFonts w:ascii="Arial" w:hAnsi="Arial" w:cs="Arial"/>
          <w:bCs/>
          <w:color w:val="000000" w:themeColor="text1"/>
        </w:rPr>
        <w:t>Contact:</w:t>
      </w:r>
      <w:r w:rsidR="00876909" w:rsidRPr="00920D8C">
        <w:rPr>
          <w:rFonts w:ascii="Arial" w:hAnsi="Arial" w:cs="Arial"/>
          <w:bCs/>
          <w:color w:val="000000" w:themeColor="text1"/>
        </w:rPr>
        <w:t xml:space="preserve"> </w:t>
      </w:r>
      <w:r w:rsidRPr="00920D8C">
        <w:rPr>
          <w:rFonts w:ascii="Arial" w:hAnsi="Arial" w:cs="Arial"/>
          <w:bCs/>
          <w:color w:val="000000" w:themeColor="text1"/>
        </w:rPr>
        <w:t>Clyne</w:t>
      </w:r>
      <w:r w:rsidR="00876909" w:rsidRPr="00920D8C">
        <w:rPr>
          <w:rFonts w:ascii="Arial" w:hAnsi="Arial" w:cs="Arial"/>
          <w:bCs/>
          <w:color w:val="000000" w:themeColor="text1"/>
        </w:rPr>
        <w:t xml:space="preserve"> </w:t>
      </w:r>
      <w:r w:rsidRPr="00920D8C">
        <w:rPr>
          <w:rFonts w:ascii="Arial" w:hAnsi="Arial" w:cs="Arial"/>
          <w:bCs/>
          <w:color w:val="000000" w:themeColor="text1"/>
        </w:rPr>
        <w:t>Media,</w:t>
      </w:r>
      <w:r w:rsidR="00876909" w:rsidRPr="00920D8C">
        <w:rPr>
          <w:rFonts w:ascii="Arial" w:hAnsi="Arial" w:cs="Arial"/>
          <w:bCs/>
          <w:color w:val="000000" w:themeColor="text1"/>
        </w:rPr>
        <w:t xml:space="preserve"> </w:t>
      </w:r>
      <w:r w:rsidRPr="00920D8C">
        <w:rPr>
          <w:rFonts w:ascii="Arial" w:hAnsi="Arial" w:cs="Arial"/>
          <w:bCs/>
          <w:color w:val="000000" w:themeColor="text1"/>
        </w:rPr>
        <w:t>Inc.</w:t>
      </w:r>
    </w:p>
    <w:p w14:paraId="5678CAAC" w14:textId="610E2E19" w:rsidR="000A6F8D" w:rsidRPr="00920D8C" w:rsidRDefault="000A6F8D" w:rsidP="003E3D13">
      <w:pPr>
        <w:snapToGrid w:val="0"/>
        <w:spacing w:line="360" w:lineRule="auto"/>
        <w:contextualSpacing/>
        <w:jc w:val="right"/>
        <w:rPr>
          <w:rFonts w:ascii="Arial" w:hAnsi="Arial" w:cs="Arial"/>
          <w:bCs/>
          <w:color w:val="000000" w:themeColor="text1"/>
        </w:rPr>
        <w:sectPr w:rsidR="000A6F8D" w:rsidRPr="00920D8C" w:rsidSect="00924E61">
          <w:footerReference w:type="default" r:id="rId9"/>
          <w:pgSz w:w="12240" w:h="15840"/>
          <w:pgMar w:top="1440" w:right="1080" w:bottom="1440" w:left="1080" w:header="720" w:footer="720" w:gutter="0"/>
          <w:cols w:num="2" w:space="720"/>
          <w:docGrid w:linePitch="360"/>
        </w:sectPr>
      </w:pPr>
      <w:r w:rsidRPr="00920D8C">
        <w:rPr>
          <w:rFonts w:ascii="Arial" w:hAnsi="Arial" w:cs="Arial"/>
          <w:bCs/>
          <w:color w:val="000000" w:themeColor="text1"/>
        </w:rPr>
        <w:t>Tel:</w:t>
      </w:r>
      <w:r w:rsidR="00876909" w:rsidRPr="00920D8C">
        <w:rPr>
          <w:rFonts w:ascii="Arial" w:hAnsi="Arial" w:cs="Arial"/>
          <w:bCs/>
          <w:color w:val="000000" w:themeColor="text1"/>
        </w:rPr>
        <w:t xml:space="preserve"> </w:t>
      </w:r>
      <w:r w:rsidRPr="00920D8C">
        <w:rPr>
          <w:rFonts w:ascii="Arial" w:hAnsi="Arial" w:cs="Arial"/>
          <w:bCs/>
          <w:color w:val="000000" w:themeColor="text1"/>
        </w:rPr>
        <w:t>(615)</w:t>
      </w:r>
      <w:r w:rsidR="00876909" w:rsidRPr="00920D8C">
        <w:rPr>
          <w:rFonts w:ascii="Arial" w:hAnsi="Arial" w:cs="Arial"/>
          <w:bCs/>
          <w:color w:val="000000" w:themeColor="text1"/>
        </w:rPr>
        <w:t xml:space="preserve"> </w:t>
      </w:r>
      <w:r w:rsidRPr="00920D8C">
        <w:rPr>
          <w:rFonts w:ascii="Arial" w:hAnsi="Arial" w:cs="Arial"/>
          <w:bCs/>
          <w:color w:val="000000" w:themeColor="text1"/>
        </w:rPr>
        <w:t>662-1616</w:t>
      </w:r>
    </w:p>
    <w:p w14:paraId="6A94BC77" w14:textId="77777777" w:rsidR="00896E6B" w:rsidRPr="00920D8C" w:rsidRDefault="00896E6B" w:rsidP="003E3D13">
      <w:pPr>
        <w:snapToGrid w:val="0"/>
        <w:spacing w:line="360" w:lineRule="auto"/>
        <w:contextualSpacing/>
        <w:rPr>
          <w:rFonts w:ascii="Arial" w:hAnsi="Arial" w:cs="Arial"/>
          <w:b/>
          <w:color w:val="000000" w:themeColor="text1"/>
        </w:rPr>
      </w:pPr>
    </w:p>
    <w:p w14:paraId="49549E93" w14:textId="77777777" w:rsidR="00896E6B" w:rsidRPr="00920D8C"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920D8C" w:rsidRDefault="000A6F8D" w:rsidP="003E3D13">
      <w:pPr>
        <w:snapToGrid w:val="0"/>
        <w:spacing w:line="360" w:lineRule="auto"/>
        <w:contextualSpacing/>
        <w:jc w:val="center"/>
        <w:rPr>
          <w:rFonts w:ascii="Arial" w:hAnsi="Arial" w:cs="Arial"/>
          <w:b/>
          <w:color w:val="000000" w:themeColor="text1"/>
        </w:rPr>
      </w:pPr>
      <w:r w:rsidRPr="00920D8C">
        <w:rPr>
          <w:rFonts w:ascii="Arial" w:hAnsi="Arial" w:cs="Arial"/>
          <w:b/>
          <w:color w:val="000000" w:themeColor="text1"/>
        </w:rPr>
        <w:t>FOR</w:t>
      </w:r>
      <w:r w:rsidR="00876909" w:rsidRPr="00920D8C">
        <w:rPr>
          <w:rFonts w:ascii="Arial" w:hAnsi="Arial" w:cs="Arial"/>
          <w:b/>
          <w:color w:val="000000" w:themeColor="text1"/>
        </w:rPr>
        <w:t xml:space="preserve"> </w:t>
      </w:r>
      <w:r w:rsidRPr="00920D8C">
        <w:rPr>
          <w:rFonts w:ascii="Arial" w:hAnsi="Arial" w:cs="Arial"/>
          <w:b/>
          <w:color w:val="000000" w:themeColor="text1"/>
        </w:rPr>
        <w:t>IMMEDIATE</w:t>
      </w:r>
      <w:r w:rsidR="00876909" w:rsidRPr="00920D8C">
        <w:rPr>
          <w:rFonts w:ascii="Arial" w:hAnsi="Arial" w:cs="Arial"/>
          <w:b/>
          <w:color w:val="000000" w:themeColor="text1"/>
        </w:rPr>
        <w:t xml:space="preserve"> </w:t>
      </w:r>
      <w:r w:rsidRPr="00920D8C">
        <w:rPr>
          <w:rFonts w:ascii="Arial" w:hAnsi="Arial" w:cs="Arial"/>
          <w:b/>
          <w:color w:val="000000" w:themeColor="text1"/>
        </w:rPr>
        <w:t>RELEASE</w:t>
      </w:r>
      <w:r w:rsidR="00876909" w:rsidRPr="00920D8C">
        <w:rPr>
          <w:rFonts w:ascii="Arial" w:hAnsi="Arial" w:cs="Arial"/>
          <w:b/>
          <w:color w:val="000000" w:themeColor="text1"/>
        </w:rPr>
        <w:t xml:space="preserve"> </w:t>
      </w:r>
    </w:p>
    <w:p w14:paraId="194DDCE5" w14:textId="29CB6EEE" w:rsidR="00473230" w:rsidRPr="00920D8C" w:rsidRDefault="00473230" w:rsidP="000930DE">
      <w:pPr>
        <w:rPr>
          <w:rFonts w:ascii="Arial" w:hAnsi="Arial" w:cs="Arial"/>
          <w:color w:val="212121"/>
          <w:sz w:val="20"/>
          <w:szCs w:val="20"/>
        </w:rPr>
      </w:pPr>
    </w:p>
    <w:p w14:paraId="2C81CAAB" w14:textId="40F8BE21" w:rsidR="005862D3" w:rsidRPr="00920D8C" w:rsidRDefault="00920D8C" w:rsidP="00474FCA">
      <w:pPr>
        <w:spacing w:line="360" w:lineRule="auto"/>
        <w:jc w:val="center"/>
        <w:rPr>
          <w:rFonts w:ascii="Arial" w:hAnsi="Arial" w:cs="Arial"/>
          <w:b/>
          <w:bCs/>
          <w:color w:val="000000" w:themeColor="text1"/>
          <w:sz w:val="28"/>
          <w:szCs w:val="28"/>
        </w:rPr>
      </w:pPr>
      <w:r w:rsidRPr="00920D8C">
        <w:rPr>
          <w:rFonts w:ascii="Arial" w:hAnsi="Arial" w:cs="Arial"/>
          <w:b/>
          <w:bCs/>
          <w:color w:val="000000" w:themeColor="text1"/>
          <w:sz w:val="28"/>
          <w:szCs w:val="28"/>
        </w:rPr>
        <w:t>Waves Audio LV1 Classic Powers the Savannah Music Festival Across 13 Venues and 61 Artists</w:t>
      </w:r>
    </w:p>
    <w:p w14:paraId="0AAAD1B1" w14:textId="3DF2A96D" w:rsidR="009A48C6" w:rsidRPr="00920D8C" w:rsidRDefault="009A48C6" w:rsidP="00460EB5">
      <w:pPr>
        <w:spacing w:line="360" w:lineRule="auto"/>
        <w:rPr>
          <w:rFonts w:ascii="Arial" w:hAnsi="Arial" w:cs="Arial"/>
          <w:i/>
          <w:iCs/>
          <w:color w:val="000000" w:themeColor="text1"/>
        </w:rPr>
      </w:pPr>
    </w:p>
    <w:p w14:paraId="004CC642" w14:textId="5DA224B9" w:rsidR="006924C2" w:rsidRPr="00920D8C" w:rsidRDefault="008210BA" w:rsidP="006924C2">
      <w:pPr>
        <w:spacing w:line="360" w:lineRule="auto"/>
        <w:jc w:val="center"/>
        <w:rPr>
          <w:rFonts w:ascii="Arial" w:hAnsi="Arial" w:cs="Arial"/>
          <w:color w:val="000000" w:themeColor="text1"/>
        </w:rPr>
      </w:pPr>
      <w:r w:rsidRPr="00920D8C">
        <w:rPr>
          <w:rFonts w:ascii="Arial" w:hAnsi="Arial" w:cs="Arial"/>
          <w:color w:val="000000" w:themeColor="text1"/>
        </w:rPr>
        <w:t xml:space="preserve">— </w:t>
      </w:r>
      <w:r w:rsidR="00920D8C" w:rsidRPr="00920D8C">
        <w:rPr>
          <w:rFonts w:ascii="Arial" w:hAnsi="Arial" w:cs="Arial"/>
          <w:color w:val="000000" w:themeColor="text1"/>
        </w:rPr>
        <w:t xml:space="preserve">Lead Festival Engineer Brenden Robertson standardizes FOH on five LV1 Classics, while house and touring engineers alike — from a 40-year veteran mixing Lucius to a </w:t>
      </w:r>
      <w:proofErr w:type="gramStart"/>
      <w:r w:rsidR="00920D8C" w:rsidRPr="00920D8C">
        <w:rPr>
          <w:rFonts w:ascii="Arial" w:hAnsi="Arial" w:cs="Arial"/>
          <w:color w:val="000000" w:themeColor="text1"/>
        </w:rPr>
        <w:t>first-timer</w:t>
      </w:r>
      <w:proofErr w:type="gramEnd"/>
      <w:r w:rsidR="00920D8C" w:rsidRPr="00920D8C">
        <w:rPr>
          <w:rFonts w:ascii="Arial" w:hAnsi="Arial" w:cs="Arial"/>
          <w:color w:val="000000" w:themeColor="text1"/>
        </w:rPr>
        <w:t xml:space="preserve"> running 11 straight shows — call it a game-changer in the field</w:t>
      </w:r>
      <w:r w:rsidRPr="00920D8C">
        <w:rPr>
          <w:rFonts w:ascii="Arial" w:hAnsi="Arial" w:cs="Arial"/>
          <w:color w:val="000000" w:themeColor="text1"/>
        </w:rPr>
        <w:t xml:space="preserve"> —</w:t>
      </w:r>
    </w:p>
    <w:p w14:paraId="6E38C715" w14:textId="1516A8B3" w:rsidR="006924C2" w:rsidRPr="00920D8C" w:rsidRDefault="006924C2" w:rsidP="006924C2">
      <w:pPr>
        <w:spacing w:line="360" w:lineRule="auto"/>
        <w:rPr>
          <w:rFonts w:ascii="Arial" w:hAnsi="Arial" w:cs="Arial"/>
          <w:i/>
          <w:iCs/>
          <w:color w:val="000000" w:themeColor="text1"/>
        </w:rPr>
      </w:pPr>
    </w:p>
    <w:p w14:paraId="3DBF26B4" w14:textId="023EFBF5" w:rsidR="00920D8C" w:rsidRDefault="00A77A83" w:rsidP="00920D8C">
      <w:pPr>
        <w:spacing w:line="360" w:lineRule="auto"/>
        <w:rPr>
          <w:rFonts w:ascii="Arial" w:hAnsi="Arial" w:cs="Arial"/>
        </w:rPr>
      </w:pPr>
      <w:r w:rsidRPr="00920D8C">
        <w:rPr>
          <w:rFonts w:ascii="Arial" w:hAnsi="Arial" w:cs="Arial"/>
          <w:i/>
          <w:iCs/>
          <w:color w:val="000000" w:themeColor="text1"/>
        </w:rPr>
        <w:t>Knoxville,</w:t>
      </w:r>
      <w:r w:rsidR="00876909" w:rsidRPr="00920D8C">
        <w:rPr>
          <w:rFonts w:ascii="Arial" w:hAnsi="Arial" w:cs="Arial"/>
          <w:i/>
          <w:iCs/>
          <w:color w:val="000000" w:themeColor="text1"/>
        </w:rPr>
        <w:t xml:space="preserve"> </w:t>
      </w:r>
      <w:r w:rsidRPr="00920D8C">
        <w:rPr>
          <w:rFonts w:ascii="Arial" w:hAnsi="Arial" w:cs="Arial"/>
          <w:i/>
          <w:iCs/>
          <w:color w:val="000000" w:themeColor="text1"/>
        </w:rPr>
        <w:t>TN,</w:t>
      </w:r>
      <w:r w:rsidR="00876909" w:rsidRPr="00920D8C">
        <w:rPr>
          <w:rFonts w:ascii="Arial" w:hAnsi="Arial" w:cs="Arial"/>
          <w:i/>
          <w:iCs/>
          <w:color w:val="000000" w:themeColor="text1"/>
        </w:rPr>
        <w:t xml:space="preserve"> </w:t>
      </w:r>
      <w:r w:rsidR="0002759F" w:rsidRPr="00920D8C">
        <w:rPr>
          <w:rFonts w:ascii="Arial" w:hAnsi="Arial" w:cs="Arial"/>
          <w:i/>
          <w:iCs/>
          <w:color w:val="000000" w:themeColor="text1"/>
        </w:rPr>
        <w:t xml:space="preserve">May </w:t>
      </w:r>
      <w:r w:rsidR="00920D8C" w:rsidRPr="00920D8C">
        <w:rPr>
          <w:rFonts w:ascii="Arial" w:hAnsi="Arial" w:cs="Arial"/>
          <w:i/>
          <w:iCs/>
          <w:color w:val="000000" w:themeColor="text1"/>
        </w:rPr>
        <w:t>27</w:t>
      </w:r>
      <w:r w:rsidRPr="00920D8C">
        <w:rPr>
          <w:rFonts w:ascii="Arial" w:hAnsi="Arial" w:cs="Arial"/>
          <w:i/>
          <w:iCs/>
          <w:color w:val="000000" w:themeColor="text1"/>
        </w:rPr>
        <w:t>,</w:t>
      </w:r>
      <w:r w:rsidR="00876909" w:rsidRPr="00920D8C">
        <w:rPr>
          <w:rFonts w:ascii="Arial" w:hAnsi="Arial" w:cs="Arial"/>
          <w:i/>
          <w:iCs/>
          <w:color w:val="000000" w:themeColor="text1"/>
        </w:rPr>
        <w:t xml:space="preserve"> </w:t>
      </w:r>
      <w:r w:rsidRPr="00920D8C">
        <w:rPr>
          <w:rFonts w:ascii="Arial" w:hAnsi="Arial" w:cs="Arial"/>
          <w:i/>
          <w:iCs/>
          <w:color w:val="000000" w:themeColor="text1"/>
        </w:rPr>
        <w:t>202</w:t>
      </w:r>
      <w:r w:rsidR="006924C2" w:rsidRPr="00920D8C">
        <w:rPr>
          <w:rFonts w:ascii="Arial" w:hAnsi="Arial" w:cs="Arial"/>
          <w:i/>
          <w:iCs/>
          <w:color w:val="000000" w:themeColor="text1"/>
        </w:rPr>
        <w:t>6</w:t>
      </w:r>
      <w:r w:rsidR="00876909" w:rsidRPr="00920D8C">
        <w:rPr>
          <w:rFonts w:ascii="Arial" w:hAnsi="Arial" w:cs="Arial"/>
          <w:color w:val="000000" w:themeColor="text1"/>
        </w:rPr>
        <w:t xml:space="preserve"> </w:t>
      </w:r>
      <w:r w:rsidRPr="00920D8C">
        <w:rPr>
          <w:rFonts w:ascii="Arial" w:hAnsi="Arial" w:cs="Arial"/>
          <w:color w:val="000000" w:themeColor="text1"/>
        </w:rPr>
        <w:t>—</w:t>
      </w:r>
      <w:r w:rsidR="00AA136C" w:rsidRPr="00920D8C">
        <w:rPr>
          <w:rFonts w:ascii="Arial" w:hAnsi="Arial" w:cs="Arial"/>
        </w:rPr>
        <w:t xml:space="preserve"> </w:t>
      </w:r>
      <w:r w:rsidR="00920D8C" w:rsidRPr="00920D8C">
        <w:rPr>
          <w:rFonts w:ascii="Arial" w:hAnsi="Arial" w:cs="Arial"/>
        </w:rPr>
        <w:t>For the 2026 edition of the Savannah Music Festival (SMF), Lead Festival Engineer Brenden Robertson made a calculated bet: standardize the entire technical footprint of one of the South's most storied festivals on a single console platform. Five Waves Audio LV1 Classics now cover at least six key mix positions across SMF's primary high-production venues — the Lucas Theatre, the Trustees Theater, and Kehoe Iron Works — with a sixth floating unit deployed as a backup and utility console for pop-up events and A2 roles.</w:t>
      </w:r>
    </w:p>
    <w:p w14:paraId="5AD8869D" w14:textId="77777777" w:rsidR="00920D8C" w:rsidRPr="00920D8C" w:rsidRDefault="00920D8C" w:rsidP="00920D8C">
      <w:pPr>
        <w:spacing w:line="360" w:lineRule="auto"/>
        <w:rPr>
          <w:rFonts w:ascii="Arial" w:hAnsi="Arial" w:cs="Arial"/>
        </w:rPr>
      </w:pPr>
    </w:p>
    <w:p w14:paraId="693CA0EE" w14:textId="77777777" w:rsidR="00920D8C" w:rsidRDefault="00920D8C" w:rsidP="00920D8C">
      <w:pPr>
        <w:spacing w:line="360" w:lineRule="auto"/>
        <w:rPr>
          <w:rFonts w:ascii="Arial" w:hAnsi="Arial" w:cs="Arial"/>
        </w:rPr>
      </w:pPr>
      <w:r w:rsidRPr="00920D8C">
        <w:rPr>
          <w:rFonts w:ascii="Arial" w:hAnsi="Arial" w:cs="Arial"/>
        </w:rPr>
        <w:t>The scale of the undertaking is significant. Brenden oversees technical operations for 61 artists across 13 venues over a 12-day run, personally mixing 11 of 19 artists at his primary posts. It's a logistical puzzle that, in his view, only works with the right foundation under every engineer's hands.</w:t>
      </w:r>
    </w:p>
    <w:p w14:paraId="4DBD6B41" w14:textId="77777777" w:rsidR="00920D8C" w:rsidRPr="00920D8C" w:rsidRDefault="00920D8C" w:rsidP="00920D8C">
      <w:pPr>
        <w:spacing w:line="360" w:lineRule="auto"/>
        <w:rPr>
          <w:rFonts w:ascii="Arial" w:hAnsi="Arial" w:cs="Arial"/>
        </w:rPr>
      </w:pPr>
    </w:p>
    <w:p w14:paraId="55F6A69F" w14:textId="4E659C92" w:rsidR="00920D8C" w:rsidRPr="00920D8C" w:rsidRDefault="00920D8C" w:rsidP="00920D8C">
      <w:pPr>
        <w:spacing w:line="360" w:lineRule="auto"/>
        <w:rPr>
          <w:rFonts w:ascii="Arial" w:hAnsi="Arial" w:cs="Arial"/>
        </w:rPr>
      </w:pPr>
      <w:r w:rsidRPr="00920D8C">
        <w:rPr>
          <w:rFonts w:ascii="Arial" w:hAnsi="Arial" w:cs="Arial"/>
        </w:rPr>
        <w:t xml:space="preserve">Robertson stated, </w:t>
      </w:r>
      <w:r w:rsidRPr="00920D8C">
        <w:rPr>
          <w:rFonts w:ascii="Arial" w:hAnsi="Arial" w:cs="Arial"/>
        </w:rPr>
        <w:t xml:space="preserve">“In a festival with 13 venues, you can’t afford technical friction. When the LV1 Classic launched, I suspected it was the missing piece for SMF. Getting my hands on the </w:t>
      </w:r>
      <w:r w:rsidRPr="00920D8C">
        <w:rPr>
          <w:rFonts w:ascii="Arial" w:hAnsi="Arial" w:cs="Arial"/>
        </w:rPr>
        <w:lastRenderedPageBreak/>
        <w:t>actual console surface for a live mix confirmed that Waves had finally married their processing power with a world-class tactile workflow.”</w:t>
      </w:r>
    </w:p>
    <w:p w14:paraId="70E15F54" w14:textId="77777777" w:rsidR="00920D8C" w:rsidRDefault="00920D8C" w:rsidP="00920D8C">
      <w:pPr>
        <w:spacing w:line="360" w:lineRule="auto"/>
        <w:rPr>
          <w:rFonts w:ascii="Arial" w:hAnsi="Arial" w:cs="Arial"/>
          <w:b/>
          <w:bCs/>
        </w:rPr>
      </w:pPr>
    </w:p>
    <w:p w14:paraId="5CC238F1" w14:textId="5FE1B4C9" w:rsidR="00920D8C" w:rsidRDefault="00920D8C" w:rsidP="00920D8C">
      <w:pPr>
        <w:spacing w:line="360" w:lineRule="auto"/>
        <w:rPr>
          <w:rFonts w:ascii="Arial" w:hAnsi="Arial" w:cs="Arial"/>
          <w:b/>
          <w:bCs/>
        </w:rPr>
      </w:pPr>
      <w:r w:rsidRPr="00920D8C">
        <w:rPr>
          <w:rFonts w:ascii="Arial" w:hAnsi="Arial" w:cs="Arial"/>
          <w:b/>
          <w:bCs/>
        </w:rPr>
        <w:t>A Festival-Scale Architecture Built on the LV1</w:t>
      </w:r>
    </w:p>
    <w:p w14:paraId="220F4F64" w14:textId="77777777" w:rsidR="00920D8C" w:rsidRDefault="00920D8C" w:rsidP="00920D8C">
      <w:pPr>
        <w:spacing w:line="360" w:lineRule="auto"/>
        <w:rPr>
          <w:rFonts w:ascii="Arial" w:hAnsi="Arial" w:cs="Arial"/>
        </w:rPr>
      </w:pPr>
      <w:r w:rsidRPr="00920D8C">
        <w:rPr>
          <w:rFonts w:ascii="Arial" w:hAnsi="Arial" w:cs="Arial"/>
        </w:rPr>
        <w:t>Brenden’s preparation strategy centers on what he calls the BERA Method — a unified console architecture designed to eliminate on-site friction before an engineer ever steps behind the desk. A master “springboard” template pre-configures all bussing, matrix routing, and FX chain construction, so that each incoming engineer’s job is reduced to building the input layer. The LV1 Classic’s Recall Safe and Scope features lock down mission-critical channels — stage talkbacks, MC lines, house music — while per-act Snapshots initialize a clean slate for each guest.</w:t>
      </w:r>
    </w:p>
    <w:p w14:paraId="08D1FBD4" w14:textId="77777777" w:rsidR="00920D8C" w:rsidRPr="00920D8C" w:rsidRDefault="00920D8C" w:rsidP="00920D8C">
      <w:pPr>
        <w:spacing w:line="360" w:lineRule="auto"/>
        <w:rPr>
          <w:rFonts w:ascii="Arial" w:hAnsi="Arial" w:cs="Arial"/>
        </w:rPr>
      </w:pPr>
    </w:p>
    <w:p w14:paraId="40658100" w14:textId="77777777" w:rsidR="00920D8C" w:rsidRPr="00920D8C" w:rsidRDefault="00920D8C" w:rsidP="00920D8C">
      <w:pPr>
        <w:spacing w:line="360" w:lineRule="auto"/>
        <w:rPr>
          <w:rFonts w:ascii="Arial" w:hAnsi="Arial" w:cs="Arial"/>
        </w:rPr>
      </w:pPr>
      <w:r w:rsidRPr="00920D8C">
        <w:rPr>
          <w:rFonts w:ascii="Arial" w:hAnsi="Arial" w:cs="Arial"/>
        </w:rPr>
        <w:t>The 80-channel expanded mode proved equally important. SMF’s roots-focused programming — blues, jazz, and acoustic ensembles that demand high transparency and dynamic range — can push channel counts quickly when a marquee act hits the stage. Having that headroom available as a festival-wide standard meant no headliner was ever told no.</w:t>
      </w:r>
    </w:p>
    <w:p w14:paraId="4E1329A0" w14:textId="77777777" w:rsidR="00920D8C" w:rsidRPr="00920D8C" w:rsidRDefault="00920D8C" w:rsidP="00920D8C">
      <w:pPr>
        <w:spacing w:line="360" w:lineRule="auto"/>
        <w:rPr>
          <w:rFonts w:ascii="Arial" w:hAnsi="Arial" w:cs="Arial"/>
        </w:rPr>
      </w:pPr>
    </w:p>
    <w:p w14:paraId="1112B665" w14:textId="77777777" w:rsidR="00920D8C" w:rsidRPr="00920D8C" w:rsidRDefault="00920D8C" w:rsidP="00920D8C">
      <w:pPr>
        <w:spacing w:line="360" w:lineRule="auto"/>
        <w:rPr>
          <w:rFonts w:ascii="Arial" w:hAnsi="Arial" w:cs="Arial"/>
        </w:rPr>
      </w:pPr>
      <w:r w:rsidRPr="00920D8C">
        <w:rPr>
          <w:rFonts w:ascii="Arial" w:hAnsi="Arial" w:cs="Arial"/>
        </w:rPr>
        <w:t>Brenden’s custom layer approach minimized paging during changeovers — a “Single-Layer Command” philosophy where DCAs, critical input strips, and Matrix faders all share the same surface layer. With 15-minute turnarounds a regular occurrence, that kind of surface speed is not a luxury.</w:t>
      </w:r>
    </w:p>
    <w:p w14:paraId="76744193" w14:textId="77777777" w:rsidR="00920D8C" w:rsidRPr="00920D8C" w:rsidRDefault="00920D8C" w:rsidP="00920D8C">
      <w:pPr>
        <w:spacing w:line="360" w:lineRule="auto"/>
        <w:rPr>
          <w:rFonts w:ascii="Arial" w:hAnsi="Arial" w:cs="Arial"/>
        </w:rPr>
      </w:pPr>
    </w:p>
    <w:p w14:paraId="15EBE88E" w14:textId="77777777" w:rsidR="00920D8C" w:rsidRPr="00920D8C" w:rsidRDefault="00920D8C" w:rsidP="00920D8C">
      <w:pPr>
        <w:spacing w:line="360" w:lineRule="auto"/>
        <w:rPr>
          <w:rFonts w:ascii="Arial" w:hAnsi="Arial" w:cs="Arial"/>
          <w:b/>
          <w:bCs/>
        </w:rPr>
      </w:pPr>
      <w:r w:rsidRPr="00920D8C">
        <w:rPr>
          <w:rFonts w:ascii="Arial" w:hAnsi="Arial" w:cs="Arial"/>
          <w:b/>
          <w:bCs/>
        </w:rPr>
        <w:t>How Touring Engineers Responded</w:t>
      </w:r>
    </w:p>
    <w:p w14:paraId="16455B57" w14:textId="77777777" w:rsidR="00920D8C" w:rsidRPr="00920D8C" w:rsidRDefault="00920D8C" w:rsidP="00920D8C">
      <w:pPr>
        <w:spacing w:line="360" w:lineRule="auto"/>
        <w:rPr>
          <w:rFonts w:ascii="Arial" w:hAnsi="Arial" w:cs="Arial"/>
        </w:rPr>
      </w:pPr>
      <w:r w:rsidRPr="00920D8C">
        <w:rPr>
          <w:rFonts w:ascii="Arial" w:hAnsi="Arial" w:cs="Arial"/>
        </w:rPr>
        <w:t>The true test of any festival console isn’t how well it works for the house crew — it’s how fast a touring engineer who’s never touched it can get a show in the can. At SMF 2026, the LV1 Classic faced that test dozens of times over.</w:t>
      </w:r>
    </w:p>
    <w:p w14:paraId="7CB5F0DD" w14:textId="77777777" w:rsidR="00920D8C" w:rsidRPr="00920D8C" w:rsidRDefault="00920D8C" w:rsidP="00920D8C">
      <w:pPr>
        <w:spacing w:line="360" w:lineRule="auto"/>
        <w:rPr>
          <w:rFonts w:ascii="Arial" w:hAnsi="Arial" w:cs="Arial"/>
        </w:rPr>
      </w:pPr>
    </w:p>
    <w:p w14:paraId="594E6949" w14:textId="77777777" w:rsidR="00920D8C" w:rsidRPr="00920D8C" w:rsidRDefault="00920D8C" w:rsidP="00920D8C">
      <w:pPr>
        <w:spacing w:line="360" w:lineRule="auto"/>
        <w:rPr>
          <w:rFonts w:ascii="Arial" w:hAnsi="Arial" w:cs="Arial"/>
        </w:rPr>
      </w:pPr>
      <w:r w:rsidRPr="00920D8C">
        <w:rPr>
          <w:rFonts w:ascii="Arial" w:hAnsi="Arial" w:cs="Arial"/>
        </w:rPr>
        <w:t xml:space="preserve">Brenndan McGuire, FOH engineer for Lucius and a 40-year live sound veteran whose credits include Sufjan Stevens, Feist, and Mac DeMarco, approaches a console the way he approaches music — as an instrument. His evaluation of the LV1 Classic was immediate and emphatic: the touchscreen was the best he’d encountered in the industry, with a size and </w:t>
      </w:r>
      <w:r w:rsidRPr="00920D8C">
        <w:rPr>
          <w:rFonts w:ascii="Arial" w:hAnsi="Arial" w:cs="Arial"/>
        </w:rPr>
        <w:lastRenderedPageBreak/>
        <w:t>responsiveness that allowed him to shape EQ with a precision he’d previously only achieved with rotary encoders. Setting up custom fader layers was quick and intuitive, and after a brief orientation, he spent his time exploring capabilities rather than fighting the interface. He looks forward to working on a Waves desk again.</w:t>
      </w:r>
      <w:r w:rsidRPr="00920D8C">
        <w:rPr>
          <w:rFonts w:ascii="Arial" w:hAnsi="Arial" w:cs="Arial"/>
        </w:rPr>
        <w:t xml:space="preserve"> </w:t>
      </w:r>
    </w:p>
    <w:p w14:paraId="55883A4E" w14:textId="77777777" w:rsidR="00920D8C" w:rsidRPr="00920D8C" w:rsidRDefault="00920D8C" w:rsidP="00920D8C">
      <w:pPr>
        <w:spacing w:line="360" w:lineRule="auto"/>
        <w:rPr>
          <w:rFonts w:ascii="Arial" w:hAnsi="Arial" w:cs="Arial"/>
        </w:rPr>
      </w:pPr>
    </w:p>
    <w:p w14:paraId="5EC70902" w14:textId="3029FAD3" w:rsidR="00920D8C" w:rsidRPr="00920D8C" w:rsidRDefault="00920D8C" w:rsidP="00920D8C">
      <w:pPr>
        <w:spacing w:line="360" w:lineRule="auto"/>
        <w:rPr>
          <w:rFonts w:ascii="Arial" w:hAnsi="Arial" w:cs="Arial"/>
        </w:rPr>
      </w:pPr>
      <w:r w:rsidRPr="00920D8C">
        <w:rPr>
          <w:rFonts w:ascii="Arial" w:hAnsi="Arial" w:cs="Arial"/>
        </w:rPr>
        <w:t xml:space="preserve">McGuire remarked, </w:t>
      </w:r>
      <w:r w:rsidRPr="00920D8C">
        <w:rPr>
          <w:rFonts w:ascii="Arial" w:hAnsi="Arial" w:cs="Arial"/>
        </w:rPr>
        <w:t xml:space="preserve">“I came up as a musician first, so I tend to approach a console like an instrument. We </w:t>
      </w:r>
      <w:proofErr w:type="gramStart"/>
      <w:r w:rsidRPr="00920D8C">
        <w:rPr>
          <w:rFonts w:ascii="Arial" w:hAnsi="Arial" w:cs="Arial"/>
        </w:rPr>
        <w:t>have to</w:t>
      </w:r>
      <w:proofErr w:type="gramEnd"/>
      <w:r w:rsidRPr="00920D8C">
        <w:rPr>
          <w:rFonts w:ascii="Arial" w:hAnsi="Arial" w:cs="Arial"/>
        </w:rPr>
        <w:t xml:space="preserve"> be able to flow and find a connection, to understand and trust the layout. The LV1’s massive touchscreen allows quick access to a multitude of functions in one or two moves — very intuitive.”</w:t>
      </w:r>
    </w:p>
    <w:p w14:paraId="1B6EB76C" w14:textId="77777777" w:rsidR="00920D8C" w:rsidRPr="00920D8C" w:rsidRDefault="00920D8C" w:rsidP="00920D8C">
      <w:pPr>
        <w:spacing w:line="360" w:lineRule="auto"/>
        <w:rPr>
          <w:rFonts w:ascii="Arial" w:hAnsi="Arial" w:cs="Arial"/>
          <w:b/>
          <w:bCs/>
        </w:rPr>
      </w:pPr>
    </w:p>
    <w:p w14:paraId="7A6EF22F" w14:textId="6631B161" w:rsidR="00920D8C" w:rsidRPr="00920D8C" w:rsidRDefault="00920D8C" w:rsidP="00920D8C">
      <w:pPr>
        <w:spacing w:line="360" w:lineRule="auto"/>
        <w:rPr>
          <w:rFonts w:ascii="Arial" w:hAnsi="Arial" w:cs="Arial"/>
        </w:rPr>
      </w:pPr>
      <w:r w:rsidRPr="00920D8C">
        <w:rPr>
          <w:rFonts w:ascii="Arial" w:hAnsi="Arial" w:cs="Arial"/>
        </w:rPr>
        <w:t>Mark Goodell, FOH engineer for the Julian Lage Quartet, was a first-time LV1 Classic user who left with a strong interest in expanding his time on the platform. After a very quick learning curve, he felt at home with the console fast — easily navigating to channel strip EQ and compression functions using the LV1’s Channel view. He’s now pursuing additional hands-on time at Dale Pro Audio in New York.</w:t>
      </w:r>
    </w:p>
    <w:p w14:paraId="119C19DD" w14:textId="77777777" w:rsidR="00920D8C" w:rsidRPr="00920D8C" w:rsidRDefault="00920D8C" w:rsidP="00920D8C">
      <w:pPr>
        <w:spacing w:line="360" w:lineRule="auto"/>
        <w:rPr>
          <w:rFonts w:ascii="Arial" w:hAnsi="Arial" w:cs="Arial"/>
        </w:rPr>
      </w:pPr>
    </w:p>
    <w:p w14:paraId="0D4DE266" w14:textId="77777777" w:rsidR="00920D8C" w:rsidRPr="00920D8C" w:rsidRDefault="00920D8C" w:rsidP="00920D8C">
      <w:pPr>
        <w:spacing w:line="360" w:lineRule="auto"/>
        <w:rPr>
          <w:rFonts w:ascii="Arial" w:hAnsi="Arial" w:cs="Arial"/>
        </w:rPr>
      </w:pPr>
      <w:r w:rsidRPr="00920D8C">
        <w:rPr>
          <w:rFonts w:ascii="Arial" w:hAnsi="Arial" w:cs="Arial"/>
        </w:rPr>
        <w:t>Dan Hallas, full-time touring engineer for P.O.D., mixed the festival’s closing night — a Miles Davis centennial tribute — on the LV1 Classic. After getting oriented, he had a strong show and, by his own admission, found it considerably better than the desk he tours with.</w:t>
      </w:r>
    </w:p>
    <w:p w14:paraId="049C98B1" w14:textId="77777777" w:rsidR="00920D8C" w:rsidRPr="00920D8C" w:rsidRDefault="00920D8C" w:rsidP="00920D8C">
      <w:pPr>
        <w:spacing w:line="360" w:lineRule="auto"/>
        <w:rPr>
          <w:rFonts w:ascii="Arial" w:hAnsi="Arial" w:cs="Arial"/>
        </w:rPr>
      </w:pPr>
    </w:p>
    <w:p w14:paraId="7FF31720" w14:textId="77777777" w:rsidR="00920D8C" w:rsidRPr="00920D8C" w:rsidRDefault="00920D8C" w:rsidP="00920D8C">
      <w:pPr>
        <w:spacing w:line="360" w:lineRule="auto"/>
        <w:rPr>
          <w:rFonts w:ascii="Arial" w:hAnsi="Arial" w:cs="Arial"/>
        </w:rPr>
      </w:pPr>
      <w:r w:rsidRPr="00920D8C">
        <w:rPr>
          <w:rFonts w:ascii="Arial" w:hAnsi="Arial" w:cs="Arial"/>
        </w:rPr>
        <w:t xml:space="preserve">Among the more notable LV1 sightings of the festival: the engineer for John Craigie arrived with his own modular rig — no LV1 console at all, just Waves IONIC </w:t>
      </w:r>
      <w:proofErr w:type="spellStart"/>
      <w:r w:rsidRPr="00920D8C">
        <w:rPr>
          <w:rFonts w:ascii="Arial" w:hAnsi="Arial" w:cs="Arial"/>
        </w:rPr>
        <w:t>stageboxes</w:t>
      </w:r>
      <w:proofErr w:type="spellEnd"/>
      <w:r w:rsidRPr="00920D8C">
        <w:rPr>
          <w:rFonts w:ascii="Arial" w:hAnsi="Arial" w:cs="Arial"/>
        </w:rPr>
        <w:t xml:space="preserve"> and a </w:t>
      </w:r>
      <w:proofErr w:type="spellStart"/>
      <w:r w:rsidRPr="00920D8C">
        <w:rPr>
          <w:rFonts w:ascii="Arial" w:hAnsi="Arial" w:cs="Arial"/>
        </w:rPr>
        <w:t>SoundGrid</w:t>
      </w:r>
      <w:proofErr w:type="spellEnd"/>
      <w:r w:rsidRPr="00920D8C">
        <w:rPr>
          <w:rFonts w:ascii="Arial" w:hAnsi="Arial" w:cs="Arial"/>
        </w:rPr>
        <w:t xml:space="preserve"> server in a rack, paired with a MacBook Pro and an iPad running </w:t>
      </w:r>
      <w:proofErr w:type="spellStart"/>
      <w:r w:rsidRPr="00920D8C">
        <w:rPr>
          <w:rFonts w:ascii="Arial" w:hAnsi="Arial" w:cs="Arial"/>
        </w:rPr>
        <w:t>MixTwin</w:t>
      </w:r>
      <w:proofErr w:type="spellEnd"/>
      <w:r w:rsidRPr="00920D8C">
        <w:rPr>
          <w:rFonts w:ascii="Arial" w:hAnsi="Arial" w:cs="Arial"/>
        </w:rPr>
        <w:t>. He mixed the entire show from the audience, walking the room with his iPad while the rack sat side-stage. Lightweight, self-contained, and fully functional.</w:t>
      </w:r>
    </w:p>
    <w:p w14:paraId="7040878D" w14:textId="77777777" w:rsidR="00920D8C" w:rsidRPr="00920D8C" w:rsidRDefault="00920D8C" w:rsidP="00920D8C">
      <w:pPr>
        <w:spacing w:line="360" w:lineRule="auto"/>
        <w:rPr>
          <w:rFonts w:ascii="Arial" w:hAnsi="Arial" w:cs="Arial"/>
        </w:rPr>
      </w:pPr>
    </w:p>
    <w:p w14:paraId="2BCB300C" w14:textId="77777777" w:rsidR="00920D8C" w:rsidRPr="00920D8C" w:rsidRDefault="00920D8C" w:rsidP="00920D8C">
      <w:pPr>
        <w:spacing w:line="360" w:lineRule="auto"/>
        <w:rPr>
          <w:rFonts w:ascii="Arial" w:hAnsi="Arial" w:cs="Arial"/>
        </w:rPr>
      </w:pPr>
      <w:r w:rsidRPr="00920D8C">
        <w:rPr>
          <w:rFonts w:ascii="Arial" w:hAnsi="Arial" w:cs="Arial"/>
        </w:rPr>
        <w:t xml:space="preserve">Zachariah Karatassos, a house engineer at SMF, had a 90-minute crash course on the LV1 Classic and then went straight into 11 consecutive shows without a single issue. A musician-turned-engineer, Zachariah describes his relationship with a console in terms of flow and connection — and the LV1 delivered. He found the layout intuitive, the navigation fast, and the touchscreen capable of putting a multitude of functions within one or two moves. He was also </w:t>
      </w:r>
      <w:r w:rsidRPr="00920D8C">
        <w:rPr>
          <w:rFonts w:ascii="Arial" w:hAnsi="Arial" w:cs="Arial"/>
        </w:rPr>
        <w:lastRenderedPageBreak/>
        <w:t>able to teach the console to guest engineers on the fly, all of whom came away impressed with the platform.</w:t>
      </w:r>
    </w:p>
    <w:p w14:paraId="032D7C5F" w14:textId="77777777" w:rsidR="00920D8C" w:rsidRPr="00920D8C" w:rsidRDefault="00920D8C" w:rsidP="00920D8C">
      <w:pPr>
        <w:spacing w:line="360" w:lineRule="auto"/>
        <w:rPr>
          <w:rFonts w:ascii="Arial" w:hAnsi="Arial" w:cs="Arial"/>
        </w:rPr>
      </w:pPr>
    </w:p>
    <w:p w14:paraId="2CFEF4C8" w14:textId="77777777" w:rsidR="00920D8C" w:rsidRPr="00920D8C" w:rsidRDefault="00920D8C" w:rsidP="00920D8C">
      <w:pPr>
        <w:spacing w:line="360" w:lineRule="auto"/>
        <w:rPr>
          <w:rFonts w:ascii="Arial" w:hAnsi="Arial" w:cs="Arial"/>
        </w:rPr>
      </w:pPr>
      <w:r w:rsidRPr="00920D8C">
        <w:rPr>
          <w:rFonts w:ascii="Arial" w:hAnsi="Arial" w:cs="Arial"/>
        </w:rPr>
        <w:t xml:space="preserve">His standout moment came mixing Kingfish on the </w:t>
      </w:r>
      <w:proofErr w:type="spellStart"/>
      <w:r w:rsidRPr="00920D8C">
        <w:rPr>
          <w:rFonts w:ascii="Arial" w:hAnsi="Arial" w:cs="Arial"/>
        </w:rPr>
        <w:t>Alcons</w:t>
      </w:r>
      <w:proofErr w:type="spellEnd"/>
      <w:r w:rsidRPr="00920D8C">
        <w:rPr>
          <w:rFonts w:ascii="Arial" w:hAnsi="Arial" w:cs="Arial"/>
        </w:rPr>
        <w:t xml:space="preserve"> LR24 system — a dense, high-energy stage where the LV1’s preamps and the PA combined to deliver what he called “absolute magic.” High intelligibility, every instrument with space to breathe, and a mix he could trust with his eyes closed.</w:t>
      </w:r>
    </w:p>
    <w:p w14:paraId="0BCBDE2C" w14:textId="77777777" w:rsidR="00920D8C" w:rsidRPr="00920D8C" w:rsidRDefault="00920D8C" w:rsidP="00920D8C">
      <w:pPr>
        <w:spacing w:line="360" w:lineRule="auto"/>
        <w:rPr>
          <w:rFonts w:ascii="Arial" w:hAnsi="Arial" w:cs="Arial"/>
        </w:rPr>
      </w:pPr>
    </w:p>
    <w:p w14:paraId="4C016DE1" w14:textId="5E6C7577" w:rsidR="00920D8C" w:rsidRPr="00920D8C" w:rsidRDefault="00920D8C" w:rsidP="00920D8C">
      <w:pPr>
        <w:spacing w:line="360" w:lineRule="auto"/>
        <w:rPr>
          <w:rFonts w:ascii="Arial" w:hAnsi="Arial" w:cs="Arial"/>
        </w:rPr>
      </w:pPr>
      <w:r w:rsidRPr="00920D8C">
        <w:rPr>
          <w:rFonts w:ascii="Arial" w:hAnsi="Arial" w:cs="Arial"/>
        </w:rPr>
        <w:t>Karatassos</w:t>
      </w:r>
      <w:r w:rsidRPr="00D21F8C">
        <w:rPr>
          <w:rFonts w:ascii="Arial" w:hAnsi="Arial" w:cs="Arial"/>
        </w:rPr>
        <w:t xml:space="preserve"> noted</w:t>
      </w:r>
      <w:r w:rsidRPr="00920D8C">
        <w:rPr>
          <w:rFonts w:ascii="Arial" w:hAnsi="Arial" w:cs="Arial"/>
        </w:rPr>
        <w:t xml:space="preserve">, </w:t>
      </w:r>
      <w:r w:rsidRPr="00920D8C">
        <w:rPr>
          <w:rFonts w:ascii="Arial" w:hAnsi="Arial" w:cs="Arial"/>
        </w:rPr>
        <w:t xml:space="preserve">“I came up as a musician first, so I tend to approach a console like an instrument. Mixing Kingfish on the LV1 on the </w:t>
      </w:r>
      <w:proofErr w:type="spellStart"/>
      <w:r w:rsidRPr="00920D8C">
        <w:rPr>
          <w:rFonts w:ascii="Arial" w:hAnsi="Arial" w:cs="Arial"/>
        </w:rPr>
        <w:t>Alcons</w:t>
      </w:r>
      <w:proofErr w:type="spellEnd"/>
      <w:r w:rsidRPr="00920D8C">
        <w:rPr>
          <w:rFonts w:ascii="Arial" w:hAnsi="Arial" w:cs="Arial"/>
        </w:rPr>
        <w:t xml:space="preserve"> LR24 boxes was my favorite part of the festival — those preamps with that PA, it was absolute magic. I could close my eyes, trust the gear, and completely immerse myself in the mix.”</w:t>
      </w:r>
    </w:p>
    <w:p w14:paraId="41FEBB3E" w14:textId="77777777" w:rsidR="00920D8C" w:rsidRPr="00920D8C" w:rsidRDefault="00920D8C" w:rsidP="00920D8C">
      <w:pPr>
        <w:spacing w:line="360" w:lineRule="auto"/>
        <w:rPr>
          <w:rFonts w:ascii="Arial" w:hAnsi="Arial" w:cs="Arial"/>
          <w:b/>
          <w:bCs/>
        </w:rPr>
      </w:pPr>
    </w:p>
    <w:p w14:paraId="1A2CBCC4" w14:textId="6D0E95E4" w:rsidR="00920D8C" w:rsidRPr="00920D8C" w:rsidRDefault="00920D8C" w:rsidP="00920D8C">
      <w:pPr>
        <w:spacing w:line="360" w:lineRule="auto"/>
        <w:rPr>
          <w:rFonts w:ascii="Arial" w:hAnsi="Arial" w:cs="Arial"/>
        </w:rPr>
      </w:pPr>
      <w:r w:rsidRPr="00920D8C">
        <w:rPr>
          <w:rFonts w:ascii="Arial" w:hAnsi="Arial" w:cs="Arial"/>
        </w:rPr>
        <w:t>Lars Petter Kristiansen, engineer for the Tord Gustavsen Trio, was a first-time LV1 Classic user who arrived at SMF with tempered expectations and left genuinely impressed. He found the LV1 Classic easy to understand, praised the user interface and the depth of information available on-screen, and reported nothing but a positive experience. His takeaway was straightforward: he could see himself buying one.</w:t>
      </w:r>
      <w:r w:rsidRPr="00920D8C">
        <w:rPr>
          <w:rFonts w:ascii="Arial" w:hAnsi="Arial" w:cs="Arial"/>
        </w:rPr>
        <w:t xml:space="preserve"> He remarked, </w:t>
      </w:r>
      <w:r w:rsidRPr="00920D8C">
        <w:rPr>
          <w:rFonts w:ascii="Arial" w:hAnsi="Arial" w:cs="Arial"/>
        </w:rPr>
        <w:t xml:space="preserve">“This was my first time on the LV1 Classic, and I was positively surprised — I’d enjoy this desk just as much as anything I’ve worked on. I could easily end up buying one </w:t>
      </w:r>
      <w:proofErr w:type="gramStart"/>
      <w:r w:rsidRPr="00920D8C">
        <w:rPr>
          <w:rFonts w:ascii="Arial" w:hAnsi="Arial" w:cs="Arial"/>
        </w:rPr>
        <w:t>in the near future</w:t>
      </w:r>
      <w:proofErr w:type="gramEnd"/>
      <w:r w:rsidRPr="00920D8C">
        <w:rPr>
          <w:rFonts w:ascii="Arial" w:hAnsi="Arial" w:cs="Arial"/>
        </w:rPr>
        <w:t>.”</w:t>
      </w:r>
    </w:p>
    <w:p w14:paraId="0951B450" w14:textId="77777777" w:rsidR="00920D8C" w:rsidRPr="00920D8C" w:rsidRDefault="00920D8C" w:rsidP="00920D8C">
      <w:pPr>
        <w:spacing w:line="360" w:lineRule="auto"/>
        <w:rPr>
          <w:rFonts w:ascii="Arial" w:hAnsi="Arial" w:cs="Arial"/>
          <w:b/>
          <w:bCs/>
        </w:rPr>
      </w:pPr>
    </w:p>
    <w:p w14:paraId="1120BE36" w14:textId="639940A4" w:rsidR="00920D8C" w:rsidRPr="00920D8C" w:rsidRDefault="00920D8C" w:rsidP="00920D8C">
      <w:pPr>
        <w:spacing w:line="360" w:lineRule="auto"/>
        <w:rPr>
          <w:rFonts w:ascii="Arial" w:hAnsi="Arial" w:cs="Arial"/>
          <w:b/>
          <w:bCs/>
        </w:rPr>
      </w:pPr>
      <w:r w:rsidRPr="00920D8C">
        <w:rPr>
          <w:rFonts w:ascii="Arial" w:hAnsi="Arial" w:cs="Arial"/>
          <w:b/>
          <w:bCs/>
        </w:rPr>
        <w:t>Standardization as a Strategic Asset</w:t>
      </w:r>
    </w:p>
    <w:p w14:paraId="302DE2C7" w14:textId="77777777" w:rsidR="00920D8C" w:rsidRPr="00920D8C" w:rsidRDefault="00920D8C" w:rsidP="00920D8C">
      <w:pPr>
        <w:spacing w:line="360" w:lineRule="auto"/>
        <w:rPr>
          <w:rFonts w:ascii="Arial" w:hAnsi="Arial" w:cs="Arial"/>
        </w:rPr>
      </w:pPr>
      <w:r w:rsidRPr="00920D8C">
        <w:rPr>
          <w:rFonts w:ascii="Arial" w:hAnsi="Arial" w:cs="Arial"/>
        </w:rPr>
        <w:t>Brenden’s decision to standardize on the LV1 Classic was shaped in part by the festival’s previous experience: where the prior year’s console platform felt like a step backward for a festival of this pedigree, the LV1 Classic proved an absolute leap forward. All four A1s at SMF 2026 reported strong experiences on the LV1, and three of them — touring engineers themselves — said they would be happy to encounter one on a venue rider or bring it out on the road.</w:t>
      </w:r>
    </w:p>
    <w:p w14:paraId="75C518EB" w14:textId="77777777" w:rsidR="00920D8C" w:rsidRPr="00920D8C" w:rsidRDefault="00920D8C" w:rsidP="00920D8C">
      <w:pPr>
        <w:spacing w:line="360" w:lineRule="auto"/>
        <w:rPr>
          <w:rFonts w:ascii="Arial" w:hAnsi="Arial" w:cs="Arial"/>
        </w:rPr>
      </w:pPr>
    </w:p>
    <w:p w14:paraId="17B729E4" w14:textId="3E27244B" w:rsidR="00B35E8C" w:rsidRPr="00920D8C" w:rsidRDefault="00920D8C" w:rsidP="0002759F">
      <w:pPr>
        <w:spacing w:line="360" w:lineRule="auto"/>
        <w:rPr>
          <w:rFonts w:ascii="Arial" w:hAnsi="Arial" w:cs="Arial"/>
        </w:rPr>
      </w:pPr>
      <w:r w:rsidRPr="00920D8C">
        <w:rPr>
          <w:rFonts w:ascii="Arial" w:hAnsi="Arial" w:cs="Arial"/>
        </w:rPr>
        <w:t xml:space="preserve">For Brenden, the measure of success goes beyond throughput and uptime. The signal he’s watching for is the guest engineer who finishes their set, clocks the sonic depth and tactile </w:t>
      </w:r>
      <w:r w:rsidRPr="00920D8C">
        <w:rPr>
          <w:rFonts w:ascii="Arial" w:hAnsi="Arial" w:cs="Arial"/>
        </w:rPr>
        <w:lastRenderedPageBreak/>
        <w:t>speed of the LV1 Classic, and starts asking how to get one into their own touring rig.</w:t>
      </w:r>
      <w:r w:rsidRPr="00920D8C">
        <w:rPr>
          <w:rFonts w:ascii="Arial" w:hAnsi="Arial" w:cs="Arial"/>
        </w:rPr>
        <w:t xml:space="preserve"> He summed it up: </w:t>
      </w:r>
      <w:r w:rsidRPr="00920D8C">
        <w:rPr>
          <w:rFonts w:ascii="Arial" w:hAnsi="Arial" w:cs="Arial"/>
        </w:rPr>
        <w:t>“When a world-class guest engineer finishes their set and immediately starts asking how they can integrate it into their own touring rig — that’s the win.”</w:t>
      </w:r>
    </w:p>
    <w:p w14:paraId="615962EB" w14:textId="76BFFBAD" w:rsidR="002E08C8" w:rsidRPr="00920D8C" w:rsidRDefault="002E08C8" w:rsidP="00474FCA">
      <w:pPr>
        <w:spacing w:line="360" w:lineRule="auto"/>
        <w:jc w:val="right"/>
        <w:rPr>
          <w:rFonts w:ascii="Arial" w:hAnsi="Arial" w:cs="Arial"/>
        </w:rPr>
      </w:pPr>
      <w:r w:rsidRPr="00920D8C">
        <w:rPr>
          <w:rFonts w:ascii="Arial" w:hAnsi="Arial" w:cs="Arial"/>
          <w:bCs/>
          <w:i/>
          <w:color w:val="000000" w:themeColor="text1"/>
          <w:sz w:val="20"/>
          <w:szCs w:val="20"/>
        </w:rPr>
        <w:t>…ends</w:t>
      </w:r>
      <w:r w:rsidR="00876909" w:rsidRPr="00920D8C">
        <w:rPr>
          <w:rFonts w:ascii="Arial" w:hAnsi="Arial" w:cs="Arial"/>
          <w:bCs/>
          <w:i/>
          <w:color w:val="000000" w:themeColor="text1"/>
          <w:sz w:val="20"/>
          <w:szCs w:val="20"/>
        </w:rPr>
        <w:t xml:space="preserve"> </w:t>
      </w:r>
      <w:r w:rsidR="00920D8C">
        <w:rPr>
          <w:rFonts w:ascii="Arial" w:hAnsi="Arial" w:cs="Arial"/>
          <w:bCs/>
          <w:i/>
          <w:color w:val="000000" w:themeColor="text1"/>
          <w:sz w:val="20"/>
          <w:szCs w:val="20"/>
        </w:rPr>
        <w:t>1223</w:t>
      </w:r>
      <w:r w:rsidR="0027097D" w:rsidRPr="00920D8C">
        <w:rPr>
          <w:rFonts w:ascii="Arial" w:hAnsi="Arial" w:cs="Arial"/>
          <w:bCs/>
          <w:i/>
          <w:color w:val="000000" w:themeColor="text1"/>
          <w:sz w:val="20"/>
          <w:szCs w:val="20"/>
        </w:rPr>
        <w:t xml:space="preserve"> </w:t>
      </w:r>
      <w:r w:rsidRPr="00920D8C">
        <w:rPr>
          <w:rFonts w:ascii="Arial" w:hAnsi="Arial" w:cs="Arial"/>
          <w:bCs/>
          <w:i/>
          <w:color w:val="000000" w:themeColor="text1"/>
          <w:sz w:val="20"/>
          <w:szCs w:val="20"/>
        </w:rPr>
        <w:t>words</w:t>
      </w:r>
    </w:p>
    <w:p w14:paraId="13368BED" w14:textId="77777777" w:rsidR="00920D8C" w:rsidRDefault="00920D8C" w:rsidP="003E3D13">
      <w:pPr>
        <w:tabs>
          <w:tab w:val="left" w:pos="3664"/>
        </w:tabs>
        <w:snapToGrid w:val="0"/>
        <w:spacing w:line="360" w:lineRule="auto"/>
        <w:contextualSpacing/>
        <w:rPr>
          <w:rFonts w:ascii="Arial" w:hAnsi="Arial" w:cs="Arial"/>
          <w:color w:val="000000" w:themeColor="text1"/>
        </w:rPr>
      </w:pPr>
    </w:p>
    <w:p w14:paraId="2CBDFF4E" w14:textId="2233E8DA" w:rsidR="00D97B3F" w:rsidRPr="00920D8C" w:rsidRDefault="00D97B3F" w:rsidP="003E3D13">
      <w:pPr>
        <w:tabs>
          <w:tab w:val="left" w:pos="3664"/>
        </w:tabs>
        <w:snapToGrid w:val="0"/>
        <w:spacing w:line="360" w:lineRule="auto"/>
        <w:contextualSpacing/>
        <w:rPr>
          <w:rFonts w:ascii="Arial" w:hAnsi="Arial" w:cs="Arial"/>
          <w:color w:val="000000" w:themeColor="text1"/>
        </w:rPr>
      </w:pPr>
      <w:r w:rsidRPr="00920D8C">
        <w:rPr>
          <w:rFonts w:ascii="Arial" w:hAnsi="Arial" w:cs="Arial"/>
          <w:color w:val="000000" w:themeColor="text1"/>
        </w:rPr>
        <w:t>Photo</w:t>
      </w:r>
      <w:r w:rsidR="00876909" w:rsidRPr="00920D8C">
        <w:rPr>
          <w:rFonts w:ascii="Arial" w:hAnsi="Arial" w:cs="Arial"/>
          <w:color w:val="000000" w:themeColor="text1"/>
        </w:rPr>
        <w:t xml:space="preserve"> </w:t>
      </w:r>
      <w:r w:rsidRPr="00920D8C">
        <w:rPr>
          <w:rFonts w:ascii="Arial" w:hAnsi="Arial" w:cs="Arial"/>
          <w:color w:val="000000" w:themeColor="text1"/>
        </w:rPr>
        <w:t>file</w:t>
      </w:r>
      <w:r w:rsidR="00876909" w:rsidRPr="00920D8C">
        <w:rPr>
          <w:rFonts w:ascii="Arial" w:hAnsi="Arial" w:cs="Arial"/>
          <w:color w:val="000000" w:themeColor="text1"/>
        </w:rPr>
        <w:t xml:space="preserve"> </w:t>
      </w:r>
      <w:r w:rsidRPr="00920D8C">
        <w:rPr>
          <w:rFonts w:ascii="Arial" w:hAnsi="Arial" w:cs="Arial"/>
          <w:color w:val="000000" w:themeColor="text1"/>
        </w:rPr>
        <w:t>1:</w:t>
      </w:r>
      <w:r w:rsidR="00876909" w:rsidRPr="00920D8C">
        <w:rPr>
          <w:rFonts w:ascii="Arial" w:hAnsi="Arial" w:cs="Arial"/>
          <w:color w:val="000000" w:themeColor="text1"/>
        </w:rPr>
        <w:t xml:space="preserve"> </w:t>
      </w:r>
      <w:r w:rsidR="00481E38" w:rsidRPr="00481E38">
        <w:rPr>
          <w:rFonts w:ascii="Arial" w:hAnsi="Arial" w:cs="Arial"/>
          <w:color w:val="000000" w:themeColor="text1"/>
        </w:rPr>
        <w:t>SMF_2026_Waves</w:t>
      </w:r>
      <w:r w:rsidRPr="00920D8C">
        <w:rPr>
          <w:rFonts w:ascii="Arial" w:hAnsi="Arial" w:cs="Arial"/>
          <w:color w:val="000000" w:themeColor="text1"/>
        </w:rPr>
        <w:t>.JPG</w:t>
      </w:r>
    </w:p>
    <w:p w14:paraId="0FF81846" w14:textId="404067B4" w:rsidR="00D97B3F" w:rsidRPr="00920D8C" w:rsidRDefault="00D97B3F" w:rsidP="003E3D13">
      <w:pPr>
        <w:tabs>
          <w:tab w:val="left" w:pos="3664"/>
        </w:tabs>
        <w:snapToGrid w:val="0"/>
        <w:spacing w:line="360" w:lineRule="auto"/>
        <w:contextualSpacing/>
        <w:rPr>
          <w:rFonts w:ascii="Arial" w:hAnsi="Arial" w:cs="Arial"/>
          <w:color w:val="000000" w:themeColor="text1"/>
        </w:rPr>
      </w:pPr>
      <w:r w:rsidRPr="00920D8C">
        <w:rPr>
          <w:rFonts w:ascii="Arial" w:hAnsi="Arial" w:cs="Arial"/>
          <w:color w:val="000000" w:themeColor="text1"/>
        </w:rPr>
        <w:t>Photo</w:t>
      </w:r>
      <w:r w:rsidR="00876909" w:rsidRPr="00920D8C">
        <w:rPr>
          <w:rFonts w:ascii="Arial" w:hAnsi="Arial" w:cs="Arial"/>
          <w:color w:val="000000" w:themeColor="text1"/>
        </w:rPr>
        <w:t xml:space="preserve"> </w:t>
      </w:r>
      <w:r w:rsidRPr="00920D8C">
        <w:rPr>
          <w:rFonts w:ascii="Arial" w:hAnsi="Arial" w:cs="Arial"/>
          <w:color w:val="000000" w:themeColor="text1"/>
        </w:rPr>
        <w:t>caption</w:t>
      </w:r>
      <w:r w:rsidR="00876909" w:rsidRPr="00920D8C">
        <w:rPr>
          <w:rFonts w:ascii="Arial" w:hAnsi="Arial" w:cs="Arial"/>
          <w:color w:val="000000" w:themeColor="text1"/>
        </w:rPr>
        <w:t xml:space="preserve"> </w:t>
      </w:r>
      <w:r w:rsidRPr="00920D8C">
        <w:rPr>
          <w:rFonts w:ascii="Arial" w:hAnsi="Arial" w:cs="Arial"/>
          <w:color w:val="000000" w:themeColor="text1"/>
        </w:rPr>
        <w:t>1:</w:t>
      </w:r>
      <w:r w:rsidR="00876909" w:rsidRPr="00920D8C">
        <w:rPr>
          <w:rFonts w:ascii="Arial" w:hAnsi="Arial" w:cs="Arial"/>
          <w:color w:val="000000" w:themeColor="text1"/>
        </w:rPr>
        <w:t xml:space="preserve"> </w:t>
      </w:r>
      <w:r w:rsidR="00481E38">
        <w:rPr>
          <w:rFonts w:ascii="Arial" w:hAnsi="Arial" w:cs="Arial"/>
          <w:color w:val="000000" w:themeColor="text1"/>
        </w:rPr>
        <w:t xml:space="preserve">All five stages of the 2026 Savannah Music Festival were standardized with </w:t>
      </w:r>
      <w:r w:rsidR="00481E38" w:rsidRPr="00920D8C">
        <w:rPr>
          <w:rFonts w:ascii="Arial" w:hAnsi="Arial" w:cs="Arial"/>
        </w:rPr>
        <w:t>Waves Audio LV1 Classics</w:t>
      </w:r>
      <w:r w:rsidR="00481E38">
        <w:rPr>
          <w:rFonts w:ascii="Arial" w:hAnsi="Arial" w:cs="Arial"/>
        </w:rPr>
        <w:t xml:space="preserve"> at FOH</w:t>
      </w:r>
    </w:p>
    <w:p w14:paraId="3A8689FB" w14:textId="77777777" w:rsidR="008210BA" w:rsidRPr="00920D8C" w:rsidRDefault="008210BA" w:rsidP="008210BA">
      <w:pPr>
        <w:snapToGrid w:val="0"/>
        <w:spacing w:line="360" w:lineRule="auto"/>
        <w:contextualSpacing/>
        <w:rPr>
          <w:rFonts w:ascii="Arial" w:hAnsi="Arial" w:cs="Arial"/>
          <w:bCs/>
          <w:color w:val="000000"/>
        </w:rPr>
      </w:pPr>
    </w:p>
    <w:p w14:paraId="56682B3D" w14:textId="77777777" w:rsidR="008210BA" w:rsidRPr="00920D8C" w:rsidRDefault="008210BA" w:rsidP="008210BA">
      <w:pPr>
        <w:snapToGrid w:val="0"/>
        <w:spacing w:line="360" w:lineRule="auto"/>
        <w:contextualSpacing/>
        <w:rPr>
          <w:rFonts w:ascii="Arial" w:hAnsi="Arial" w:cs="Arial"/>
          <w:bCs/>
          <w:color w:val="000000" w:themeColor="text1"/>
        </w:rPr>
      </w:pPr>
      <w:r w:rsidRPr="00920D8C">
        <w:rPr>
          <w:rFonts w:ascii="Arial" w:hAnsi="Arial" w:cs="Arial"/>
          <w:bCs/>
          <w:color w:val="000000" w:themeColor="text1"/>
          <w:u w:val="single"/>
        </w:rPr>
        <w:t>About Waves Audio Ltd.:</w:t>
      </w:r>
    </w:p>
    <w:p w14:paraId="754FA0D1" w14:textId="77777777" w:rsidR="008210BA" w:rsidRPr="00920D8C" w:rsidRDefault="008210BA" w:rsidP="008210BA">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920D8C">
        <w:rPr>
          <w:rFonts w:ascii="Arial" w:hAnsi="Arial" w:cs="Arial"/>
          <w:bCs/>
          <w:color w:val="000000" w:themeColor="text1"/>
        </w:rPr>
        <w:t>DeReverb</w:t>
      </w:r>
      <w:proofErr w:type="spellEnd"/>
      <w:r w:rsidRPr="00920D8C">
        <w:rPr>
          <w:rFonts w:ascii="Arial" w:hAnsi="Arial" w:cs="Arial"/>
          <w:bCs/>
          <w:color w:val="000000" w:themeColor="text1"/>
        </w:rPr>
        <w:t xml:space="preserve"> Pro plugin in 2024 and </w:t>
      </w:r>
      <w:proofErr w:type="spellStart"/>
      <w:r w:rsidRPr="00920D8C">
        <w:rPr>
          <w:rFonts w:ascii="Arial" w:hAnsi="Arial" w:cs="Arial"/>
          <w:bCs/>
          <w:color w:val="000000" w:themeColor="text1"/>
        </w:rPr>
        <w:t>eMotion</w:t>
      </w:r>
      <w:proofErr w:type="spellEnd"/>
      <w:r w:rsidRPr="00920D8C">
        <w:rPr>
          <w:rFonts w:ascii="Arial" w:hAnsi="Arial" w:cs="Arial"/>
          <w:bCs/>
          <w:color w:val="000000" w:themeColor="text1"/>
        </w:rPr>
        <w:t xml:space="preserve"> LV1 Classic console in 2026. Additionally, its early flagship plugin, the Q10 equalizer, was selected as an inductee into the </w:t>
      </w:r>
      <w:proofErr w:type="spellStart"/>
      <w:r w:rsidRPr="00920D8C">
        <w:rPr>
          <w:rFonts w:ascii="Arial" w:hAnsi="Arial" w:cs="Arial"/>
          <w:bCs/>
          <w:color w:val="000000" w:themeColor="text1"/>
        </w:rPr>
        <w:t>TECnology</w:t>
      </w:r>
      <w:proofErr w:type="spellEnd"/>
      <w:r w:rsidRPr="00920D8C">
        <w:rPr>
          <w:rFonts w:ascii="Arial" w:hAnsi="Arial" w:cs="Arial"/>
          <w:bCs/>
          <w:color w:val="000000" w:themeColor="text1"/>
        </w:rPr>
        <w:t xml:space="preserve"> Hall of Fame.</w:t>
      </w:r>
    </w:p>
    <w:p w14:paraId="0AD97414" w14:textId="77777777" w:rsidR="008210BA" w:rsidRPr="00920D8C" w:rsidRDefault="008210BA" w:rsidP="008210BA">
      <w:pPr>
        <w:snapToGrid w:val="0"/>
        <w:spacing w:line="360" w:lineRule="auto"/>
        <w:contextualSpacing/>
        <w:rPr>
          <w:rFonts w:ascii="Arial" w:hAnsi="Arial" w:cs="Arial"/>
          <w:bCs/>
          <w:color w:val="000000" w:themeColor="text1"/>
        </w:rPr>
      </w:pPr>
    </w:p>
    <w:p w14:paraId="5346EA5F" w14:textId="77777777" w:rsidR="008210BA" w:rsidRPr="00920D8C" w:rsidRDefault="008210BA" w:rsidP="008210BA">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920D8C">
        <w:rPr>
          <w:rFonts w:ascii="Arial" w:hAnsi="Arial" w:cs="Arial"/>
          <w:bCs/>
          <w:color w:val="000000" w:themeColor="text1"/>
        </w:rPr>
        <w:t>eMotion</w:t>
      </w:r>
      <w:proofErr w:type="spellEnd"/>
      <w:r w:rsidRPr="00920D8C">
        <w:rPr>
          <w:rFonts w:ascii="Arial" w:hAnsi="Arial" w:cs="Arial"/>
          <w:bCs/>
          <w:color w:val="000000" w:themeColor="text1"/>
        </w:rPr>
        <w:t xml:space="preserve"> LV1 Classic live mixing console) for professional audio markets. The company’s </w:t>
      </w:r>
      <w:proofErr w:type="spellStart"/>
      <w:r w:rsidRPr="00920D8C">
        <w:rPr>
          <w:rFonts w:ascii="Arial" w:hAnsi="Arial" w:cs="Arial"/>
          <w:bCs/>
          <w:color w:val="000000" w:themeColor="text1"/>
        </w:rPr>
        <w:t>WavesLive</w:t>
      </w:r>
      <w:proofErr w:type="spellEnd"/>
      <w:r w:rsidRPr="00920D8C">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w:t>
      </w:r>
      <w:r w:rsidRPr="00920D8C">
        <w:rPr>
          <w:rFonts w:ascii="Arial" w:hAnsi="Arial" w:cs="Arial"/>
          <w:bCs/>
          <w:color w:val="000000" w:themeColor="text1"/>
        </w:rPr>
        <w:lastRenderedPageBreak/>
        <w:t>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920D8C" w:rsidRDefault="00D97B3F" w:rsidP="003E3D13">
      <w:pPr>
        <w:snapToGrid w:val="0"/>
        <w:spacing w:line="360" w:lineRule="auto"/>
        <w:contextualSpacing/>
        <w:rPr>
          <w:rFonts w:ascii="Arial" w:hAnsi="Arial" w:cs="Arial"/>
          <w:bCs/>
          <w:color w:val="000000" w:themeColor="text1"/>
        </w:rPr>
      </w:pPr>
    </w:p>
    <w:p w14:paraId="3FF39FC1" w14:textId="05AFB3BE" w:rsidR="00D97B3F" w:rsidRPr="00920D8C" w:rsidRDefault="00D97B3F" w:rsidP="003E3D13">
      <w:pPr>
        <w:snapToGrid w:val="0"/>
        <w:spacing w:line="360" w:lineRule="auto"/>
        <w:contextualSpacing/>
        <w:rPr>
          <w:rFonts w:ascii="Arial" w:hAnsi="Arial" w:cs="Arial"/>
          <w:bCs/>
          <w:i/>
          <w:color w:val="000000" w:themeColor="text1"/>
        </w:rPr>
      </w:pPr>
      <w:r w:rsidRPr="00920D8C">
        <w:rPr>
          <w:rFonts w:ascii="Arial" w:hAnsi="Arial" w:cs="Arial"/>
          <w:bCs/>
          <w:i/>
          <w:color w:val="000000" w:themeColor="text1"/>
        </w:rPr>
        <w:t>North</w:t>
      </w:r>
      <w:r w:rsidR="00876909" w:rsidRPr="00920D8C">
        <w:rPr>
          <w:rFonts w:ascii="Arial" w:hAnsi="Arial" w:cs="Arial"/>
          <w:bCs/>
          <w:i/>
          <w:color w:val="000000" w:themeColor="text1"/>
        </w:rPr>
        <w:t xml:space="preserve"> </w:t>
      </w:r>
      <w:r w:rsidRPr="00920D8C">
        <w:rPr>
          <w:rFonts w:ascii="Arial" w:hAnsi="Arial" w:cs="Arial"/>
          <w:bCs/>
          <w:i/>
          <w:color w:val="000000" w:themeColor="text1"/>
        </w:rPr>
        <w:t>America</w:t>
      </w:r>
      <w:r w:rsidR="00876909" w:rsidRPr="00920D8C">
        <w:rPr>
          <w:rFonts w:ascii="Arial" w:hAnsi="Arial" w:cs="Arial"/>
          <w:bCs/>
          <w:i/>
          <w:color w:val="000000" w:themeColor="text1"/>
        </w:rPr>
        <w:t xml:space="preserve"> </w:t>
      </w:r>
      <w:r w:rsidRPr="00920D8C">
        <w:rPr>
          <w:rFonts w:ascii="Arial" w:hAnsi="Arial" w:cs="Arial"/>
          <w:bCs/>
          <w:i/>
          <w:color w:val="000000" w:themeColor="text1"/>
        </w:rPr>
        <w:t>Offices:</w:t>
      </w:r>
    </w:p>
    <w:p w14:paraId="00448BA7" w14:textId="1C2FE90A"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Waves,</w:t>
      </w:r>
      <w:r w:rsidR="00876909" w:rsidRPr="00920D8C">
        <w:rPr>
          <w:rFonts w:ascii="Arial" w:hAnsi="Arial" w:cs="Arial"/>
          <w:bCs/>
          <w:color w:val="000000" w:themeColor="text1"/>
        </w:rPr>
        <w:t xml:space="preserve"> </w:t>
      </w:r>
      <w:r w:rsidRPr="00920D8C">
        <w:rPr>
          <w:rFonts w:ascii="Arial" w:hAnsi="Arial" w:cs="Arial"/>
          <w:bCs/>
          <w:color w:val="000000" w:themeColor="text1"/>
        </w:rPr>
        <w:t>Inc.,</w:t>
      </w:r>
      <w:r w:rsidR="00876909" w:rsidRPr="00920D8C">
        <w:rPr>
          <w:rFonts w:ascii="Arial" w:hAnsi="Arial" w:cs="Arial"/>
          <w:bCs/>
          <w:color w:val="000000" w:themeColor="text1"/>
        </w:rPr>
        <w:t xml:space="preserve"> </w:t>
      </w:r>
      <w:r w:rsidRPr="00920D8C">
        <w:rPr>
          <w:rFonts w:ascii="Arial" w:hAnsi="Arial" w:cs="Arial"/>
          <w:bCs/>
          <w:color w:val="000000" w:themeColor="text1"/>
        </w:rPr>
        <w:t>2800</w:t>
      </w:r>
      <w:r w:rsidR="00876909" w:rsidRPr="00920D8C">
        <w:rPr>
          <w:rFonts w:ascii="Arial" w:hAnsi="Arial" w:cs="Arial"/>
          <w:bCs/>
          <w:color w:val="000000" w:themeColor="text1"/>
        </w:rPr>
        <w:t xml:space="preserve"> </w:t>
      </w:r>
      <w:r w:rsidRPr="00920D8C">
        <w:rPr>
          <w:rFonts w:ascii="Arial" w:hAnsi="Arial" w:cs="Arial"/>
          <w:bCs/>
          <w:color w:val="000000" w:themeColor="text1"/>
        </w:rPr>
        <w:t>Merchants</w:t>
      </w:r>
      <w:r w:rsidR="00876909" w:rsidRPr="00920D8C">
        <w:rPr>
          <w:rFonts w:ascii="Arial" w:hAnsi="Arial" w:cs="Arial"/>
          <w:bCs/>
          <w:color w:val="000000" w:themeColor="text1"/>
        </w:rPr>
        <w:t xml:space="preserve"> </w:t>
      </w:r>
      <w:r w:rsidRPr="00920D8C">
        <w:rPr>
          <w:rFonts w:ascii="Arial" w:hAnsi="Arial" w:cs="Arial"/>
          <w:bCs/>
          <w:color w:val="000000" w:themeColor="text1"/>
        </w:rPr>
        <w:t>Drive,</w:t>
      </w:r>
      <w:r w:rsidR="00876909" w:rsidRPr="00920D8C">
        <w:rPr>
          <w:rFonts w:ascii="Arial" w:hAnsi="Arial" w:cs="Arial"/>
          <w:bCs/>
          <w:color w:val="000000" w:themeColor="text1"/>
        </w:rPr>
        <w:t xml:space="preserve"> </w:t>
      </w:r>
      <w:r w:rsidRPr="00920D8C">
        <w:rPr>
          <w:rFonts w:ascii="Arial" w:hAnsi="Arial" w:cs="Arial"/>
          <w:bCs/>
          <w:color w:val="000000" w:themeColor="text1"/>
        </w:rPr>
        <w:t>Knoxville,</w:t>
      </w:r>
      <w:r w:rsidR="00876909" w:rsidRPr="00920D8C">
        <w:rPr>
          <w:rFonts w:ascii="Arial" w:hAnsi="Arial" w:cs="Arial"/>
          <w:bCs/>
          <w:color w:val="000000" w:themeColor="text1"/>
        </w:rPr>
        <w:t xml:space="preserve"> </w:t>
      </w:r>
      <w:r w:rsidRPr="00920D8C">
        <w:rPr>
          <w:rFonts w:ascii="Arial" w:hAnsi="Arial" w:cs="Arial"/>
          <w:bCs/>
          <w:color w:val="000000" w:themeColor="text1"/>
        </w:rPr>
        <w:t>TN</w:t>
      </w:r>
      <w:r w:rsidR="00876909" w:rsidRPr="00920D8C">
        <w:rPr>
          <w:rFonts w:ascii="Arial" w:hAnsi="Arial" w:cs="Arial"/>
          <w:bCs/>
          <w:color w:val="000000" w:themeColor="text1"/>
        </w:rPr>
        <w:t xml:space="preserve"> </w:t>
      </w:r>
      <w:proofErr w:type="gramStart"/>
      <w:r w:rsidRPr="00920D8C">
        <w:rPr>
          <w:rFonts w:ascii="Arial" w:hAnsi="Arial" w:cs="Arial"/>
          <w:bCs/>
          <w:color w:val="000000" w:themeColor="text1"/>
        </w:rPr>
        <w:t>37912;</w:t>
      </w:r>
      <w:proofErr w:type="gramEnd"/>
      <w:r w:rsidR="00876909" w:rsidRPr="00920D8C">
        <w:rPr>
          <w:rFonts w:ascii="Arial" w:hAnsi="Arial" w:cs="Arial"/>
          <w:bCs/>
          <w:color w:val="000000" w:themeColor="text1"/>
        </w:rPr>
        <w:t xml:space="preserve"> </w:t>
      </w:r>
    </w:p>
    <w:p w14:paraId="60AE45A8" w14:textId="0E5B3D95"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Tel:</w:t>
      </w:r>
      <w:r w:rsidR="00876909" w:rsidRPr="00920D8C">
        <w:rPr>
          <w:rFonts w:ascii="Arial" w:hAnsi="Arial" w:cs="Arial"/>
          <w:bCs/>
          <w:color w:val="000000" w:themeColor="text1"/>
        </w:rPr>
        <w:t xml:space="preserve"> </w:t>
      </w:r>
      <w:r w:rsidRPr="00920D8C">
        <w:rPr>
          <w:rFonts w:ascii="Arial" w:hAnsi="Arial" w:cs="Arial"/>
          <w:bCs/>
          <w:color w:val="000000" w:themeColor="text1"/>
        </w:rPr>
        <w:t>865-909-9200,</w:t>
      </w:r>
      <w:r w:rsidR="00876909" w:rsidRPr="00920D8C">
        <w:rPr>
          <w:rFonts w:ascii="Arial" w:hAnsi="Arial" w:cs="Arial"/>
          <w:bCs/>
          <w:color w:val="000000" w:themeColor="text1"/>
        </w:rPr>
        <w:t xml:space="preserve"> </w:t>
      </w:r>
      <w:r w:rsidRPr="00920D8C">
        <w:rPr>
          <w:rFonts w:ascii="Arial" w:hAnsi="Arial" w:cs="Arial"/>
          <w:bCs/>
          <w:color w:val="000000" w:themeColor="text1"/>
        </w:rPr>
        <w:t>Fax:</w:t>
      </w:r>
      <w:r w:rsidR="00876909" w:rsidRPr="00920D8C">
        <w:rPr>
          <w:rFonts w:ascii="Arial" w:hAnsi="Arial" w:cs="Arial"/>
          <w:bCs/>
          <w:color w:val="000000" w:themeColor="text1"/>
        </w:rPr>
        <w:t xml:space="preserve"> </w:t>
      </w:r>
      <w:r w:rsidRPr="00920D8C">
        <w:rPr>
          <w:rFonts w:ascii="Arial" w:hAnsi="Arial" w:cs="Arial"/>
          <w:bCs/>
          <w:color w:val="000000" w:themeColor="text1"/>
        </w:rPr>
        <w:t>865-909-9245,</w:t>
      </w:r>
      <w:r w:rsidR="00876909" w:rsidRPr="00920D8C">
        <w:rPr>
          <w:rFonts w:ascii="Arial" w:hAnsi="Arial" w:cs="Arial"/>
          <w:bCs/>
          <w:color w:val="000000" w:themeColor="text1"/>
        </w:rPr>
        <w:t xml:space="preserve"> </w:t>
      </w:r>
      <w:r w:rsidRPr="00920D8C">
        <w:rPr>
          <w:rFonts w:ascii="Arial" w:hAnsi="Arial" w:cs="Arial"/>
          <w:bCs/>
          <w:color w:val="000000" w:themeColor="text1"/>
        </w:rPr>
        <w:t>Email:</w:t>
      </w:r>
      <w:r w:rsidR="00876909" w:rsidRPr="00920D8C">
        <w:rPr>
          <w:rFonts w:ascii="Arial" w:hAnsi="Arial" w:cs="Arial"/>
          <w:bCs/>
          <w:color w:val="000000" w:themeColor="text1"/>
        </w:rPr>
        <w:t xml:space="preserve"> </w:t>
      </w:r>
      <w:hyperlink r:id="rId10" w:history="1">
        <w:r w:rsidRPr="00920D8C">
          <w:rPr>
            <w:rStyle w:val="Hyperlink"/>
            <w:rFonts w:ascii="Arial" w:hAnsi="Arial" w:cs="Arial"/>
            <w:bCs/>
            <w:color w:val="000000" w:themeColor="text1"/>
          </w:rPr>
          <w:t>info@waves.com</w:t>
        </w:r>
      </w:hyperlink>
      <w:r w:rsidRPr="00920D8C">
        <w:rPr>
          <w:rFonts w:ascii="Arial" w:hAnsi="Arial" w:cs="Arial"/>
          <w:bCs/>
          <w:color w:val="000000" w:themeColor="text1"/>
        </w:rPr>
        <w:t>,</w:t>
      </w:r>
      <w:r w:rsidR="00876909" w:rsidRPr="00920D8C">
        <w:rPr>
          <w:rFonts w:ascii="Arial" w:hAnsi="Arial" w:cs="Arial"/>
          <w:bCs/>
          <w:color w:val="000000" w:themeColor="text1"/>
        </w:rPr>
        <w:t xml:space="preserve">  </w:t>
      </w:r>
    </w:p>
    <w:p w14:paraId="18B31C85" w14:textId="1C8BDF86"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Web:</w:t>
      </w:r>
      <w:r w:rsidR="00876909" w:rsidRPr="00920D8C">
        <w:rPr>
          <w:rFonts w:ascii="Arial" w:hAnsi="Arial" w:cs="Arial"/>
          <w:bCs/>
          <w:color w:val="000000" w:themeColor="text1"/>
        </w:rPr>
        <w:t xml:space="preserve"> </w:t>
      </w:r>
      <w:hyperlink r:id="rId11" w:history="1">
        <w:r w:rsidRPr="00920D8C">
          <w:rPr>
            <w:rStyle w:val="Hyperlink"/>
            <w:rFonts w:ascii="Arial" w:hAnsi="Arial" w:cs="Arial"/>
            <w:bCs/>
            <w:color w:val="000000" w:themeColor="text1"/>
          </w:rPr>
          <w:t>http://www.waves.com</w:t>
        </w:r>
      </w:hyperlink>
      <w:r w:rsidR="00876909" w:rsidRPr="00920D8C">
        <w:rPr>
          <w:rFonts w:ascii="Arial" w:hAnsi="Arial" w:cs="Arial"/>
          <w:bCs/>
          <w:color w:val="000000" w:themeColor="text1"/>
        </w:rPr>
        <w:t xml:space="preserve">  </w:t>
      </w:r>
    </w:p>
    <w:p w14:paraId="2A59DE0E" w14:textId="77777777" w:rsidR="00D97B3F" w:rsidRPr="00920D8C" w:rsidRDefault="00D97B3F" w:rsidP="003E3D13">
      <w:pPr>
        <w:snapToGrid w:val="0"/>
        <w:spacing w:line="360" w:lineRule="auto"/>
        <w:contextualSpacing/>
        <w:rPr>
          <w:rFonts w:ascii="Arial" w:hAnsi="Arial" w:cs="Arial"/>
          <w:bCs/>
          <w:color w:val="000000" w:themeColor="text1"/>
        </w:rPr>
      </w:pPr>
    </w:p>
    <w:p w14:paraId="54A87A5A" w14:textId="6E65C5FF" w:rsidR="00D97B3F" w:rsidRPr="00920D8C" w:rsidRDefault="00D97B3F" w:rsidP="003E3D13">
      <w:pPr>
        <w:snapToGrid w:val="0"/>
        <w:spacing w:line="360" w:lineRule="auto"/>
        <w:contextualSpacing/>
        <w:rPr>
          <w:rFonts w:ascii="Arial" w:hAnsi="Arial" w:cs="Arial"/>
          <w:bCs/>
          <w:i/>
          <w:color w:val="000000" w:themeColor="text1"/>
        </w:rPr>
      </w:pPr>
      <w:r w:rsidRPr="00920D8C">
        <w:rPr>
          <w:rFonts w:ascii="Arial" w:hAnsi="Arial" w:cs="Arial"/>
          <w:bCs/>
          <w:i/>
          <w:color w:val="000000" w:themeColor="text1"/>
        </w:rPr>
        <w:t>Corporate</w:t>
      </w:r>
      <w:r w:rsidR="00876909" w:rsidRPr="00920D8C">
        <w:rPr>
          <w:rFonts w:ascii="Arial" w:hAnsi="Arial" w:cs="Arial"/>
          <w:bCs/>
          <w:i/>
          <w:color w:val="000000" w:themeColor="text1"/>
        </w:rPr>
        <w:t xml:space="preserve"> </w:t>
      </w:r>
      <w:r w:rsidRPr="00920D8C">
        <w:rPr>
          <w:rFonts w:ascii="Arial" w:hAnsi="Arial" w:cs="Arial"/>
          <w:bCs/>
          <w:i/>
          <w:color w:val="000000" w:themeColor="text1"/>
        </w:rPr>
        <w:t>Headquarters</w:t>
      </w:r>
      <w:r w:rsidR="00876909" w:rsidRPr="00920D8C">
        <w:rPr>
          <w:rFonts w:ascii="Arial" w:hAnsi="Arial" w:cs="Arial"/>
          <w:bCs/>
          <w:i/>
          <w:color w:val="000000" w:themeColor="text1"/>
        </w:rPr>
        <w:t xml:space="preserve"> </w:t>
      </w:r>
      <w:r w:rsidRPr="00920D8C">
        <w:rPr>
          <w:rFonts w:ascii="Arial" w:hAnsi="Arial" w:cs="Arial"/>
          <w:bCs/>
          <w:i/>
          <w:color w:val="000000" w:themeColor="text1"/>
        </w:rPr>
        <w:t>Israel:</w:t>
      </w:r>
    </w:p>
    <w:p w14:paraId="5E6AC288" w14:textId="230F4B6E"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Waves</w:t>
      </w:r>
      <w:r w:rsidR="00876909" w:rsidRPr="00920D8C">
        <w:rPr>
          <w:rFonts w:ascii="Arial" w:hAnsi="Arial" w:cs="Arial"/>
          <w:bCs/>
          <w:color w:val="000000" w:themeColor="text1"/>
        </w:rPr>
        <w:t xml:space="preserve"> </w:t>
      </w:r>
      <w:r w:rsidRPr="00920D8C">
        <w:rPr>
          <w:rFonts w:ascii="Arial" w:hAnsi="Arial" w:cs="Arial"/>
          <w:bCs/>
          <w:color w:val="000000" w:themeColor="text1"/>
        </w:rPr>
        <w:t>Ltd.,</w:t>
      </w:r>
      <w:r w:rsidR="00876909" w:rsidRPr="00920D8C">
        <w:rPr>
          <w:rFonts w:ascii="Arial" w:hAnsi="Arial" w:cs="Arial"/>
          <w:bCs/>
          <w:color w:val="000000" w:themeColor="text1"/>
        </w:rPr>
        <w:t xml:space="preserve"> </w:t>
      </w:r>
      <w:r w:rsidRPr="00920D8C">
        <w:rPr>
          <w:rFonts w:ascii="Arial" w:hAnsi="Arial" w:cs="Arial"/>
          <w:bCs/>
          <w:color w:val="000000" w:themeColor="text1"/>
        </w:rPr>
        <w:t>Azrieli</w:t>
      </w:r>
      <w:r w:rsidR="00876909" w:rsidRPr="00920D8C">
        <w:rPr>
          <w:rFonts w:ascii="Arial" w:hAnsi="Arial" w:cs="Arial"/>
          <w:bCs/>
          <w:color w:val="000000" w:themeColor="text1"/>
        </w:rPr>
        <w:t xml:space="preserve"> </w:t>
      </w:r>
      <w:r w:rsidRPr="00920D8C">
        <w:rPr>
          <w:rFonts w:ascii="Arial" w:hAnsi="Arial" w:cs="Arial"/>
          <w:bCs/>
          <w:color w:val="000000" w:themeColor="text1"/>
        </w:rPr>
        <w:t>Center,</w:t>
      </w:r>
      <w:r w:rsidR="00876909" w:rsidRPr="00920D8C">
        <w:rPr>
          <w:rFonts w:ascii="Arial" w:hAnsi="Arial" w:cs="Arial"/>
          <w:bCs/>
          <w:color w:val="000000" w:themeColor="text1"/>
        </w:rPr>
        <w:t xml:space="preserve"> </w:t>
      </w:r>
      <w:r w:rsidRPr="00920D8C">
        <w:rPr>
          <w:rFonts w:ascii="Arial" w:hAnsi="Arial" w:cs="Arial"/>
          <w:bCs/>
          <w:color w:val="000000" w:themeColor="text1"/>
        </w:rPr>
        <w:t>The</w:t>
      </w:r>
      <w:r w:rsidR="00876909" w:rsidRPr="00920D8C">
        <w:rPr>
          <w:rFonts w:ascii="Arial" w:hAnsi="Arial" w:cs="Arial"/>
          <w:bCs/>
          <w:color w:val="000000" w:themeColor="text1"/>
        </w:rPr>
        <w:t xml:space="preserve"> </w:t>
      </w:r>
      <w:r w:rsidRPr="00920D8C">
        <w:rPr>
          <w:rFonts w:ascii="Arial" w:hAnsi="Arial" w:cs="Arial"/>
          <w:bCs/>
          <w:color w:val="000000" w:themeColor="text1"/>
        </w:rPr>
        <w:t>Triangle</w:t>
      </w:r>
      <w:r w:rsidR="00876909" w:rsidRPr="00920D8C">
        <w:rPr>
          <w:rFonts w:ascii="Arial" w:hAnsi="Arial" w:cs="Arial"/>
          <w:bCs/>
          <w:color w:val="000000" w:themeColor="text1"/>
        </w:rPr>
        <w:t xml:space="preserve"> </w:t>
      </w:r>
      <w:r w:rsidRPr="00920D8C">
        <w:rPr>
          <w:rFonts w:ascii="Arial" w:hAnsi="Arial" w:cs="Arial"/>
          <w:bCs/>
          <w:color w:val="000000" w:themeColor="text1"/>
        </w:rPr>
        <w:t>Tower,</w:t>
      </w:r>
      <w:r w:rsidR="00876909" w:rsidRPr="00920D8C">
        <w:rPr>
          <w:rFonts w:ascii="Arial" w:hAnsi="Arial" w:cs="Arial"/>
          <w:bCs/>
          <w:color w:val="000000" w:themeColor="text1"/>
        </w:rPr>
        <w:t xml:space="preserve"> </w:t>
      </w:r>
      <w:r w:rsidRPr="00920D8C">
        <w:rPr>
          <w:rFonts w:ascii="Arial" w:hAnsi="Arial" w:cs="Arial"/>
          <w:bCs/>
          <w:color w:val="000000" w:themeColor="text1"/>
        </w:rPr>
        <w:t>32nd</w:t>
      </w:r>
      <w:r w:rsidR="00876909" w:rsidRPr="00920D8C">
        <w:rPr>
          <w:rFonts w:ascii="Arial" w:hAnsi="Arial" w:cs="Arial"/>
          <w:bCs/>
          <w:color w:val="000000" w:themeColor="text1"/>
        </w:rPr>
        <w:t xml:space="preserve"> </w:t>
      </w:r>
      <w:r w:rsidRPr="00920D8C">
        <w:rPr>
          <w:rFonts w:ascii="Arial" w:hAnsi="Arial" w:cs="Arial"/>
          <w:bCs/>
          <w:color w:val="000000" w:themeColor="text1"/>
        </w:rPr>
        <w:t>Floor,</w:t>
      </w:r>
      <w:r w:rsidR="00876909" w:rsidRPr="00920D8C">
        <w:rPr>
          <w:rFonts w:ascii="Arial" w:hAnsi="Arial" w:cs="Arial"/>
          <w:bCs/>
          <w:color w:val="000000" w:themeColor="text1"/>
        </w:rPr>
        <w:t xml:space="preserve"> </w:t>
      </w:r>
      <w:r w:rsidRPr="00920D8C">
        <w:rPr>
          <w:rFonts w:ascii="Arial" w:hAnsi="Arial" w:cs="Arial"/>
          <w:bCs/>
          <w:color w:val="000000" w:themeColor="text1"/>
        </w:rPr>
        <w:t>Tel</w:t>
      </w:r>
      <w:r w:rsidR="00876909" w:rsidRPr="00920D8C">
        <w:rPr>
          <w:rFonts w:ascii="Arial" w:hAnsi="Arial" w:cs="Arial"/>
          <w:bCs/>
          <w:color w:val="000000" w:themeColor="text1"/>
        </w:rPr>
        <w:t xml:space="preserve"> </w:t>
      </w:r>
      <w:r w:rsidRPr="00920D8C">
        <w:rPr>
          <w:rFonts w:ascii="Arial" w:hAnsi="Arial" w:cs="Arial"/>
          <w:bCs/>
          <w:color w:val="000000" w:themeColor="text1"/>
        </w:rPr>
        <w:t>Aviv</w:t>
      </w:r>
      <w:r w:rsidR="00876909" w:rsidRPr="00920D8C">
        <w:rPr>
          <w:rFonts w:ascii="Arial" w:hAnsi="Arial" w:cs="Arial"/>
          <w:bCs/>
          <w:color w:val="000000" w:themeColor="text1"/>
        </w:rPr>
        <w:t xml:space="preserve"> </w:t>
      </w:r>
      <w:r w:rsidRPr="00920D8C">
        <w:rPr>
          <w:rFonts w:ascii="Arial" w:hAnsi="Arial" w:cs="Arial"/>
          <w:bCs/>
          <w:color w:val="000000" w:themeColor="text1"/>
        </w:rPr>
        <w:t>67023,</w:t>
      </w:r>
      <w:r w:rsidR="00876909" w:rsidRPr="00920D8C">
        <w:rPr>
          <w:rFonts w:ascii="Arial" w:hAnsi="Arial" w:cs="Arial"/>
          <w:bCs/>
          <w:color w:val="000000" w:themeColor="text1"/>
        </w:rPr>
        <w:t xml:space="preserve"> </w:t>
      </w:r>
      <w:proofErr w:type="gramStart"/>
      <w:r w:rsidRPr="00920D8C">
        <w:rPr>
          <w:rFonts w:ascii="Arial" w:hAnsi="Arial" w:cs="Arial"/>
          <w:bCs/>
          <w:color w:val="000000" w:themeColor="text1"/>
        </w:rPr>
        <w:t>Israel;</w:t>
      </w:r>
      <w:proofErr w:type="gramEnd"/>
      <w:r w:rsidR="00876909" w:rsidRPr="00920D8C">
        <w:rPr>
          <w:rFonts w:ascii="Arial" w:hAnsi="Arial" w:cs="Arial"/>
          <w:bCs/>
          <w:color w:val="000000" w:themeColor="text1"/>
        </w:rPr>
        <w:t xml:space="preserve"> </w:t>
      </w:r>
    </w:p>
    <w:p w14:paraId="40B5D491" w14:textId="5A9CE79A"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Tel:</w:t>
      </w:r>
      <w:r w:rsidR="00876909" w:rsidRPr="00920D8C">
        <w:rPr>
          <w:rFonts w:ascii="Arial" w:hAnsi="Arial" w:cs="Arial"/>
          <w:bCs/>
          <w:color w:val="000000" w:themeColor="text1"/>
        </w:rPr>
        <w:t xml:space="preserve"> </w:t>
      </w:r>
      <w:r w:rsidRPr="00920D8C">
        <w:rPr>
          <w:rFonts w:ascii="Arial" w:hAnsi="Arial" w:cs="Arial"/>
          <w:bCs/>
          <w:color w:val="000000" w:themeColor="text1"/>
        </w:rPr>
        <w:t>972-3-608-4000,</w:t>
      </w:r>
      <w:r w:rsidR="00876909" w:rsidRPr="00920D8C">
        <w:rPr>
          <w:rFonts w:ascii="Arial" w:hAnsi="Arial" w:cs="Arial"/>
          <w:bCs/>
          <w:color w:val="000000" w:themeColor="text1"/>
        </w:rPr>
        <w:t xml:space="preserve"> </w:t>
      </w:r>
      <w:r w:rsidRPr="00920D8C">
        <w:rPr>
          <w:rFonts w:ascii="Arial" w:hAnsi="Arial" w:cs="Arial"/>
          <w:bCs/>
          <w:color w:val="000000" w:themeColor="text1"/>
        </w:rPr>
        <w:t>Fax:</w:t>
      </w:r>
      <w:r w:rsidR="00876909" w:rsidRPr="00920D8C">
        <w:rPr>
          <w:rFonts w:ascii="Arial" w:hAnsi="Arial" w:cs="Arial"/>
          <w:bCs/>
          <w:color w:val="000000" w:themeColor="text1"/>
        </w:rPr>
        <w:t xml:space="preserve"> </w:t>
      </w:r>
      <w:r w:rsidRPr="00920D8C">
        <w:rPr>
          <w:rFonts w:ascii="Arial" w:hAnsi="Arial" w:cs="Arial"/>
          <w:bCs/>
          <w:color w:val="000000" w:themeColor="text1"/>
        </w:rPr>
        <w:t>972-3-608-4056,</w:t>
      </w:r>
      <w:r w:rsidR="00876909" w:rsidRPr="00920D8C">
        <w:rPr>
          <w:rFonts w:ascii="Arial" w:hAnsi="Arial" w:cs="Arial"/>
          <w:bCs/>
          <w:color w:val="000000" w:themeColor="text1"/>
        </w:rPr>
        <w:t xml:space="preserve"> </w:t>
      </w:r>
      <w:r w:rsidRPr="00920D8C">
        <w:rPr>
          <w:rFonts w:ascii="Arial" w:hAnsi="Arial" w:cs="Arial"/>
          <w:bCs/>
          <w:color w:val="000000" w:themeColor="text1"/>
        </w:rPr>
        <w:t>Email:</w:t>
      </w:r>
      <w:r w:rsidR="00876909" w:rsidRPr="00920D8C">
        <w:rPr>
          <w:rFonts w:ascii="Arial" w:hAnsi="Arial" w:cs="Arial"/>
          <w:bCs/>
          <w:color w:val="000000" w:themeColor="text1"/>
        </w:rPr>
        <w:t xml:space="preserve"> </w:t>
      </w:r>
      <w:hyperlink r:id="rId12" w:history="1">
        <w:r w:rsidRPr="00920D8C">
          <w:rPr>
            <w:rStyle w:val="Hyperlink"/>
            <w:rFonts w:ascii="Arial" w:hAnsi="Arial" w:cs="Arial"/>
            <w:bCs/>
            <w:color w:val="000000" w:themeColor="text1"/>
          </w:rPr>
          <w:t>info@waves.com</w:t>
        </w:r>
      </w:hyperlink>
      <w:r w:rsidRPr="00920D8C">
        <w:rPr>
          <w:rFonts w:ascii="Arial" w:hAnsi="Arial" w:cs="Arial"/>
          <w:bCs/>
          <w:color w:val="000000" w:themeColor="text1"/>
        </w:rPr>
        <w:t>,</w:t>
      </w:r>
      <w:r w:rsidR="00876909" w:rsidRPr="00920D8C">
        <w:rPr>
          <w:rFonts w:ascii="Arial" w:hAnsi="Arial" w:cs="Arial"/>
          <w:bCs/>
          <w:color w:val="000000" w:themeColor="text1"/>
        </w:rPr>
        <w:t xml:space="preserve"> </w:t>
      </w:r>
    </w:p>
    <w:p w14:paraId="1AA88D81" w14:textId="5576EBC7"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Web:</w:t>
      </w:r>
      <w:r w:rsidR="00876909" w:rsidRPr="00920D8C">
        <w:rPr>
          <w:rFonts w:ascii="Arial" w:hAnsi="Arial" w:cs="Arial"/>
          <w:bCs/>
          <w:color w:val="000000" w:themeColor="text1"/>
        </w:rPr>
        <w:t xml:space="preserve"> </w:t>
      </w:r>
      <w:hyperlink r:id="rId13" w:history="1">
        <w:r w:rsidRPr="00920D8C">
          <w:rPr>
            <w:rStyle w:val="Hyperlink"/>
            <w:rFonts w:ascii="Arial" w:hAnsi="Arial" w:cs="Arial"/>
            <w:bCs/>
            <w:color w:val="000000" w:themeColor="text1"/>
          </w:rPr>
          <w:t>http://www.waves.com</w:t>
        </w:r>
      </w:hyperlink>
      <w:r w:rsidR="00876909" w:rsidRPr="00920D8C">
        <w:rPr>
          <w:rFonts w:ascii="Arial" w:hAnsi="Arial" w:cs="Arial"/>
          <w:bCs/>
          <w:color w:val="000000" w:themeColor="text1"/>
        </w:rPr>
        <w:t xml:space="preserve">  </w:t>
      </w:r>
    </w:p>
    <w:p w14:paraId="4F4944A3" w14:textId="77777777" w:rsidR="00D97B3F" w:rsidRPr="00920D8C" w:rsidRDefault="00D97B3F" w:rsidP="003E3D13">
      <w:pPr>
        <w:snapToGrid w:val="0"/>
        <w:spacing w:line="360" w:lineRule="auto"/>
        <w:contextualSpacing/>
        <w:rPr>
          <w:rFonts w:ascii="Arial" w:hAnsi="Arial" w:cs="Arial"/>
          <w:bCs/>
          <w:color w:val="000000" w:themeColor="text1"/>
        </w:rPr>
      </w:pPr>
    </w:p>
    <w:p w14:paraId="48DAF296" w14:textId="3C46018C" w:rsidR="00D97B3F" w:rsidRPr="00920D8C" w:rsidRDefault="00D97B3F" w:rsidP="003E3D13">
      <w:pPr>
        <w:snapToGrid w:val="0"/>
        <w:spacing w:line="360" w:lineRule="auto"/>
        <w:contextualSpacing/>
        <w:rPr>
          <w:rFonts w:ascii="Arial" w:hAnsi="Arial" w:cs="Arial"/>
          <w:bCs/>
          <w:i/>
          <w:color w:val="000000" w:themeColor="text1"/>
        </w:rPr>
      </w:pPr>
      <w:r w:rsidRPr="00920D8C">
        <w:rPr>
          <w:rFonts w:ascii="Arial" w:hAnsi="Arial" w:cs="Arial"/>
          <w:bCs/>
          <w:i/>
          <w:color w:val="000000" w:themeColor="text1"/>
        </w:rPr>
        <w:t>Waves</w:t>
      </w:r>
      <w:r w:rsidR="00876909" w:rsidRPr="00920D8C">
        <w:rPr>
          <w:rFonts w:ascii="Arial" w:hAnsi="Arial" w:cs="Arial"/>
          <w:bCs/>
          <w:i/>
          <w:color w:val="000000" w:themeColor="text1"/>
        </w:rPr>
        <w:t xml:space="preserve"> </w:t>
      </w:r>
      <w:r w:rsidRPr="00920D8C">
        <w:rPr>
          <w:rFonts w:ascii="Arial" w:hAnsi="Arial" w:cs="Arial"/>
          <w:bCs/>
          <w:i/>
          <w:color w:val="000000" w:themeColor="text1"/>
        </w:rPr>
        <w:t>Public</w:t>
      </w:r>
      <w:r w:rsidR="00876909" w:rsidRPr="00920D8C">
        <w:rPr>
          <w:rFonts w:ascii="Arial" w:hAnsi="Arial" w:cs="Arial"/>
          <w:bCs/>
          <w:i/>
          <w:color w:val="000000" w:themeColor="text1"/>
        </w:rPr>
        <w:t xml:space="preserve"> </w:t>
      </w:r>
      <w:r w:rsidRPr="00920D8C">
        <w:rPr>
          <w:rFonts w:ascii="Arial" w:hAnsi="Arial" w:cs="Arial"/>
          <w:bCs/>
          <w:i/>
          <w:color w:val="000000" w:themeColor="text1"/>
        </w:rPr>
        <w:t>Relations:</w:t>
      </w:r>
    </w:p>
    <w:p w14:paraId="12994860" w14:textId="54F23BF7"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Clyne</w:t>
      </w:r>
      <w:r w:rsidR="00876909" w:rsidRPr="00920D8C">
        <w:rPr>
          <w:rFonts w:ascii="Arial" w:hAnsi="Arial" w:cs="Arial"/>
          <w:bCs/>
          <w:color w:val="000000" w:themeColor="text1"/>
        </w:rPr>
        <w:t xml:space="preserve"> </w:t>
      </w:r>
      <w:r w:rsidRPr="00920D8C">
        <w:rPr>
          <w:rFonts w:ascii="Arial" w:hAnsi="Arial" w:cs="Arial"/>
          <w:bCs/>
          <w:color w:val="000000" w:themeColor="text1"/>
        </w:rPr>
        <w:t>Media,</w:t>
      </w:r>
      <w:r w:rsidR="00876909" w:rsidRPr="00920D8C">
        <w:rPr>
          <w:rFonts w:ascii="Arial" w:hAnsi="Arial" w:cs="Arial"/>
          <w:bCs/>
          <w:color w:val="000000" w:themeColor="text1"/>
        </w:rPr>
        <w:t xml:space="preserve"> </w:t>
      </w:r>
      <w:r w:rsidRPr="00920D8C">
        <w:rPr>
          <w:rFonts w:ascii="Arial" w:hAnsi="Arial" w:cs="Arial"/>
          <w:bCs/>
          <w:color w:val="000000" w:themeColor="text1"/>
        </w:rPr>
        <w:t>Inc.,</w:t>
      </w:r>
      <w:r w:rsidR="00876909" w:rsidRPr="00920D8C">
        <w:rPr>
          <w:rFonts w:ascii="Arial" w:hAnsi="Arial" w:cs="Arial"/>
          <w:bCs/>
          <w:color w:val="000000" w:themeColor="text1"/>
        </w:rPr>
        <w:t xml:space="preserve"> </w:t>
      </w:r>
      <w:r w:rsidRPr="00920D8C">
        <w:rPr>
          <w:rFonts w:ascii="Arial" w:hAnsi="Arial" w:cs="Arial"/>
          <w:bCs/>
          <w:color w:val="000000" w:themeColor="text1"/>
        </w:rPr>
        <w:t>169-B</w:t>
      </w:r>
      <w:r w:rsidR="00876909" w:rsidRPr="00920D8C">
        <w:rPr>
          <w:rFonts w:ascii="Arial" w:hAnsi="Arial" w:cs="Arial"/>
          <w:bCs/>
          <w:color w:val="000000" w:themeColor="text1"/>
        </w:rPr>
        <w:t xml:space="preserve"> </w:t>
      </w:r>
      <w:r w:rsidRPr="00920D8C">
        <w:rPr>
          <w:rFonts w:ascii="Arial" w:hAnsi="Arial" w:cs="Arial"/>
          <w:bCs/>
          <w:color w:val="000000" w:themeColor="text1"/>
        </w:rPr>
        <w:t>Belle</w:t>
      </w:r>
      <w:r w:rsidR="00876909" w:rsidRPr="00920D8C">
        <w:rPr>
          <w:rFonts w:ascii="Arial" w:hAnsi="Arial" w:cs="Arial"/>
          <w:bCs/>
          <w:color w:val="000000" w:themeColor="text1"/>
        </w:rPr>
        <w:t xml:space="preserve"> </w:t>
      </w:r>
      <w:r w:rsidRPr="00920D8C">
        <w:rPr>
          <w:rFonts w:ascii="Arial" w:hAnsi="Arial" w:cs="Arial"/>
          <w:bCs/>
          <w:color w:val="000000" w:themeColor="text1"/>
        </w:rPr>
        <w:t>Forest</w:t>
      </w:r>
      <w:r w:rsidR="00876909" w:rsidRPr="00920D8C">
        <w:rPr>
          <w:rFonts w:ascii="Arial" w:hAnsi="Arial" w:cs="Arial"/>
          <w:bCs/>
          <w:color w:val="000000" w:themeColor="text1"/>
        </w:rPr>
        <w:t xml:space="preserve"> </w:t>
      </w:r>
      <w:r w:rsidRPr="00920D8C">
        <w:rPr>
          <w:rFonts w:ascii="Arial" w:hAnsi="Arial" w:cs="Arial"/>
          <w:bCs/>
          <w:color w:val="000000" w:themeColor="text1"/>
        </w:rPr>
        <w:t>Circle,</w:t>
      </w:r>
      <w:r w:rsidR="00876909" w:rsidRPr="00920D8C">
        <w:rPr>
          <w:rFonts w:ascii="Arial" w:hAnsi="Arial" w:cs="Arial"/>
          <w:bCs/>
          <w:color w:val="000000" w:themeColor="text1"/>
        </w:rPr>
        <w:t xml:space="preserve"> </w:t>
      </w:r>
      <w:r w:rsidRPr="00920D8C">
        <w:rPr>
          <w:rFonts w:ascii="Arial" w:hAnsi="Arial" w:cs="Arial"/>
          <w:bCs/>
          <w:color w:val="000000" w:themeColor="text1"/>
        </w:rPr>
        <w:t>Nashville,</w:t>
      </w:r>
      <w:r w:rsidR="00876909" w:rsidRPr="00920D8C">
        <w:rPr>
          <w:rFonts w:ascii="Arial" w:hAnsi="Arial" w:cs="Arial"/>
          <w:bCs/>
          <w:color w:val="000000" w:themeColor="text1"/>
        </w:rPr>
        <w:t xml:space="preserve"> </w:t>
      </w:r>
      <w:r w:rsidRPr="00920D8C">
        <w:rPr>
          <w:rFonts w:ascii="Arial" w:hAnsi="Arial" w:cs="Arial"/>
          <w:bCs/>
          <w:color w:val="000000" w:themeColor="text1"/>
        </w:rPr>
        <w:t>TN</w:t>
      </w:r>
      <w:r w:rsidR="00876909" w:rsidRPr="00920D8C">
        <w:rPr>
          <w:rFonts w:ascii="Arial" w:hAnsi="Arial" w:cs="Arial"/>
          <w:bCs/>
          <w:color w:val="000000" w:themeColor="text1"/>
        </w:rPr>
        <w:t xml:space="preserve"> </w:t>
      </w:r>
      <w:proofErr w:type="gramStart"/>
      <w:r w:rsidRPr="00920D8C">
        <w:rPr>
          <w:rFonts w:ascii="Arial" w:hAnsi="Arial" w:cs="Arial"/>
          <w:bCs/>
          <w:color w:val="000000" w:themeColor="text1"/>
        </w:rPr>
        <w:t>37221;</w:t>
      </w:r>
      <w:proofErr w:type="gramEnd"/>
    </w:p>
    <w:p w14:paraId="1D7A4339" w14:textId="38A3083F"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Tel:</w:t>
      </w:r>
      <w:r w:rsidR="00876909" w:rsidRPr="00920D8C">
        <w:rPr>
          <w:rFonts w:ascii="Arial" w:hAnsi="Arial" w:cs="Arial"/>
          <w:bCs/>
          <w:color w:val="000000" w:themeColor="text1"/>
        </w:rPr>
        <w:t xml:space="preserve"> </w:t>
      </w:r>
      <w:r w:rsidRPr="00920D8C">
        <w:rPr>
          <w:rFonts w:ascii="Arial" w:hAnsi="Arial" w:cs="Arial"/>
          <w:bCs/>
          <w:color w:val="000000" w:themeColor="text1"/>
        </w:rPr>
        <w:t>615-662-1616,</w:t>
      </w:r>
      <w:r w:rsidR="00876909" w:rsidRPr="00920D8C">
        <w:rPr>
          <w:rFonts w:ascii="Arial" w:hAnsi="Arial" w:cs="Arial"/>
          <w:bCs/>
          <w:color w:val="000000" w:themeColor="text1"/>
        </w:rPr>
        <w:t xml:space="preserve"> </w:t>
      </w:r>
      <w:r w:rsidRPr="00920D8C">
        <w:rPr>
          <w:rFonts w:ascii="Arial" w:hAnsi="Arial" w:cs="Arial"/>
          <w:bCs/>
          <w:color w:val="000000" w:themeColor="text1"/>
        </w:rPr>
        <w:t>Email:</w:t>
      </w:r>
      <w:r w:rsidR="00876909" w:rsidRPr="00920D8C">
        <w:rPr>
          <w:rFonts w:ascii="Arial" w:hAnsi="Arial" w:cs="Arial"/>
          <w:bCs/>
          <w:color w:val="000000" w:themeColor="text1"/>
        </w:rPr>
        <w:t xml:space="preserve"> </w:t>
      </w:r>
      <w:hyperlink r:id="rId14" w:history="1">
        <w:r w:rsidRPr="00920D8C">
          <w:rPr>
            <w:rStyle w:val="Hyperlink"/>
            <w:rFonts w:ascii="Arial" w:hAnsi="Arial" w:cs="Arial"/>
            <w:bCs/>
            <w:color w:val="000000" w:themeColor="text1"/>
          </w:rPr>
          <w:t>robert@clynemedia.com</w:t>
        </w:r>
      </w:hyperlink>
      <w:r w:rsidRPr="00920D8C">
        <w:rPr>
          <w:rFonts w:ascii="Arial" w:hAnsi="Arial" w:cs="Arial"/>
          <w:bCs/>
          <w:color w:val="000000" w:themeColor="text1"/>
        </w:rPr>
        <w:t>,</w:t>
      </w:r>
      <w:r w:rsidR="00876909" w:rsidRPr="00920D8C">
        <w:rPr>
          <w:rFonts w:ascii="Arial" w:hAnsi="Arial" w:cs="Arial"/>
          <w:bCs/>
          <w:color w:val="000000" w:themeColor="text1"/>
        </w:rPr>
        <w:t xml:space="preserve"> </w:t>
      </w:r>
    </w:p>
    <w:p w14:paraId="7671ABF5" w14:textId="5546ACB5" w:rsidR="00D97B3F" w:rsidRPr="00920D8C" w:rsidRDefault="00D97B3F" w:rsidP="003E3D13">
      <w:pPr>
        <w:snapToGrid w:val="0"/>
        <w:spacing w:line="360" w:lineRule="auto"/>
        <w:contextualSpacing/>
        <w:rPr>
          <w:rFonts w:ascii="Arial" w:hAnsi="Arial" w:cs="Arial"/>
          <w:bCs/>
          <w:color w:val="000000" w:themeColor="text1"/>
        </w:rPr>
      </w:pPr>
      <w:r w:rsidRPr="00920D8C">
        <w:rPr>
          <w:rFonts w:ascii="Arial" w:hAnsi="Arial" w:cs="Arial"/>
          <w:bCs/>
          <w:color w:val="000000" w:themeColor="text1"/>
        </w:rPr>
        <w:t>Web:</w:t>
      </w:r>
      <w:r w:rsidR="00876909" w:rsidRPr="00920D8C">
        <w:rPr>
          <w:rFonts w:ascii="Arial" w:hAnsi="Arial" w:cs="Arial"/>
          <w:bCs/>
          <w:color w:val="000000" w:themeColor="text1"/>
        </w:rPr>
        <w:t xml:space="preserve"> </w:t>
      </w:r>
      <w:hyperlink r:id="rId15" w:history="1">
        <w:r w:rsidRPr="00920D8C">
          <w:rPr>
            <w:rStyle w:val="Hyperlink"/>
            <w:rFonts w:ascii="Arial" w:hAnsi="Arial" w:cs="Arial"/>
            <w:bCs/>
            <w:color w:val="000000" w:themeColor="text1"/>
          </w:rPr>
          <w:t>http://www.clynemedia.com</w:t>
        </w:r>
      </w:hyperlink>
      <w:r w:rsidR="00876909" w:rsidRPr="00920D8C">
        <w:rPr>
          <w:rFonts w:ascii="Arial" w:hAnsi="Arial" w:cs="Arial"/>
          <w:bCs/>
          <w:color w:val="000000" w:themeColor="text1"/>
        </w:rPr>
        <w:t xml:space="preserve">  </w:t>
      </w:r>
    </w:p>
    <w:p w14:paraId="01DED66F" w14:textId="77777777" w:rsidR="00D97B3F" w:rsidRPr="00920D8C" w:rsidRDefault="00D97B3F" w:rsidP="003E3D13">
      <w:pPr>
        <w:snapToGrid w:val="0"/>
        <w:spacing w:line="360" w:lineRule="auto"/>
        <w:contextualSpacing/>
        <w:rPr>
          <w:rFonts w:ascii="Arial" w:hAnsi="Arial" w:cs="Arial"/>
          <w:bCs/>
          <w:color w:val="000000" w:themeColor="text1"/>
        </w:rPr>
      </w:pPr>
    </w:p>
    <w:p w14:paraId="5CD520B0" w14:textId="77777777" w:rsidR="00D97B3F" w:rsidRPr="00920D8C" w:rsidRDefault="00D97B3F" w:rsidP="003E3D13">
      <w:pPr>
        <w:snapToGrid w:val="0"/>
        <w:spacing w:line="360" w:lineRule="auto"/>
        <w:contextualSpacing/>
        <w:rPr>
          <w:rFonts w:ascii="Arial" w:hAnsi="Arial" w:cs="Arial"/>
          <w:bCs/>
          <w:color w:val="000000" w:themeColor="text1"/>
        </w:rPr>
      </w:pPr>
    </w:p>
    <w:p w14:paraId="28CF1BE1" w14:textId="77777777" w:rsidR="00D97B3F" w:rsidRPr="00920D8C" w:rsidRDefault="00D97B3F" w:rsidP="003E3D13">
      <w:pPr>
        <w:snapToGrid w:val="0"/>
        <w:spacing w:line="360" w:lineRule="auto"/>
        <w:contextualSpacing/>
        <w:rPr>
          <w:rFonts w:ascii="Arial" w:hAnsi="Arial" w:cs="Arial"/>
          <w:bCs/>
          <w:color w:val="000000" w:themeColor="text1"/>
        </w:rPr>
      </w:pPr>
    </w:p>
    <w:sectPr w:rsidR="00D97B3F" w:rsidRPr="00920D8C"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709A" w14:textId="77777777" w:rsidR="00C96794" w:rsidRDefault="00C96794">
      <w:r>
        <w:separator/>
      </w:r>
    </w:p>
  </w:endnote>
  <w:endnote w:type="continuationSeparator" w:id="0">
    <w:p w14:paraId="386B51BF" w14:textId="77777777" w:rsidR="00C96794" w:rsidRDefault="00C9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128E" w14:textId="77777777" w:rsidR="00C96794" w:rsidRDefault="00C96794">
      <w:r>
        <w:separator/>
      </w:r>
    </w:p>
  </w:footnote>
  <w:footnote w:type="continuationSeparator" w:id="0">
    <w:p w14:paraId="1A57F999" w14:textId="77777777" w:rsidR="00C96794" w:rsidRDefault="00C96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1E3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7FA"/>
    <w:rsid w:val="004F4E1E"/>
    <w:rsid w:val="004F5903"/>
    <w:rsid w:val="004F6407"/>
    <w:rsid w:val="004F7203"/>
    <w:rsid w:val="005022A9"/>
    <w:rsid w:val="00504EB3"/>
    <w:rsid w:val="0050559B"/>
    <w:rsid w:val="00505C94"/>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3405"/>
    <w:rsid w:val="008A72E0"/>
    <w:rsid w:val="008A79CC"/>
    <w:rsid w:val="008B0B4D"/>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0D8C"/>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3E7F"/>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6794"/>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8C"/>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 TargetMode="External"/><Relationship Id="rId5" Type="http://schemas.openxmlformats.org/officeDocument/2006/relationships/webSettings" Target="webSettings.xml"/><Relationship Id="rId15" Type="http://schemas.openxmlformats.org/officeDocument/2006/relationships/hyperlink" Target="http://www.clynemedia.com" TargetMode="External"/><Relationship Id="rId10"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10</cp:revision>
  <dcterms:created xsi:type="dcterms:W3CDTF">2026-05-18T20:30:00Z</dcterms:created>
  <dcterms:modified xsi:type="dcterms:W3CDTF">2026-05-26T16:07:00Z</dcterms:modified>
</cp:coreProperties>
</file>